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caps/>
          <w:u w:val="single"/>
        </w:rPr>
        <w:t>Technické zadanie</w:t>
      </w:r>
      <w:r>
        <w:rPr>
          <w:b/>
          <w:u w:val="single"/>
        </w:rPr>
        <w:t xml:space="preserve"> – REKONŠTRUKCIA DOMU-Štiavnik, 107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SÚČASNÝ STAV / POŽADOVANÝ STAV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Relatívna vlhkosť : 55-75% / 45-60 %</w:t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Spotreba plynu cca 3200m</w:t>
      </w:r>
      <w:r>
        <w:rPr>
          <w:b/>
          <w:vertAlign w:val="superscript"/>
        </w:rPr>
        <w:t xml:space="preserve">3 </w:t>
      </w:r>
      <w:r>
        <w:rPr>
          <w:b/>
        </w:rPr>
        <w:t>= 34208kWh / max. 1400m</w:t>
      </w:r>
      <w:r>
        <w:rPr>
          <w:b/>
          <w:vertAlign w:val="superscript"/>
        </w:rPr>
        <w:t xml:space="preserve">3 </w:t>
      </w:r>
      <w:r>
        <w:rPr>
          <w:b/>
        </w:rPr>
        <w:t>= 15 000kWh, prípadne podľa STN na splnenie podmienok na plnú dotáciu MDV SR, (MŽP SR)</w:t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Spotreba elektriny cca 3000kWh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POŽADOVANÉ ÚPRAVY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Posúdiť statiku aj z pohľadu možnosti nadstavby podkrovného bytu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Výmena plynového kotla a rekonštrukcia prepojenia plyn / tuhé palivo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Solárny ohrev TUV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Nový komín (rekonštrukcia) v kotolni pre kotly na pevné palivo a plyn (solárny ohrev TÚV )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 xml:space="preserve">Podrezanie, alternatívne chemická injektáž miestností :1,2,3,5a,8 </w:t>
      </w:r>
      <w:r>
        <w:rPr>
          <w:b/>
          <w:color w:val="FF0000"/>
        </w:rPr>
        <w:t>?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Izolácia podláh miestností 1 až 3, 5a, 10, 11 (9?)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Nová dlažba v miestnostiach 5a,10,11 (9?)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Izolácia stropov miestností 1 až 3, a 9- alternatívne nový strop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 xml:space="preserve">Stierkovanie miestností 1 až 3 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Tepelná izolácia špaliet a parapety všetkých okien a dverí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Nový strop vstupnej haly (10až 12)+ krytina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Výmena balkónových dverí  (60 za 80) a okna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Predĺženie strechy ( severná strana ) o cca 50 cm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Nové podbitie ostení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Nový náter strechy ( obrúsenie, základná  a dva vrchné nátery - opcia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Nové odkvapy - žľaby a zvody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Celkové zateplenie a nová fasáda</w:t>
      </w:r>
    </w:p>
    <w:p>
      <w:pPr>
        <w:pStyle w:val="ListParagraph"/>
        <w:ind w:left="1110" w:hanging="0"/>
        <w:rPr>
          <w:b/>
          <w:b/>
        </w:rPr>
      </w:pPr>
      <w:r>
        <w:rPr>
          <w:b/>
        </w:rPr>
      </w:r>
    </w:p>
    <w:p>
      <w:pPr>
        <w:pStyle w:val="ListParagraph"/>
        <w:ind w:left="111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rPr>
          <w:b/>
          <w:b/>
        </w:rPr>
      </w:pPr>
      <w:r>
        <w:rPr>
          <w:b/>
        </w:rPr>
        <w:t>ALTERNATÍVA – Nadstavba podkrovného bytu +Nová strecha + Fotovoltaická výroba energie + bleskozvod</w:t>
      </w:r>
    </w:p>
    <w:p>
      <w:pPr>
        <w:pStyle w:val="Normal"/>
        <w:tabs>
          <w:tab w:val="clear" w:pos="708"/>
          <w:tab w:val="left" w:pos="42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2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2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2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2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2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26" w:leader="none"/>
        </w:tabs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42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26" w:leader="none"/>
        </w:tabs>
        <w:rPr>
          <w:b/>
          <w:b/>
        </w:rPr>
      </w:pPr>
      <w:r>
        <w:rPr>
          <w:b/>
        </w:rPr>
        <w:t>Vendelín Fujaček: Tel.: 0918 808 804                                                                                  24.2.2021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f5be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Application>LibreOffice/6.2.4.2$Windows_X86_64 LibreOffice_project/2412653d852ce75f65fbfa83fb7e7b669a126d64</Application>
  <Pages>1</Pages>
  <Words>227</Words>
  <Characters>1142</Characters>
  <CharactersWithSpaces>1407</CharactersWithSpaces>
  <Paragraphs>25</Paragraphs>
  <Company>PSL, a.s. Považská Bystrica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2021-02-24T06:43:00Z</dcterms:created>
  <dc:creator>Fujacek</dc:creator>
  <dc:description/>
  <dc:language>cs-CZ</dc:language>
  <cp:lastModifiedBy>Vendeíin Fujaček</cp:lastModifiedBy>
  <cp:lastPrinted>2021-05-04T12:52:00Z</cp:lastPrinted>
  <dcterms:modified xsi:type="dcterms:W3CDTF">2021-05-04T12:52:00Z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PSL, a.s. Považská Bystrica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