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9749" w14:textId="28235B72" w:rsidR="00317C20" w:rsidRDefault="00317C20" w:rsidP="00317C20">
      <w:r>
        <w:t xml:space="preserve">ISOVER1308 Isover TF PROFI 120 mm (600x1000 mm)  </w:t>
      </w:r>
      <w:r w:rsidRPr="00317C20">
        <w:rPr>
          <w:b/>
          <w:bCs/>
        </w:rPr>
        <w:t>130 m2</w:t>
      </w:r>
    </w:p>
    <w:p w14:paraId="7DE50D8C" w14:textId="1C8E6059" w:rsidR="00317C20" w:rsidRDefault="00317C20" w:rsidP="00317C20">
      <w:r>
        <w:t xml:space="preserve">ISOVER0193 Isover TF PROFI 200 mm (600x1000 mm) </w:t>
      </w:r>
      <w:r w:rsidRPr="00317C20">
        <w:rPr>
          <w:b/>
          <w:bCs/>
        </w:rPr>
        <w:t>50 m2</w:t>
      </w:r>
    </w:p>
    <w:p w14:paraId="288F762F" w14:textId="02456A65" w:rsidR="00317C20" w:rsidRDefault="00317C20" w:rsidP="00317C20">
      <w:r>
        <w:t xml:space="preserve">Profil rohový PVC so sieťkou Vertex (100x100 mm) 2,5 m    </w:t>
      </w:r>
      <w:r w:rsidRPr="00317C20">
        <w:rPr>
          <w:b/>
          <w:bCs/>
        </w:rPr>
        <w:t xml:space="preserve">60ks </w:t>
      </w:r>
    </w:p>
    <w:p w14:paraId="64601EFB" w14:textId="098B4B0D" w:rsidR="00317C20" w:rsidRDefault="00317C20" w:rsidP="00317C20">
      <w:r>
        <w:t xml:space="preserve">Profil okenný APU s páskou 6 mm+sieťka 2,4 m </w:t>
      </w:r>
      <w:r w:rsidRPr="00317C20">
        <w:rPr>
          <w:b/>
          <w:bCs/>
        </w:rPr>
        <w:t xml:space="preserve">25ks </w:t>
      </w:r>
    </w:p>
    <w:p w14:paraId="113F5033" w14:textId="03783900" w:rsidR="00317C20" w:rsidRDefault="00317C20" w:rsidP="00317C20">
      <w:r>
        <w:t xml:space="preserve">Styrodur 120 mm (1250x600 mm)    </w:t>
      </w:r>
      <w:r w:rsidRPr="00317C20">
        <w:rPr>
          <w:b/>
          <w:bCs/>
        </w:rPr>
        <w:t>20 m2</w:t>
      </w:r>
    </w:p>
    <w:p w14:paraId="44F47FFB" w14:textId="7FD5636B" w:rsidR="00317C20" w:rsidRDefault="00317C20" w:rsidP="00317C20">
      <w:r>
        <w:t xml:space="preserve">Styrodur 150 mm (1250x600 mm)  </w:t>
      </w:r>
      <w:r w:rsidRPr="00317C20">
        <w:rPr>
          <w:b/>
          <w:bCs/>
        </w:rPr>
        <w:t>10 m2</w:t>
      </w:r>
    </w:p>
    <w:p w14:paraId="0FC905E3" w14:textId="6E3A161B" w:rsidR="00317C20" w:rsidRDefault="00317C20" w:rsidP="00317C20">
      <w:r>
        <w:t xml:space="preserve">Styrodur 200 mm (1250x600 mm)  </w:t>
      </w:r>
      <w:r w:rsidRPr="00317C20">
        <w:rPr>
          <w:b/>
          <w:bCs/>
        </w:rPr>
        <w:t>5 m2</w:t>
      </w:r>
    </w:p>
    <w:p w14:paraId="2DF381F9" w14:textId="0C60B3FC" w:rsidR="00317C20" w:rsidRDefault="00317C20" w:rsidP="00317C20">
      <w:r>
        <w:t xml:space="preserve">Styrodur 20 mm (1250x600 mm) </w:t>
      </w:r>
      <w:r w:rsidRPr="00317C20">
        <w:rPr>
          <w:b/>
          <w:bCs/>
        </w:rPr>
        <w:t>2</w:t>
      </w:r>
      <w:r w:rsidR="00C76F70">
        <w:rPr>
          <w:b/>
          <w:bCs/>
        </w:rPr>
        <w:t>5</w:t>
      </w:r>
      <w:r w:rsidRPr="00317C20">
        <w:rPr>
          <w:b/>
          <w:bCs/>
        </w:rPr>
        <w:t xml:space="preserve"> m2</w:t>
      </w:r>
    </w:p>
    <w:p w14:paraId="380A69F8" w14:textId="3516B306" w:rsidR="00317C20" w:rsidRDefault="00317C20" w:rsidP="00317C20">
      <w:r>
        <w:t xml:space="preserve">STLINE0026 ST Line W300 lepiacia a výstužná malta 25 kg    </w:t>
      </w:r>
      <w:r w:rsidRPr="00317C20">
        <w:rPr>
          <w:b/>
          <w:bCs/>
        </w:rPr>
        <w:t xml:space="preserve">96ks </w:t>
      </w:r>
    </w:p>
    <w:p w14:paraId="47616133" w14:textId="34C2A3DC" w:rsidR="00317C20" w:rsidRDefault="00317C20" w:rsidP="00317C20">
      <w:r>
        <w:t xml:space="preserve">ISOVER0618 Isover Armovacia sieťka Vertex R 117 145 g/m2, 1,1x50 m, 55 m2/bal    </w:t>
      </w:r>
      <w:r w:rsidRPr="00317C20">
        <w:rPr>
          <w:b/>
          <w:bCs/>
        </w:rPr>
        <w:t>4bal</w:t>
      </w:r>
      <w:r>
        <w:t xml:space="preserve"> </w:t>
      </w:r>
    </w:p>
    <w:p w14:paraId="223D8D76" w14:textId="2A150CE2" w:rsidR="00317C20" w:rsidRDefault="00317C20" w:rsidP="00317C20">
      <w:r>
        <w:t xml:space="preserve">TOPKRA0393 Topkraft Hmoždinka tanierová FI ML (10x180 mm) s oceľ.tŕň. dlhou rozp.časťou </w:t>
      </w:r>
      <w:r w:rsidRPr="00317C20">
        <w:rPr>
          <w:b/>
          <w:bCs/>
        </w:rPr>
        <w:t xml:space="preserve">800ks </w:t>
      </w:r>
    </w:p>
    <w:p w14:paraId="440CFBB7" w14:textId="049C0B67" w:rsidR="00317C20" w:rsidRDefault="00317C20" w:rsidP="00317C20">
      <w:r>
        <w:t xml:space="preserve">TOPKRA0396 Topkraft Hmoždinka tanierová FI ML (10x260 mm) s oceľ.tŕň. dlhou rozp.časťou </w:t>
      </w:r>
      <w:r w:rsidRPr="00317C20">
        <w:rPr>
          <w:b/>
          <w:bCs/>
        </w:rPr>
        <w:t>300ks</w:t>
      </w:r>
      <w:r>
        <w:t xml:space="preserve"> </w:t>
      </w:r>
    </w:p>
    <w:p w14:paraId="1EF2B12F" w14:textId="20753045" w:rsidR="00317C20" w:rsidRDefault="00317C20" w:rsidP="00317C20">
      <w:r>
        <w:t xml:space="preserve">WEBER0591 Terranova Weber VG700 podkladový náter 16 kg   </w:t>
      </w:r>
      <w:r w:rsidRPr="00317C20">
        <w:rPr>
          <w:b/>
          <w:bCs/>
        </w:rPr>
        <w:t>3ks</w:t>
      </w:r>
      <w:r>
        <w:t xml:space="preserve"> </w:t>
      </w:r>
    </w:p>
    <w:p w14:paraId="206D0100" w14:textId="5BDF45E8" w:rsidR="00746137" w:rsidRDefault="00317C20" w:rsidP="00317C20">
      <w:r>
        <w:t xml:space="preserve">WEBER0584 Terranova Weber.pas nova S R452 2,0 mm om. ryh. 25 kg   </w:t>
      </w:r>
      <w:r w:rsidRPr="00317C20">
        <w:rPr>
          <w:b/>
          <w:bCs/>
        </w:rPr>
        <w:t xml:space="preserve">24ks </w:t>
      </w:r>
    </w:p>
    <w:p w14:paraId="1F89B7D0" w14:textId="4B453333" w:rsidR="00317C20" w:rsidRDefault="00317C20" w:rsidP="00317C20">
      <w:r w:rsidRPr="00317C20">
        <w:t>Zatka MW 65 (200ks/bal)</w:t>
      </w:r>
      <w:r>
        <w:t xml:space="preserve">  </w:t>
      </w:r>
      <w:r w:rsidRPr="00317C20">
        <w:rPr>
          <w:b/>
          <w:bCs/>
        </w:rPr>
        <w:t>1200 ks</w:t>
      </w:r>
    </w:p>
    <w:sectPr w:rsidR="00317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0"/>
    <w:rsid w:val="0027495D"/>
    <w:rsid w:val="00317C20"/>
    <w:rsid w:val="00746137"/>
    <w:rsid w:val="00C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F57D"/>
  <w15:chartTrackingRefBased/>
  <w15:docId w15:val="{8224D0D9-5ADA-4818-90C9-FCDDABB6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ON Semiconductor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Jankovic</dc:creator>
  <cp:keywords/>
  <dc:description/>
  <cp:lastModifiedBy>Lubomir Jankovic</cp:lastModifiedBy>
  <cp:revision>2</cp:revision>
  <dcterms:created xsi:type="dcterms:W3CDTF">2023-08-07T11:06:00Z</dcterms:created>
  <dcterms:modified xsi:type="dcterms:W3CDTF">2023-08-07T11:06:00Z</dcterms:modified>
</cp:coreProperties>
</file>