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4D26" w14:textId="2317081F" w:rsidR="001A2C17" w:rsidRDefault="001A2C17">
      <w:r>
        <w:rPr>
          <w:noProof/>
        </w:rPr>
        <w:drawing>
          <wp:inline distT="0" distB="0" distL="0" distR="0" wp14:anchorId="4E698C19" wp14:editId="0B56CE55">
            <wp:extent cx="3710940" cy="23088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623B" w14:textId="1578DFDF" w:rsidR="001A2C17" w:rsidRDefault="001A2C17">
      <w:r>
        <w:t xml:space="preserve">Obývací stěna i vestavná </w:t>
      </w:r>
      <w:proofErr w:type="spellStart"/>
      <w:r>
        <w:t>skřín</w:t>
      </w:r>
      <w:proofErr w:type="spellEnd"/>
      <w:r>
        <w:t xml:space="preserve"> ze stejného </w:t>
      </w:r>
      <w:proofErr w:type="spellStart"/>
      <w:r>
        <w:t>matetiálu</w:t>
      </w:r>
      <w:proofErr w:type="spellEnd"/>
      <w:r>
        <w:t>. Obrázek je ukázka, jak to má vypadat.</w:t>
      </w:r>
    </w:p>
    <w:p w14:paraId="203D1188" w14:textId="132217ED" w:rsidR="001A2C17" w:rsidRDefault="001A2C17">
      <w:r>
        <w:t>V horní části je Led podsvícení</w:t>
      </w:r>
      <w:r w:rsidR="00A10E38">
        <w:t xml:space="preserve"> </w:t>
      </w:r>
    </w:p>
    <w:p w14:paraId="1DFC97F8" w14:textId="75BA2AAC" w:rsidR="00A10E38" w:rsidRDefault="00A10E38">
      <w:r>
        <w:t>Š x v x h</w:t>
      </w:r>
    </w:p>
    <w:p w14:paraId="4FFAD1C2" w14:textId="011C6D46" w:rsidR="001A2C17" w:rsidRDefault="001A2C17">
      <w:r>
        <w:t>Bude se jednat o komodu v rozměrech 150x100x45</w:t>
      </w:r>
    </w:p>
    <w:p w14:paraId="3A98C077" w14:textId="130D3374" w:rsidR="001A2C17" w:rsidRDefault="001A2C17">
      <w:r>
        <w:t>Druhá komoda 100 x 150 x45</w:t>
      </w:r>
    </w:p>
    <w:p w14:paraId="7C7BAF0C" w14:textId="622B77D9" w:rsidR="001A2C17" w:rsidRDefault="00A10E38">
      <w:proofErr w:type="gramStart"/>
      <w:r>
        <w:t>Závěsná  skříň</w:t>
      </w:r>
      <w:proofErr w:type="gramEnd"/>
      <w:r>
        <w:t xml:space="preserve"> 2 x 150 x 50 x 45</w:t>
      </w:r>
    </w:p>
    <w:p w14:paraId="38A1B073" w14:textId="77777777" w:rsidR="00A10E38" w:rsidRDefault="00A10E38"/>
    <w:p w14:paraId="13A8A8C4" w14:textId="77777777" w:rsidR="001A2C17" w:rsidRDefault="001A2C17"/>
    <w:sectPr w:rsidR="001A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7"/>
    <w:rsid w:val="001A2C17"/>
    <w:rsid w:val="00A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D68"/>
  <w15:chartTrackingRefBased/>
  <w15:docId w15:val="{3907CB46-AC68-4F31-A27F-AF1F8D5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Toman</dc:creator>
  <cp:keywords/>
  <dc:description/>
  <cp:lastModifiedBy>František Toman</cp:lastModifiedBy>
  <cp:revision>1</cp:revision>
  <dcterms:created xsi:type="dcterms:W3CDTF">2021-02-06T10:13:00Z</dcterms:created>
  <dcterms:modified xsi:type="dcterms:W3CDTF">2021-02-06T10:26:00Z</dcterms:modified>
</cp:coreProperties>
</file>