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2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708"/>
        <w:gridCol w:w="520"/>
        <w:gridCol w:w="1108"/>
        <w:gridCol w:w="1002"/>
        <w:gridCol w:w="1346"/>
      </w:tblGrid>
      <w:tr w:rsidR="003D1617" w:rsidRPr="003D1617" w:rsidTr="007F7151">
        <w:trPr>
          <w:trHeight w:val="900"/>
        </w:trPr>
        <w:tc>
          <w:tcPr>
            <w:tcW w:w="1428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Položka 20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3D1617">
            <w:r>
              <w:t>Sendvičový PUR panel střešní</w:t>
            </w:r>
            <w:r w:rsidRPr="003D1617">
              <w:t xml:space="preserve"> tl.</w:t>
            </w:r>
            <w:r>
              <w:t>10</w:t>
            </w:r>
            <w:r w:rsidRPr="003D1617">
              <w:t xml:space="preserve">0mm, </w:t>
            </w:r>
            <w:r>
              <w:t>RAL standard</w:t>
            </w:r>
            <w:r w:rsidR="007F7151">
              <w:t xml:space="preserve"> pro styk s potravinami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m2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7F7151">
            <w:r>
              <w:t>6</w:t>
            </w:r>
            <w:r w:rsidR="007F7151">
              <w:t>26</w:t>
            </w:r>
            <w:r w:rsidRPr="003D1617">
              <w:t>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3D1617" w:rsidTr="007F7151">
        <w:trPr>
          <w:trHeight w:val="450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Položka 31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3D1617">
            <w:r>
              <w:t xml:space="preserve">Sendvičový PUR panel stěnový </w:t>
            </w:r>
            <w:proofErr w:type="spellStart"/>
            <w:r>
              <w:t>tl</w:t>
            </w:r>
            <w:proofErr w:type="spellEnd"/>
            <w:r>
              <w:t>. 80 mm</w:t>
            </w:r>
            <w:r w:rsidRPr="003D1617">
              <w:t xml:space="preserve"> RAL </w:t>
            </w:r>
            <w:r>
              <w:t xml:space="preserve">standard </w:t>
            </w:r>
            <w:r w:rsidR="007F7151">
              <w:t xml:space="preserve">pro styk s potravinami </w:t>
            </w:r>
            <w:r>
              <w:t>se skrytým upevněním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m2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7F7151" w:rsidP="003D1617">
            <w:r>
              <w:t>575.00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3D1617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Položka 34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Polyuretanové výplně - velký špalek,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34.00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3D1617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Položka 35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Spojovací materiál pro kotvení panelů (střecha) pozinkovaný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878.00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3D1617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Položka 36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Spojovací materiál pro kotvení panelů (stěna) pozinkovaný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3 015.00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40A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 xml:space="preserve">nároží + spodní výplň (rozvinutá šířka 0.67m) </w:t>
            </w:r>
            <w:proofErr w:type="spellStart"/>
            <w:r w:rsidRPr="003D1617">
              <w:t>Ext</w:t>
            </w:r>
            <w:proofErr w:type="spellEnd"/>
            <w:r w:rsidRPr="003D1617">
              <w:t>. RAL Standard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60.00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41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 xml:space="preserve">hřebenáč + výplň (rozvinutá šířka 0.68m) </w:t>
            </w:r>
            <w:proofErr w:type="spellStart"/>
            <w:r w:rsidRPr="003D1617">
              <w:t>Ext</w:t>
            </w:r>
            <w:proofErr w:type="spellEnd"/>
            <w:r w:rsidRPr="003D1617">
              <w:t>. RAL Standard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16.00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42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 xml:space="preserve">spodní hřebenáč (rozvinutá šířka 0.4m) </w:t>
            </w:r>
            <w:proofErr w:type="spellStart"/>
            <w:r w:rsidRPr="003D1617">
              <w:t>Int</w:t>
            </w:r>
            <w:proofErr w:type="spellEnd"/>
            <w:r w:rsidRPr="003D1617">
              <w:t>. RAL Standard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16.00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43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zapravení stěna/stěna (</w:t>
            </w:r>
            <w:proofErr w:type="spellStart"/>
            <w:proofErr w:type="gramStart"/>
            <w:r w:rsidRPr="003D1617">
              <w:t>r.š</w:t>
            </w:r>
            <w:proofErr w:type="spellEnd"/>
            <w:r w:rsidRPr="003D1617">
              <w:t>.</w:t>
            </w:r>
            <w:proofErr w:type="gramEnd"/>
            <w:r w:rsidRPr="003D1617">
              <w:t xml:space="preserve"> 0.32m) </w:t>
            </w:r>
            <w:proofErr w:type="spellStart"/>
            <w:r w:rsidRPr="003D1617">
              <w:t>Ext</w:t>
            </w:r>
            <w:proofErr w:type="spellEnd"/>
            <w:r w:rsidRPr="003D1617">
              <w:t>. RAL Standard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92.00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>
            <w:bookmarkStart w:id="0" w:name="_GoBack"/>
            <w:bookmarkEnd w:id="0"/>
          </w:p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46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 xml:space="preserve">rohy (rozvinutá šířka 0.36m) </w:t>
            </w:r>
            <w:proofErr w:type="spellStart"/>
            <w:r w:rsidRPr="003D1617">
              <w:t>Ext</w:t>
            </w:r>
            <w:proofErr w:type="spellEnd"/>
            <w:r w:rsidRPr="003D1617">
              <w:t>. RAL Standard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20.80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47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 xml:space="preserve">rohy předsunutých částí (rozvinutá šířka 0.45m) </w:t>
            </w:r>
            <w:proofErr w:type="spellStart"/>
            <w:r w:rsidRPr="003D1617">
              <w:t>Ext</w:t>
            </w:r>
            <w:proofErr w:type="spellEnd"/>
            <w:r w:rsidRPr="003D1617">
              <w:t>. RAL Standard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92.00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 xml:space="preserve">zapravení pod okapem (rozvinutá šířka 0.25m) </w:t>
            </w:r>
            <w:proofErr w:type="spellStart"/>
            <w:r w:rsidRPr="003D1617">
              <w:t>Ext</w:t>
            </w:r>
            <w:proofErr w:type="spellEnd"/>
            <w:r w:rsidRPr="003D1617">
              <w:t>. RAL Standard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32.00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53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7F7151">
            <w:r w:rsidRPr="003D1617">
              <w:t xml:space="preserve">Okapy </w:t>
            </w:r>
            <w:r w:rsidR="007F7151">
              <w:t>půlkulaté</w:t>
            </w:r>
            <w:r w:rsidRPr="003D1617">
              <w:t xml:space="preserve"> standardní barva RAL 9002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32.00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Položka 54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7F7151">
            <w:proofErr w:type="gramStart"/>
            <w:r w:rsidRPr="003D1617">
              <w:t xml:space="preserve">Svody  </w:t>
            </w:r>
            <w:r w:rsidR="007F7151">
              <w:t>kulaté</w:t>
            </w:r>
            <w:proofErr w:type="gramEnd"/>
            <w:r w:rsidR="007F7151">
              <w:t xml:space="preserve"> 1</w:t>
            </w:r>
            <w:r w:rsidRPr="003D1617">
              <w:t>20mm standardní barva RAL 9002 (D)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proofErr w:type="spellStart"/>
            <w:r w:rsidRPr="003D1617">
              <w:t>mb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16.60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617" w:rsidRPr="003D1617" w:rsidRDefault="003D1617" w:rsidP="003D1617"/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  <w:tr w:rsidR="003D1617" w:rsidRPr="00DA05B3" w:rsidTr="007F7151">
        <w:trPr>
          <w:trHeight w:val="285"/>
        </w:trPr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Celkem za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Klempířské prvky vč. okapů a svodů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3D1617">
            <w:r w:rsidRPr="003D1617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617" w:rsidRPr="003D1617" w:rsidRDefault="003D1617" w:rsidP="00806D12">
            <w:r w:rsidRPr="003D1617"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D1617" w:rsidRPr="003D1617" w:rsidRDefault="003D1617" w:rsidP="003D1617"/>
        </w:tc>
      </w:tr>
    </w:tbl>
    <w:p w:rsidR="008D295E" w:rsidRDefault="008D295E"/>
    <w:sectPr w:rsidR="008D29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ED" w:rsidRDefault="00E049ED" w:rsidP="003D1617">
      <w:pPr>
        <w:spacing w:after="0" w:line="240" w:lineRule="auto"/>
      </w:pPr>
      <w:r>
        <w:separator/>
      </w:r>
    </w:p>
  </w:endnote>
  <w:endnote w:type="continuationSeparator" w:id="0">
    <w:p w:rsidR="00E049ED" w:rsidRDefault="00E049ED" w:rsidP="003D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ED" w:rsidRDefault="00E049ED" w:rsidP="003D1617">
      <w:pPr>
        <w:spacing w:after="0" w:line="240" w:lineRule="auto"/>
      </w:pPr>
      <w:r>
        <w:separator/>
      </w:r>
    </w:p>
  </w:footnote>
  <w:footnote w:type="continuationSeparator" w:id="0">
    <w:p w:rsidR="00E049ED" w:rsidRDefault="00E049ED" w:rsidP="003D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2" w:type="dxa"/>
      <w:tblInd w:w="9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4708"/>
      <w:gridCol w:w="1628"/>
      <w:gridCol w:w="2348"/>
    </w:tblGrid>
    <w:tr w:rsidR="003D1617" w:rsidRPr="003D1617" w:rsidTr="00806D12">
      <w:trPr>
        <w:trHeight w:val="330"/>
      </w:trPr>
      <w:tc>
        <w:tcPr>
          <w:tcW w:w="1428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šířka haly (m)</w:t>
          </w:r>
        </w:p>
      </w:tc>
      <w:tc>
        <w:tcPr>
          <w:tcW w:w="470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30.0</w:t>
          </w:r>
        </w:p>
      </w:tc>
      <w:tc>
        <w:tcPr>
          <w:tcW w:w="1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sněhová oblast</w:t>
          </w:r>
        </w:p>
      </w:tc>
      <w:tc>
        <w:tcPr>
          <w:tcW w:w="2348" w:type="dxa"/>
          <w:tcBorders>
            <w:top w:val="nil"/>
            <w:left w:val="nil"/>
            <w:bottom w:val="nil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 xml:space="preserve">1.0 </w:t>
          </w:r>
          <w:proofErr w:type="spellStart"/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kN</w:t>
          </w:r>
          <w:proofErr w:type="spellEnd"/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/m2</w:t>
          </w:r>
        </w:p>
      </w:tc>
    </w:tr>
    <w:tr w:rsidR="003D1617" w:rsidRPr="003D1617" w:rsidTr="00806D12">
      <w:trPr>
        <w:trHeight w:val="315"/>
      </w:trPr>
      <w:tc>
        <w:tcPr>
          <w:tcW w:w="1428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délka haly (m)</w:t>
          </w:r>
        </w:p>
      </w:tc>
      <w:tc>
        <w:tcPr>
          <w:tcW w:w="470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16.0</w:t>
          </w:r>
        </w:p>
      </w:tc>
      <w:tc>
        <w:tcPr>
          <w:tcW w:w="1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sklon střechy</w:t>
          </w:r>
        </w:p>
      </w:tc>
      <w:tc>
        <w:tcPr>
          <w:tcW w:w="2348" w:type="dxa"/>
          <w:tcBorders>
            <w:top w:val="nil"/>
            <w:left w:val="nil"/>
            <w:bottom w:val="nil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6°</w:t>
          </w:r>
        </w:p>
      </w:tc>
    </w:tr>
    <w:tr w:rsidR="003D1617" w:rsidRPr="003D1617" w:rsidTr="00806D12">
      <w:trPr>
        <w:trHeight w:val="315"/>
      </w:trPr>
      <w:tc>
        <w:tcPr>
          <w:tcW w:w="1428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výška okap (m)</w:t>
          </w:r>
        </w:p>
      </w:tc>
      <w:tc>
        <w:tcPr>
          <w:tcW w:w="470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8.30</w:t>
          </w:r>
        </w:p>
      </w:tc>
      <w:tc>
        <w:tcPr>
          <w:tcW w:w="1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typ střechy</w:t>
          </w:r>
        </w:p>
      </w:tc>
      <w:tc>
        <w:tcPr>
          <w:tcW w:w="2348" w:type="dxa"/>
          <w:tcBorders>
            <w:top w:val="nil"/>
            <w:left w:val="nil"/>
            <w:bottom w:val="nil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sedlová</w:t>
          </w:r>
        </w:p>
      </w:tc>
    </w:tr>
    <w:tr w:rsidR="003D1617" w:rsidRPr="003D1617" w:rsidTr="00806D12">
      <w:trPr>
        <w:trHeight w:val="315"/>
      </w:trPr>
      <w:tc>
        <w:tcPr>
          <w:tcW w:w="1428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modul (m)</w:t>
          </w:r>
        </w:p>
      </w:tc>
      <w:tc>
        <w:tcPr>
          <w:tcW w:w="470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8.00</w:t>
          </w:r>
        </w:p>
      </w:tc>
      <w:tc>
        <w:tcPr>
          <w:tcW w:w="1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typ haly</w:t>
          </w:r>
        </w:p>
      </w:tc>
      <w:tc>
        <w:tcPr>
          <w:tcW w:w="2348" w:type="dxa"/>
          <w:tcBorders>
            <w:top w:val="nil"/>
            <w:left w:val="nil"/>
            <w:bottom w:val="nil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zateplená</w:t>
          </w:r>
        </w:p>
      </w:tc>
    </w:tr>
    <w:tr w:rsidR="003D1617" w:rsidRPr="003D1617" w:rsidTr="00806D12">
      <w:trPr>
        <w:trHeight w:val="315"/>
      </w:trPr>
      <w:tc>
        <w:tcPr>
          <w:tcW w:w="1428" w:type="dxa"/>
          <w:tcBorders>
            <w:top w:val="nil"/>
            <w:left w:val="double" w:sz="6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kladení panelu</w:t>
          </w:r>
        </w:p>
      </w:tc>
      <w:tc>
        <w:tcPr>
          <w:tcW w:w="470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vodorovně</w:t>
          </w:r>
        </w:p>
      </w:tc>
      <w:tc>
        <w:tcPr>
          <w:tcW w:w="1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typ konstrukce</w:t>
          </w:r>
        </w:p>
      </w:tc>
      <w:tc>
        <w:tcPr>
          <w:tcW w:w="2348" w:type="dxa"/>
          <w:tcBorders>
            <w:top w:val="nil"/>
            <w:left w:val="nil"/>
            <w:bottom w:val="nil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plnostěnný rám</w:t>
          </w:r>
        </w:p>
      </w:tc>
    </w:tr>
    <w:tr w:rsidR="003D1617" w:rsidRPr="003D1617" w:rsidTr="00806D12">
      <w:trPr>
        <w:trHeight w:val="330"/>
      </w:trPr>
      <w:tc>
        <w:tcPr>
          <w:tcW w:w="1428" w:type="dxa"/>
          <w:tcBorders>
            <w:top w:val="nil"/>
            <w:left w:val="double" w:sz="6" w:space="0" w:color="auto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založení panelu</w:t>
          </w:r>
        </w:p>
      </w:tc>
      <w:tc>
        <w:tcPr>
          <w:tcW w:w="4708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+0.1m od podlahy</w:t>
          </w:r>
        </w:p>
      </w:tc>
      <w:tc>
        <w:tcPr>
          <w:tcW w:w="1628" w:type="dxa"/>
          <w:tcBorders>
            <w:top w:val="nil"/>
            <w:left w:val="single" w:sz="4" w:space="0" w:color="auto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typ konstrukce</w:t>
          </w:r>
        </w:p>
      </w:tc>
      <w:tc>
        <w:tcPr>
          <w:tcW w:w="2348" w:type="dxa"/>
          <w:tcBorders>
            <w:top w:val="nil"/>
            <w:left w:val="nil"/>
            <w:bottom w:val="double" w:sz="6" w:space="0" w:color="auto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3D1617" w:rsidRPr="003D1617" w:rsidRDefault="003D1617" w:rsidP="003D1617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3D1617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s podpěrou</w:t>
          </w:r>
        </w:p>
      </w:tc>
    </w:tr>
  </w:tbl>
  <w:p w:rsidR="003D1617" w:rsidRDefault="003D16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17"/>
    <w:rsid w:val="003D1617"/>
    <w:rsid w:val="007F7151"/>
    <w:rsid w:val="008D295E"/>
    <w:rsid w:val="00E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32C2-CBA7-4FE5-8F18-5487990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617"/>
  </w:style>
  <w:style w:type="paragraph" w:styleId="Zpat">
    <w:name w:val="footer"/>
    <w:basedOn w:val="Normln"/>
    <w:link w:val="ZpatChar"/>
    <w:uiPriority w:val="99"/>
    <w:unhideWhenUsed/>
    <w:rsid w:val="003D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Holubová</dc:creator>
  <cp:keywords/>
  <dc:description/>
  <cp:lastModifiedBy>Michaela Holubová</cp:lastModifiedBy>
  <cp:revision>1</cp:revision>
  <dcterms:created xsi:type="dcterms:W3CDTF">2019-04-01T08:02:00Z</dcterms:created>
  <dcterms:modified xsi:type="dcterms:W3CDTF">2019-04-01T08:19:00Z</dcterms:modified>
</cp:coreProperties>
</file>