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03" w:rsidRDefault="00BB4503" w:rsidP="00BB4503">
      <w:pPr>
        <w:ind w:left="2832" w:firstLine="708"/>
        <w:rPr>
          <w:b/>
          <w:sz w:val="28"/>
        </w:rPr>
      </w:pPr>
      <w:r w:rsidRPr="00BB4503">
        <w:rPr>
          <w:b/>
          <w:sz w:val="28"/>
        </w:rPr>
        <w:t>Cenová ponuka</w:t>
      </w:r>
    </w:p>
    <w:p w:rsidR="00BB4503" w:rsidRDefault="00BB4503">
      <w:pPr>
        <w:rPr>
          <w:b/>
          <w:sz w:val="28"/>
        </w:rPr>
      </w:pPr>
    </w:p>
    <w:p w:rsidR="00BB4503" w:rsidRPr="007457E6" w:rsidRDefault="00BB4503" w:rsidP="00BB4503">
      <w:pPr>
        <w:rPr>
          <w:b/>
          <w:sz w:val="20"/>
        </w:rPr>
      </w:pPr>
      <w:r>
        <w:rPr>
          <w:b/>
          <w:sz w:val="28"/>
        </w:rPr>
        <w:t xml:space="preserve">                            Popis</w:t>
      </w:r>
      <w:r w:rsidR="007457E6">
        <w:rPr>
          <w:b/>
          <w:sz w:val="28"/>
        </w:rPr>
        <w:t xml:space="preserve">                                                                              </w:t>
      </w:r>
      <w:r w:rsidR="007457E6" w:rsidRPr="007457E6">
        <w:rPr>
          <w:b/>
          <w:sz w:val="20"/>
        </w:rPr>
        <w:t xml:space="preserve">MJ  </w:t>
      </w:r>
      <w:r w:rsidR="007457E6">
        <w:rPr>
          <w:b/>
          <w:sz w:val="28"/>
        </w:rPr>
        <w:t xml:space="preserve">  </w:t>
      </w:r>
      <w:proofErr w:type="spellStart"/>
      <w:r w:rsidR="007457E6">
        <w:rPr>
          <w:b/>
          <w:sz w:val="20"/>
        </w:rPr>
        <w:t>Mnostvo</w:t>
      </w:r>
      <w:proofErr w:type="spellEnd"/>
      <w:r w:rsidR="007457E6">
        <w:rPr>
          <w:b/>
          <w:sz w:val="20"/>
        </w:rPr>
        <w:t xml:space="preserve">   </w:t>
      </w:r>
      <w:proofErr w:type="spellStart"/>
      <w:r w:rsidR="007457E6">
        <w:rPr>
          <w:b/>
          <w:sz w:val="20"/>
        </w:rPr>
        <w:t>Jedmnotková</w:t>
      </w:r>
      <w:proofErr w:type="spellEnd"/>
      <w:r w:rsidR="007457E6">
        <w:rPr>
          <w:b/>
          <w:sz w:val="20"/>
        </w:rPr>
        <w:t xml:space="preserve"> cena   Celkov cena                                                                                                                                                        </w:t>
      </w:r>
    </w:p>
    <w:p w:rsidR="00020CDF" w:rsidRDefault="00020CDF" w:rsidP="00BB4503">
      <w:pPr>
        <w:rPr>
          <w:b/>
          <w:sz w:val="28"/>
        </w:rPr>
      </w:pPr>
      <w:r>
        <w:rPr>
          <w:b/>
          <w:sz w:val="28"/>
        </w:rPr>
        <w:t xml:space="preserve">              Zateplenie RD – Alt – EPS </w:t>
      </w:r>
      <w:proofErr w:type="spellStart"/>
      <w:r>
        <w:rPr>
          <w:b/>
          <w:sz w:val="28"/>
        </w:rPr>
        <w:t>Grey</w:t>
      </w:r>
      <w:proofErr w:type="spellEnd"/>
      <w:r>
        <w:rPr>
          <w:b/>
          <w:sz w:val="28"/>
        </w:rPr>
        <w:t xml:space="preserve">    </w:t>
      </w:r>
    </w:p>
    <w:p w:rsidR="00BB4503" w:rsidRPr="00020CDF" w:rsidRDefault="00BB4503" w:rsidP="00020CDF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 xml:space="preserve">Zakrývanie – rámov výplní otvorov okien a dverí, ochranné </w:t>
      </w:r>
      <w:proofErr w:type="spellStart"/>
      <w:r w:rsidRPr="00020CDF">
        <w:rPr>
          <w:sz w:val="20"/>
        </w:rPr>
        <w:t>paskovanie</w:t>
      </w:r>
      <w:proofErr w:type="spellEnd"/>
    </w:p>
    <w:p w:rsidR="00BB4503" w:rsidRPr="00020CDF" w:rsidRDefault="00BB4503" w:rsidP="00BB4503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 xml:space="preserve">Penetrácia podkladu </w:t>
      </w:r>
      <w:proofErr w:type="spellStart"/>
      <w:r w:rsidRPr="00020CDF">
        <w:rPr>
          <w:sz w:val="20"/>
        </w:rPr>
        <w:t>h</w:t>
      </w:r>
      <w:r w:rsidR="00C44C22" w:rsidRPr="00020CDF">
        <w:rPr>
          <w:sz w:val="20"/>
        </w:rPr>
        <w:t>ĺbkovýn</w:t>
      </w:r>
      <w:proofErr w:type="spellEnd"/>
      <w:r w:rsidR="00C44C22" w:rsidRPr="00020CDF">
        <w:rPr>
          <w:sz w:val="20"/>
        </w:rPr>
        <w:t xml:space="preserve"> </w:t>
      </w:r>
      <w:proofErr w:type="spellStart"/>
      <w:r w:rsidR="00C44C22" w:rsidRPr="00020CDF">
        <w:rPr>
          <w:sz w:val="20"/>
        </w:rPr>
        <w:t>penetrákom</w:t>
      </w:r>
      <w:proofErr w:type="spellEnd"/>
    </w:p>
    <w:p w:rsidR="007457E6" w:rsidRDefault="00C44C22" w:rsidP="00BB4503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 xml:space="preserve">Vonkajšia omietka stien WEBER, farebné piesky, weber. pas mozaiková, </w:t>
      </w:r>
    </w:p>
    <w:p w:rsidR="00C44C22" w:rsidRPr="00020CDF" w:rsidRDefault="00C44C22" w:rsidP="007457E6">
      <w:pPr>
        <w:pStyle w:val="Odsekzoznamu"/>
        <w:ind w:left="1211"/>
        <w:rPr>
          <w:sz w:val="20"/>
        </w:rPr>
      </w:pPr>
      <w:r w:rsidRPr="00020CDF">
        <w:rPr>
          <w:sz w:val="20"/>
        </w:rPr>
        <w:t xml:space="preserve">omietka, </w:t>
      </w:r>
      <w:proofErr w:type="spellStart"/>
      <w:r w:rsidRPr="00020CDF">
        <w:rPr>
          <w:sz w:val="20"/>
        </w:rPr>
        <w:t>strednozrná</w:t>
      </w:r>
      <w:proofErr w:type="spellEnd"/>
      <w:r w:rsidRPr="00020CDF">
        <w:rPr>
          <w:sz w:val="20"/>
        </w:rPr>
        <w:t xml:space="preserve"> </w:t>
      </w:r>
      <w:r w:rsidR="00E2101C" w:rsidRPr="00020CDF">
        <w:rPr>
          <w:sz w:val="20"/>
        </w:rPr>
        <w:t>–</w:t>
      </w:r>
      <w:r w:rsidRPr="00020CDF">
        <w:rPr>
          <w:sz w:val="20"/>
        </w:rPr>
        <w:t xml:space="preserve"> </w:t>
      </w:r>
      <w:proofErr w:type="spellStart"/>
      <w:r w:rsidRPr="00020CDF">
        <w:rPr>
          <w:sz w:val="20"/>
        </w:rPr>
        <w:t>cokel</w:t>
      </w:r>
      <w:proofErr w:type="spellEnd"/>
    </w:p>
    <w:p w:rsidR="007457E6" w:rsidRDefault="00CF14EC" w:rsidP="00BB4503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 xml:space="preserve">Vonkajšia omietka stien </w:t>
      </w:r>
      <w:proofErr w:type="spellStart"/>
      <w:r w:rsidRPr="00020CDF">
        <w:rPr>
          <w:sz w:val="20"/>
        </w:rPr>
        <w:t>tenkovrstvová</w:t>
      </w:r>
      <w:proofErr w:type="spellEnd"/>
      <w:r w:rsidRPr="00020CDF">
        <w:rPr>
          <w:sz w:val="20"/>
        </w:rPr>
        <w:t xml:space="preserve"> (</w:t>
      </w:r>
      <w:proofErr w:type="spellStart"/>
      <w:r w:rsidRPr="00020CDF">
        <w:rPr>
          <w:sz w:val="20"/>
        </w:rPr>
        <w:t>silikonová</w:t>
      </w:r>
      <w:proofErr w:type="spellEnd"/>
      <w:r w:rsidRPr="00020CDF">
        <w:rPr>
          <w:sz w:val="20"/>
        </w:rPr>
        <w:t xml:space="preserve">),hr. 1,5mm </w:t>
      </w:r>
    </w:p>
    <w:p w:rsidR="007457E6" w:rsidRDefault="00CF14EC" w:rsidP="007457E6">
      <w:pPr>
        <w:pStyle w:val="Odsekzoznamu"/>
        <w:ind w:left="1211"/>
        <w:rPr>
          <w:sz w:val="20"/>
        </w:rPr>
      </w:pPr>
      <w:r w:rsidRPr="00020CDF">
        <w:rPr>
          <w:sz w:val="20"/>
        </w:rPr>
        <w:t>+ penetrácia podkladu</w:t>
      </w:r>
    </w:p>
    <w:p w:rsidR="00E2101C" w:rsidRPr="00020CDF" w:rsidRDefault="00CF14EC" w:rsidP="007457E6">
      <w:pPr>
        <w:pStyle w:val="Odsekzoznamu"/>
        <w:ind w:left="1211"/>
        <w:rPr>
          <w:sz w:val="20"/>
        </w:rPr>
      </w:pPr>
      <w:r w:rsidRPr="00020CDF">
        <w:rPr>
          <w:sz w:val="20"/>
        </w:rPr>
        <w:t xml:space="preserve"> – štandard okien bez príplatku</w:t>
      </w:r>
    </w:p>
    <w:p w:rsidR="00CF14EC" w:rsidRPr="00020CDF" w:rsidRDefault="00CF14EC" w:rsidP="00CF14EC">
      <w:pPr>
        <w:pStyle w:val="Odsekzoznamu"/>
        <w:ind w:left="1211"/>
        <w:rPr>
          <w:sz w:val="20"/>
        </w:rPr>
      </w:pPr>
      <w:r w:rsidRPr="00020CDF">
        <w:rPr>
          <w:sz w:val="20"/>
        </w:rPr>
        <w:t xml:space="preserve">     Omietka – fasáda hr. 16cm</w:t>
      </w:r>
    </w:p>
    <w:p w:rsidR="00CF14EC" w:rsidRPr="00020CDF" w:rsidRDefault="00CF14EC" w:rsidP="00CF14EC">
      <w:pPr>
        <w:pStyle w:val="Odsekzoznamu"/>
        <w:ind w:left="1211"/>
        <w:rPr>
          <w:sz w:val="20"/>
        </w:rPr>
      </w:pPr>
      <w:r w:rsidRPr="00020CDF">
        <w:rPr>
          <w:sz w:val="20"/>
        </w:rPr>
        <w:t xml:space="preserve">     Omietka – fasáda hr. 2 cm (ostenia okien a dverí)</w:t>
      </w:r>
    </w:p>
    <w:p w:rsidR="00CF14EC" w:rsidRPr="00020CDF" w:rsidRDefault="004D10D2" w:rsidP="00CF14EC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>Kontaktný zatepľovací systém hr.120mm – riešenie pre sokel (XPS)</w:t>
      </w:r>
    </w:p>
    <w:p w:rsidR="007457E6" w:rsidRDefault="004D10D2" w:rsidP="00CF14EC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>Kontaktný zatepľovací systém hr.160 mm – štandardné riešenie polystyrén</w:t>
      </w:r>
    </w:p>
    <w:p w:rsidR="004D10D2" w:rsidRPr="00020CDF" w:rsidRDefault="004D10D2" w:rsidP="007457E6">
      <w:pPr>
        <w:pStyle w:val="Odsekzoznamu"/>
        <w:ind w:left="1211"/>
        <w:rPr>
          <w:sz w:val="20"/>
        </w:rPr>
      </w:pPr>
      <w:r w:rsidRPr="00020CDF">
        <w:rPr>
          <w:sz w:val="20"/>
        </w:rPr>
        <w:t xml:space="preserve"> (</w:t>
      </w:r>
      <w:proofErr w:type="spellStart"/>
      <w:r w:rsidRPr="00020CDF">
        <w:rPr>
          <w:sz w:val="20"/>
        </w:rPr>
        <w:t>Grey</w:t>
      </w:r>
      <w:proofErr w:type="spellEnd"/>
      <w:r w:rsidRPr="00020CDF">
        <w:rPr>
          <w:sz w:val="20"/>
        </w:rPr>
        <w:t xml:space="preserve"> (EPS-F) , zatĺkacie kotvy </w:t>
      </w:r>
    </w:p>
    <w:p w:rsidR="004D10D2" w:rsidRPr="00020CDF" w:rsidRDefault="004D10D2" w:rsidP="00CF14EC">
      <w:pPr>
        <w:pStyle w:val="Odsekzoznamu"/>
        <w:numPr>
          <w:ilvl w:val="0"/>
          <w:numId w:val="4"/>
        </w:numPr>
        <w:rPr>
          <w:sz w:val="20"/>
        </w:rPr>
      </w:pPr>
      <w:r w:rsidRPr="00020CDF">
        <w:rPr>
          <w:sz w:val="20"/>
        </w:rPr>
        <w:t>Kontaktný zatepľovací systém ostenia EPS-F (okien a dverí) hr.20 mm</w:t>
      </w:r>
    </w:p>
    <w:p w:rsidR="004D10D2" w:rsidRPr="00020CDF" w:rsidRDefault="009068F6" w:rsidP="004D10D2">
      <w:pPr>
        <w:rPr>
          <w:b/>
          <w:sz w:val="28"/>
        </w:rPr>
      </w:pPr>
      <w:r w:rsidRPr="00020CDF">
        <w:rPr>
          <w:sz w:val="28"/>
        </w:rPr>
        <w:t xml:space="preserve">                </w:t>
      </w:r>
      <w:r w:rsidRPr="00020CDF">
        <w:rPr>
          <w:b/>
          <w:sz w:val="28"/>
        </w:rPr>
        <w:t xml:space="preserve">Ostatné konštrukcie a práce   </w:t>
      </w:r>
    </w:p>
    <w:p w:rsidR="007457E6" w:rsidRDefault="009068F6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 xml:space="preserve">Lešenie ľahké pracovné pomocné, s výškou lešeňovej podlahy do 1,20 m, </w:t>
      </w:r>
    </w:p>
    <w:p w:rsidR="009068F6" w:rsidRPr="007457E6" w:rsidRDefault="009068F6" w:rsidP="007457E6">
      <w:pPr>
        <w:pStyle w:val="Odsekzoznamu"/>
        <w:ind w:left="1211"/>
        <w:rPr>
          <w:sz w:val="20"/>
        </w:rPr>
      </w:pPr>
      <w:r w:rsidRPr="007457E6">
        <w:rPr>
          <w:sz w:val="20"/>
        </w:rPr>
        <w:t>Montáž, demontáž, prenájom</w:t>
      </w:r>
    </w:p>
    <w:p w:rsidR="009068F6" w:rsidRPr="007457E6" w:rsidRDefault="009068F6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>WEBER soklový profil LO 163 mm (hliníkový). Dodávka, montáž.</w:t>
      </w:r>
    </w:p>
    <w:p w:rsidR="009068F6" w:rsidRPr="007457E6" w:rsidRDefault="009068F6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>PROFI rohový profil ALU s mriežkou 10/10. Dodávka, montáž.</w:t>
      </w:r>
    </w:p>
    <w:p w:rsidR="00020CDF" w:rsidRPr="007457E6" w:rsidRDefault="009068F6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>Okenný a dverový dilatačný APU profil /plastový). Dodávka, montáž.</w:t>
      </w:r>
    </w:p>
    <w:p w:rsidR="00020CDF" w:rsidRPr="007457E6" w:rsidRDefault="00020CDF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 xml:space="preserve">Nadokenný profil so skrytou </w:t>
      </w:r>
      <w:proofErr w:type="spellStart"/>
      <w:r w:rsidRPr="007457E6">
        <w:rPr>
          <w:sz w:val="20"/>
        </w:rPr>
        <w:t>okapničkou</w:t>
      </w:r>
      <w:proofErr w:type="spellEnd"/>
      <w:r w:rsidRPr="007457E6">
        <w:rPr>
          <w:sz w:val="20"/>
        </w:rPr>
        <w:t xml:space="preserve"> LK plast. Dodávka, montáž.</w:t>
      </w:r>
    </w:p>
    <w:p w:rsidR="007457E6" w:rsidRDefault="00020CDF" w:rsidP="009068F6">
      <w:pPr>
        <w:pStyle w:val="Odsekzoznamu"/>
        <w:numPr>
          <w:ilvl w:val="0"/>
          <w:numId w:val="4"/>
        </w:numPr>
        <w:rPr>
          <w:sz w:val="20"/>
        </w:rPr>
      </w:pPr>
      <w:r w:rsidRPr="007457E6">
        <w:rPr>
          <w:sz w:val="20"/>
        </w:rPr>
        <w:t xml:space="preserve">Presun hmôt pre opravy a údržbu objektov vrátane vonkajších plášť výšky do 12m. </w:t>
      </w:r>
    </w:p>
    <w:p w:rsidR="007457E6" w:rsidRDefault="00020CDF" w:rsidP="007457E6">
      <w:pPr>
        <w:pStyle w:val="Odsekzoznamu"/>
        <w:ind w:left="1211"/>
        <w:rPr>
          <w:sz w:val="20"/>
        </w:rPr>
      </w:pPr>
      <w:r w:rsidRPr="007457E6">
        <w:rPr>
          <w:sz w:val="20"/>
        </w:rPr>
        <w:t>Dovoz  stavebného materiálu, doprava lešenia, doprava pracovníkov.</w:t>
      </w:r>
      <w:r w:rsidR="009068F6" w:rsidRPr="007457E6">
        <w:rPr>
          <w:sz w:val="20"/>
        </w:rPr>
        <w:t xml:space="preserve"> </w:t>
      </w:r>
      <w:r w:rsidR="009068F6" w:rsidRPr="007457E6">
        <w:rPr>
          <w:sz w:val="20"/>
        </w:rPr>
        <w:tab/>
      </w:r>
    </w:p>
    <w:p w:rsidR="00A77219" w:rsidRDefault="00A77219" w:rsidP="007457E6">
      <w:pPr>
        <w:pStyle w:val="Odsekzoznamu"/>
        <w:ind w:left="1211"/>
        <w:rPr>
          <w:sz w:val="20"/>
        </w:rPr>
      </w:pPr>
      <w:bookmarkStart w:id="0" w:name="_GoBack"/>
      <w:bookmarkEnd w:id="0"/>
    </w:p>
    <w:sectPr w:rsidR="00A77219" w:rsidSect="00C44C22">
      <w:pgSz w:w="11906" w:h="16838"/>
      <w:pgMar w:top="1417" w:right="378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B29"/>
    <w:multiLevelType w:val="hybridMultilevel"/>
    <w:tmpl w:val="36362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6F7B"/>
    <w:multiLevelType w:val="hybridMultilevel"/>
    <w:tmpl w:val="D6DAE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32D"/>
    <w:multiLevelType w:val="hybridMultilevel"/>
    <w:tmpl w:val="061A5E5A"/>
    <w:lvl w:ilvl="0" w:tplc="D638C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C29F1"/>
    <w:multiLevelType w:val="hybridMultilevel"/>
    <w:tmpl w:val="ADF86DF6"/>
    <w:lvl w:ilvl="0" w:tplc="ED50AE7E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03"/>
    <w:rsid w:val="00020CDF"/>
    <w:rsid w:val="004D10D2"/>
    <w:rsid w:val="007457E6"/>
    <w:rsid w:val="00851024"/>
    <w:rsid w:val="009068F6"/>
    <w:rsid w:val="00A176E9"/>
    <w:rsid w:val="00A77219"/>
    <w:rsid w:val="00BB4503"/>
    <w:rsid w:val="00C44C22"/>
    <w:rsid w:val="00CF14EC"/>
    <w:rsid w:val="00E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90D5-0712-414E-8CC7-12C8672D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2023-06-15T12:59:00Z</dcterms:created>
  <dcterms:modified xsi:type="dcterms:W3CDTF">2023-06-18T16:17:00Z</dcterms:modified>
</cp:coreProperties>
</file>