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B1" w:rsidRDefault="00947BB1" w:rsidP="0095195E">
      <w:pPr>
        <w:rPr>
          <w:b/>
          <w:sz w:val="28"/>
          <w:szCs w:val="28"/>
        </w:rPr>
      </w:pPr>
    </w:p>
    <w:p w:rsidR="00947BB1" w:rsidRPr="006F1A2C" w:rsidRDefault="00947BB1" w:rsidP="00947B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947BB1" w:rsidRPr="006F1A2C" w:rsidRDefault="00947BB1" w:rsidP="00947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7BB1" w:rsidRPr="006F1A2C" w:rsidRDefault="00947BB1" w:rsidP="00947B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47BB1" w:rsidRPr="006F1A2C" w:rsidRDefault="00947BB1" w:rsidP="00947B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F1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 návaznosti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provedené revize a pololetní prohlídky PO, kdy bylo zjištěno, že </w:t>
      </w:r>
      <w:r w:rsidR="00951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téměř všechny </w:t>
      </w:r>
      <w:r w:rsidR="003A7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hydrantov</w:t>
      </w:r>
      <w:r w:rsidR="00951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é ventily jsou </w:t>
      </w:r>
      <w:r w:rsidR="003A7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nefunkční,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F1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zasílám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</w:t>
      </w:r>
      <w:r w:rsidR="003A7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na základě ústního požadavku technika PO VÚŽV,</w:t>
      </w:r>
      <w:r w:rsidRPr="006F1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konkrétní informaci o možnosti </w:t>
      </w:r>
      <w:r w:rsidR="003A7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výměny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:rsidR="00947BB1" w:rsidRPr="003A7BE7" w:rsidRDefault="00947BB1" w:rsidP="0095195E">
      <w:pPr>
        <w:rPr>
          <w:rFonts w:ascii="Times New Roman" w:hAnsi="Times New Roman" w:cs="Times New Roman"/>
          <w:b/>
          <w:sz w:val="28"/>
          <w:szCs w:val="28"/>
        </w:rPr>
      </w:pPr>
    </w:p>
    <w:p w:rsidR="003A7BE7" w:rsidRPr="0095195E" w:rsidRDefault="00DB09A2" w:rsidP="009519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BE7">
        <w:rPr>
          <w:rFonts w:ascii="Times New Roman" w:hAnsi="Times New Roman" w:cs="Times New Roman"/>
          <w:b/>
          <w:sz w:val="28"/>
          <w:szCs w:val="28"/>
          <w:u w:val="single"/>
        </w:rPr>
        <w:t>Výměna hydrantových ventilů C-52 a D-25 v objektech VÚŽV</w:t>
      </w:r>
    </w:p>
    <w:p w:rsidR="003A7BE7" w:rsidRPr="0095195E" w:rsidRDefault="003A7BE7" w:rsidP="003A7BE7">
      <w:pPr>
        <w:rPr>
          <w:rFonts w:ascii="Times New Roman" w:hAnsi="Times New Roman" w:cs="Times New Roman"/>
          <w:sz w:val="28"/>
          <w:szCs w:val="28"/>
        </w:rPr>
      </w:pPr>
      <w:r w:rsidRPr="0095195E">
        <w:rPr>
          <w:rFonts w:ascii="Times New Roman" w:hAnsi="Times New Roman" w:cs="Times New Roman"/>
          <w:sz w:val="28"/>
          <w:szCs w:val="28"/>
        </w:rPr>
        <w:t>Cenová kalkulace:</w:t>
      </w:r>
    </w:p>
    <w:p w:rsidR="003A7BE7" w:rsidRPr="0095195E" w:rsidRDefault="003A7BE7" w:rsidP="003A7BE7">
      <w:pPr>
        <w:rPr>
          <w:rFonts w:ascii="Times New Roman" w:hAnsi="Times New Roman" w:cs="Times New Roman"/>
          <w:sz w:val="28"/>
          <w:szCs w:val="28"/>
        </w:rPr>
      </w:pPr>
      <w:r w:rsidRPr="0095195E">
        <w:rPr>
          <w:rFonts w:ascii="Times New Roman" w:hAnsi="Times New Roman" w:cs="Times New Roman"/>
          <w:sz w:val="28"/>
          <w:szCs w:val="28"/>
        </w:rPr>
        <w:t>ventil C-52</w:t>
      </w:r>
      <w:r w:rsidRPr="0095195E">
        <w:rPr>
          <w:rFonts w:ascii="Times New Roman" w:hAnsi="Times New Roman" w:cs="Times New Roman"/>
          <w:sz w:val="28"/>
          <w:szCs w:val="28"/>
        </w:rPr>
        <w:tab/>
      </w:r>
      <w:r w:rsidRPr="0095195E">
        <w:rPr>
          <w:rFonts w:ascii="Times New Roman" w:hAnsi="Times New Roman" w:cs="Times New Roman"/>
          <w:sz w:val="28"/>
          <w:szCs w:val="28"/>
        </w:rPr>
        <w:tab/>
        <w:t>34</w:t>
      </w:r>
      <w:r w:rsidR="00ED1EC5">
        <w:rPr>
          <w:rFonts w:ascii="Times New Roman" w:hAnsi="Times New Roman" w:cs="Times New Roman"/>
          <w:sz w:val="28"/>
          <w:szCs w:val="28"/>
        </w:rPr>
        <w:t>x</w:t>
      </w:r>
    </w:p>
    <w:p w:rsidR="0095195E" w:rsidRPr="0095195E" w:rsidRDefault="0095195E" w:rsidP="0095195E">
      <w:pPr>
        <w:rPr>
          <w:rFonts w:ascii="Times New Roman" w:hAnsi="Times New Roman" w:cs="Times New Roman"/>
          <w:b/>
          <w:sz w:val="28"/>
          <w:szCs w:val="28"/>
        </w:rPr>
      </w:pPr>
      <w:r w:rsidRPr="0095195E">
        <w:rPr>
          <w:rFonts w:ascii="Times New Roman" w:hAnsi="Times New Roman" w:cs="Times New Roman"/>
          <w:sz w:val="28"/>
          <w:szCs w:val="28"/>
        </w:rPr>
        <w:t>ventil D-25</w:t>
      </w:r>
      <w:r w:rsidRPr="0095195E">
        <w:rPr>
          <w:rFonts w:ascii="Times New Roman" w:hAnsi="Times New Roman" w:cs="Times New Roman"/>
          <w:sz w:val="28"/>
          <w:szCs w:val="28"/>
        </w:rPr>
        <w:tab/>
      </w:r>
      <w:r w:rsidRPr="0095195E">
        <w:rPr>
          <w:rFonts w:ascii="Times New Roman" w:hAnsi="Times New Roman" w:cs="Times New Roman"/>
          <w:sz w:val="28"/>
          <w:szCs w:val="28"/>
        </w:rPr>
        <w:tab/>
        <w:t xml:space="preserve">8 x </w:t>
      </w:r>
    </w:p>
    <w:p w:rsidR="0095195E" w:rsidRPr="0095195E" w:rsidRDefault="0095195E" w:rsidP="0095195E">
      <w:pPr>
        <w:rPr>
          <w:rFonts w:ascii="Times New Roman" w:hAnsi="Times New Roman" w:cs="Times New Roman"/>
          <w:sz w:val="28"/>
          <w:szCs w:val="28"/>
        </w:rPr>
      </w:pPr>
    </w:p>
    <w:p w:rsidR="0095195E" w:rsidRPr="0095195E" w:rsidRDefault="0095195E" w:rsidP="0095195E">
      <w:pPr>
        <w:rPr>
          <w:rFonts w:ascii="Times New Roman" w:hAnsi="Times New Roman" w:cs="Times New Roman"/>
          <w:sz w:val="28"/>
          <w:szCs w:val="28"/>
        </w:rPr>
      </w:pPr>
      <w:r w:rsidRPr="0095195E">
        <w:rPr>
          <w:rFonts w:ascii="Times New Roman" w:hAnsi="Times New Roman" w:cs="Times New Roman"/>
          <w:sz w:val="28"/>
          <w:szCs w:val="28"/>
        </w:rPr>
        <w:t xml:space="preserve">Práce našeho technika </w:t>
      </w:r>
      <w:r>
        <w:rPr>
          <w:rFonts w:ascii="Times New Roman" w:hAnsi="Times New Roman" w:cs="Times New Roman"/>
          <w:sz w:val="28"/>
          <w:szCs w:val="28"/>
        </w:rPr>
        <w:t>/denní sazba/……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Kč /</w:t>
      </w:r>
      <w:r w:rsidRPr="0095195E">
        <w:rPr>
          <w:rFonts w:ascii="Times New Roman" w:hAnsi="Times New Roman" w:cs="Times New Roman"/>
          <w:sz w:val="28"/>
          <w:szCs w:val="28"/>
        </w:rPr>
        <w:t>každý započatý den</w:t>
      </w:r>
    </w:p>
    <w:p w:rsidR="0095195E" w:rsidRPr="0095195E" w:rsidRDefault="0095195E" w:rsidP="0095195E">
      <w:pPr>
        <w:rPr>
          <w:rFonts w:ascii="Times New Roman" w:hAnsi="Times New Roman" w:cs="Times New Roman"/>
          <w:sz w:val="28"/>
          <w:szCs w:val="28"/>
        </w:rPr>
      </w:pPr>
      <w:r w:rsidRPr="0095195E">
        <w:rPr>
          <w:rFonts w:ascii="Times New Roman" w:hAnsi="Times New Roman" w:cs="Times New Roman"/>
          <w:sz w:val="28"/>
          <w:szCs w:val="28"/>
        </w:rPr>
        <w:t>Předpokládaná doba práce je 3</w:t>
      </w:r>
      <w:r w:rsidR="00A275CB">
        <w:rPr>
          <w:rFonts w:ascii="Times New Roman" w:hAnsi="Times New Roman" w:cs="Times New Roman"/>
          <w:sz w:val="28"/>
          <w:szCs w:val="28"/>
        </w:rPr>
        <w:t xml:space="preserve"> pracovní dny</w:t>
      </w:r>
      <w:r w:rsidRPr="0095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BE7" w:rsidRPr="0095195E" w:rsidRDefault="0095195E">
      <w:pPr>
        <w:rPr>
          <w:rFonts w:ascii="Times New Roman" w:hAnsi="Times New Roman" w:cs="Times New Roman"/>
          <w:sz w:val="24"/>
          <w:szCs w:val="24"/>
        </w:rPr>
      </w:pPr>
      <w:r w:rsidRPr="0095195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</w:p>
    <w:p w:rsidR="003A7BE7" w:rsidRPr="0095195E" w:rsidRDefault="003A7BE7">
      <w:pPr>
        <w:rPr>
          <w:rFonts w:ascii="Times New Roman" w:hAnsi="Times New Roman" w:cs="Times New Roman"/>
          <w:sz w:val="24"/>
          <w:szCs w:val="24"/>
        </w:rPr>
      </w:pPr>
      <w:r w:rsidRPr="0095195E">
        <w:rPr>
          <w:rFonts w:ascii="Times New Roman" w:hAnsi="Times New Roman" w:cs="Times New Roman"/>
          <w:sz w:val="24"/>
          <w:szCs w:val="24"/>
        </w:rPr>
        <w:t>Takto vytvořenou cenovou kalkulaci jsme schopni dodržet při následujícím pracovním postupu:</w:t>
      </w:r>
    </w:p>
    <w:p w:rsidR="00DB09A2" w:rsidRPr="0095195E" w:rsidRDefault="00DB09A2">
      <w:pPr>
        <w:rPr>
          <w:rFonts w:ascii="Times New Roman" w:hAnsi="Times New Roman" w:cs="Times New Roman"/>
          <w:sz w:val="24"/>
          <w:szCs w:val="24"/>
        </w:rPr>
      </w:pPr>
      <w:r w:rsidRPr="0095195E">
        <w:rPr>
          <w:rFonts w:ascii="Times New Roman" w:hAnsi="Times New Roman" w:cs="Times New Roman"/>
          <w:sz w:val="24"/>
          <w:szCs w:val="24"/>
        </w:rPr>
        <w:t xml:space="preserve">Ze strany VÚŽV bude zajištěn pracovník, který bude výměnu ventilů prakticky provádět (instalatér). Tento pracovník bude znát pracoviště, uzávěry vody, přístup do </w:t>
      </w:r>
      <w:proofErr w:type="gramStart"/>
      <w:r w:rsidRPr="0095195E">
        <w:rPr>
          <w:rFonts w:ascii="Times New Roman" w:hAnsi="Times New Roman" w:cs="Times New Roman"/>
          <w:sz w:val="24"/>
          <w:szCs w:val="24"/>
        </w:rPr>
        <w:t>budov,</w:t>
      </w:r>
      <w:proofErr w:type="gramEnd"/>
      <w:r w:rsidRPr="0095195E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DB09A2" w:rsidRPr="0095195E" w:rsidRDefault="00DB09A2">
      <w:pPr>
        <w:rPr>
          <w:rFonts w:ascii="Times New Roman" w:hAnsi="Times New Roman" w:cs="Times New Roman"/>
          <w:sz w:val="24"/>
          <w:szCs w:val="24"/>
        </w:rPr>
      </w:pPr>
      <w:r w:rsidRPr="0095195E">
        <w:rPr>
          <w:rFonts w:ascii="Times New Roman" w:hAnsi="Times New Roman" w:cs="Times New Roman"/>
          <w:sz w:val="24"/>
          <w:szCs w:val="24"/>
        </w:rPr>
        <w:t>Z naší strany bude zajištěn revizní technik, který bude provádět manipulaci s vybavením hydrantu, posouzení stavu vybavení hydrantu, kompletní pomoc při provádění prací a následnou kontrolu stavu po výměně</w:t>
      </w:r>
    </w:p>
    <w:p w:rsidR="0095195E" w:rsidRPr="00A275CB" w:rsidRDefault="008D57C2">
      <w:pPr>
        <w:rPr>
          <w:rFonts w:ascii="Times New Roman" w:hAnsi="Times New Roman" w:cs="Times New Roman"/>
          <w:sz w:val="24"/>
          <w:szCs w:val="24"/>
        </w:rPr>
      </w:pPr>
      <w:r w:rsidRPr="0095195E">
        <w:rPr>
          <w:rFonts w:ascii="Times New Roman" w:hAnsi="Times New Roman" w:cs="Times New Roman"/>
          <w:sz w:val="24"/>
          <w:szCs w:val="24"/>
        </w:rPr>
        <w:t>veškerý další materiál bude účtován dle faktického stavu armatur a potřebě při samotné výměně. Účtován bude dle běžných obchodních cen.</w:t>
      </w:r>
    </w:p>
    <w:p w:rsidR="00E8219E" w:rsidRPr="00A275CB" w:rsidRDefault="008D57C2">
      <w:pPr>
        <w:rPr>
          <w:rFonts w:ascii="Times New Roman" w:hAnsi="Times New Roman" w:cs="Times New Roman"/>
          <w:sz w:val="24"/>
          <w:szCs w:val="24"/>
        </w:rPr>
      </w:pPr>
      <w:r w:rsidRPr="00A275CB">
        <w:rPr>
          <w:rFonts w:ascii="Times New Roman" w:hAnsi="Times New Roman" w:cs="Times New Roman"/>
          <w:sz w:val="24"/>
          <w:szCs w:val="24"/>
        </w:rPr>
        <w:t xml:space="preserve">Upozornění: </w:t>
      </w:r>
    </w:p>
    <w:p w:rsidR="008D57C2" w:rsidRDefault="008D57C2">
      <w:pPr>
        <w:rPr>
          <w:rFonts w:ascii="Times New Roman" w:hAnsi="Times New Roman" w:cs="Times New Roman"/>
          <w:sz w:val="24"/>
          <w:szCs w:val="24"/>
        </w:rPr>
      </w:pPr>
      <w:r w:rsidRPr="00A275CB">
        <w:rPr>
          <w:rFonts w:ascii="Times New Roman" w:hAnsi="Times New Roman" w:cs="Times New Roman"/>
          <w:sz w:val="24"/>
          <w:szCs w:val="24"/>
        </w:rPr>
        <w:t xml:space="preserve">je ve finančním zájmu VÚŽV zajistit </w:t>
      </w:r>
      <w:r w:rsidR="0095195E" w:rsidRPr="00A275CB">
        <w:rPr>
          <w:rFonts w:ascii="Times New Roman" w:hAnsi="Times New Roman" w:cs="Times New Roman"/>
          <w:sz w:val="24"/>
          <w:szCs w:val="24"/>
        </w:rPr>
        <w:t>maximální</w:t>
      </w:r>
      <w:r w:rsidRPr="00A275CB">
        <w:rPr>
          <w:rFonts w:ascii="Times New Roman" w:hAnsi="Times New Roman" w:cs="Times New Roman"/>
          <w:sz w:val="24"/>
          <w:szCs w:val="24"/>
        </w:rPr>
        <w:t xml:space="preserve"> součinnost a využití pracovní</w:t>
      </w:r>
      <w:r w:rsidR="00A275CB" w:rsidRPr="00A275CB">
        <w:rPr>
          <w:rFonts w:ascii="Times New Roman" w:hAnsi="Times New Roman" w:cs="Times New Roman"/>
          <w:sz w:val="24"/>
          <w:szCs w:val="24"/>
        </w:rPr>
        <w:t xml:space="preserve"> doby</w:t>
      </w:r>
      <w:r w:rsidR="007D247A" w:rsidRPr="00A275CB">
        <w:rPr>
          <w:rFonts w:ascii="Times New Roman" w:hAnsi="Times New Roman" w:cs="Times New Roman"/>
          <w:sz w:val="24"/>
          <w:szCs w:val="24"/>
        </w:rPr>
        <w:t xml:space="preserve"> (8.hodin)</w:t>
      </w:r>
      <w:r w:rsidR="00A275CB" w:rsidRPr="00A275CB">
        <w:rPr>
          <w:rFonts w:ascii="Times New Roman" w:hAnsi="Times New Roman" w:cs="Times New Roman"/>
          <w:sz w:val="24"/>
          <w:szCs w:val="24"/>
        </w:rPr>
        <w:t xml:space="preserve"> s pracovníkem VÚŽV.</w:t>
      </w:r>
      <w:r w:rsidR="007D247A" w:rsidRPr="00A275CB">
        <w:rPr>
          <w:rFonts w:ascii="Times New Roman" w:hAnsi="Times New Roman" w:cs="Times New Roman"/>
          <w:sz w:val="24"/>
          <w:szCs w:val="24"/>
        </w:rPr>
        <w:t xml:space="preserve"> Náš technik se zcela přizpůsobí časovému rozvrhu Vašeho pracovníka</w:t>
      </w:r>
      <w:r w:rsidR="00E8219E" w:rsidRPr="00A275CB">
        <w:rPr>
          <w:rFonts w:ascii="Times New Roman" w:hAnsi="Times New Roman" w:cs="Times New Roman"/>
          <w:sz w:val="24"/>
          <w:szCs w:val="24"/>
        </w:rPr>
        <w:t xml:space="preserve">. Naše firma si započítává každý započatý den prací a je </w:t>
      </w:r>
      <w:r w:rsidR="00A275CB" w:rsidRPr="00A275CB">
        <w:rPr>
          <w:rFonts w:ascii="Times New Roman" w:hAnsi="Times New Roman" w:cs="Times New Roman"/>
          <w:sz w:val="24"/>
          <w:szCs w:val="24"/>
        </w:rPr>
        <w:t xml:space="preserve">tudíž </w:t>
      </w:r>
      <w:r w:rsidR="00E8219E" w:rsidRPr="00A275CB">
        <w:rPr>
          <w:rFonts w:ascii="Times New Roman" w:hAnsi="Times New Roman" w:cs="Times New Roman"/>
          <w:sz w:val="24"/>
          <w:szCs w:val="24"/>
        </w:rPr>
        <w:t>zcela v zájmu VÚŽV pracovní den plně využít.</w:t>
      </w:r>
    </w:p>
    <w:p w:rsidR="00A275CB" w:rsidRPr="00A275CB" w:rsidRDefault="00A275CB">
      <w:pPr>
        <w:rPr>
          <w:rFonts w:ascii="Times New Roman" w:hAnsi="Times New Roman" w:cs="Times New Roman"/>
          <w:sz w:val="24"/>
          <w:szCs w:val="24"/>
        </w:rPr>
      </w:pPr>
    </w:p>
    <w:sectPr w:rsidR="00A275CB" w:rsidRPr="00A2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3C"/>
    <w:rsid w:val="00244E56"/>
    <w:rsid w:val="003A7BE7"/>
    <w:rsid w:val="007D247A"/>
    <w:rsid w:val="008D57C2"/>
    <w:rsid w:val="00947BB1"/>
    <w:rsid w:val="0095195E"/>
    <w:rsid w:val="00A275CB"/>
    <w:rsid w:val="00D4223C"/>
    <w:rsid w:val="00D65CA3"/>
    <w:rsid w:val="00DB09A2"/>
    <w:rsid w:val="00E8219E"/>
    <w:rsid w:val="00ED1EC5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1A4A"/>
  <w15:chartTrackingRefBased/>
  <w15:docId w15:val="{1EFAD0EA-A59B-4CE4-9775-00574DB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Jozef, Domin</cp:lastModifiedBy>
  <cp:revision>10</cp:revision>
  <dcterms:created xsi:type="dcterms:W3CDTF">2020-05-27T10:49:00Z</dcterms:created>
  <dcterms:modified xsi:type="dcterms:W3CDTF">2020-06-02T12:46:00Z</dcterms:modified>
</cp:coreProperties>
</file>