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09E0A" w14:textId="77777777" w:rsidR="00CE315A" w:rsidRDefault="00CE315A">
      <w:pPr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</w:rPr>
        <w:t>Dobrý den,</w:t>
      </w:r>
    </w:p>
    <w:p w14:paraId="4BFBD307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obracím se na vás se žádostí o vypracování cenové nabídky na výrobu oken do bytu v činžovním domě na Žižkově, pro 2 okna do ulic  jsou potřeba repliky původních oken.</w:t>
      </w:r>
    </w:p>
    <w:p w14:paraId="16DB94E1" w14:textId="77777777" w:rsidR="00CE315A" w:rsidRDefault="00CE315A">
      <w:pPr>
        <w:rPr>
          <w:rFonts w:ascii="Helvetica" w:eastAsia="Times New Roman" w:hAnsi="Helvetica"/>
          <w:color w:val="000000"/>
        </w:rPr>
      </w:pPr>
    </w:p>
    <w:p w14:paraId="00EB2D58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Do ulice (repliky původních oken)</w:t>
      </w:r>
    </w:p>
    <w:p w14:paraId="593745E2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- 2x samostatné špaletové okno (mezi nimi je zeď), otevírání obou křídel dovnitř, stejně nadsvětlík. Nákres s rozměry  viz příloha. </w:t>
      </w:r>
    </w:p>
    <w:p w14:paraId="3880E2CB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 provedení dřevo, výplň minimálně izolační dvojsklo.</w:t>
      </w:r>
    </w:p>
    <w:p w14:paraId="43895612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 ideálně repliky  nebo repase původních kování</w:t>
      </w:r>
    </w:p>
    <w:p w14:paraId="06B7BF98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br/>
      </w:r>
    </w:p>
    <w:p w14:paraId="523DCF88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Do dvora </w:t>
      </w:r>
    </w:p>
    <w:p w14:paraId="284F7FC8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- 1x eurookno dvoukřídlé do </w:t>
      </w:r>
      <w:proofErr w:type="spellStart"/>
      <w:r>
        <w:rPr>
          <w:rFonts w:ascii="Helvetica" w:eastAsia="Times New Roman" w:hAnsi="Helvetica"/>
          <w:color w:val="000000"/>
        </w:rPr>
        <w:t>štulpu</w:t>
      </w:r>
      <w:proofErr w:type="spellEnd"/>
      <w:r>
        <w:rPr>
          <w:rFonts w:ascii="Helvetica" w:eastAsia="Times New Roman" w:hAnsi="Helvetica"/>
          <w:color w:val="000000"/>
        </w:rPr>
        <w:t xml:space="preserve"> s nadsvětlíkem (může být nedělený s </w:t>
      </w:r>
      <w:proofErr w:type="spellStart"/>
      <w:r>
        <w:rPr>
          <w:rFonts w:ascii="Helvetica" w:eastAsia="Times New Roman" w:hAnsi="Helvetica"/>
          <w:color w:val="000000"/>
        </w:rPr>
        <w:t>ventilačkou</w:t>
      </w:r>
      <w:proofErr w:type="spellEnd"/>
      <w:r>
        <w:rPr>
          <w:rFonts w:ascii="Helvetica" w:eastAsia="Times New Roman" w:hAnsi="Helvetica"/>
          <w:color w:val="000000"/>
        </w:rPr>
        <w:t>)</w:t>
      </w:r>
    </w:p>
    <w:p w14:paraId="0CE5DA4D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- provedení dřevo osazené trojsklem</w:t>
      </w:r>
    </w:p>
    <w:p w14:paraId="68F469C0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rozměry jen orientační: šířka 103 cm, výška celého otvoru 180 cm, dolní křídlo výška 110 cm a horní 60 cm (zbytek rám)</w:t>
      </w:r>
    </w:p>
    <w:p w14:paraId="0389EA48" w14:textId="77777777" w:rsidR="00CE315A" w:rsidRDefault="00CE315A">
      <w:pPr>
        <w:rPr>
          <w:rFonts w:ascii="Helvetica" w:eastAsia="Times New Roman" w:hAnsi="Helvetica"/>
          <w:color w:val="000000"/>
        </w:rPr>
      </w:pPr>
    </w:p>
    <w:p w14:paraId="5CED857A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Prosím o vytvoření kompletní cenové nabídky včetně případného zednického začištění plus parapetů.</w:t>
      </w:r>
    </w:p>
    <w:p w14:paraId="1F267170" w14:textId="77777777" w:rsidR="00CE315A" w:rsidRDefault="00CE315A">
      <w:pPr>
        <w:rPr>
          <w:rFonts w:ascii="Helvetica" w:eastAsia="Times New Roman" w:hAnsi="Helvetica"/>
          <w:color w:val="000000"/>
        </w:rPr>
      </w:pPr>
    </w:p>
    <w:p w14:paraId="20DAA08B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Děkuji a přeji hezký den</w:t>
      </w:r>
    </w:p>
    <w:p w14:paraId="7E4DB994" w14:textId="77777777" w:rsidR="00CE315A" w:rsidRDefault="00CE315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Eva </w:t>
      </w:r>
      <w:proofErr w:type="spellStart"/>
      <w:r>
        <w:rPr>
          <w:rFonts w:ascii="Helvetica" w:eastAsia="Times New Roman" w:hAnsi="Helvetica"/>
          <w:color w:val="000000"/>
        </w:rPr>
        <w:t>Dobošová</w:t>
      </w:r>
      <w:proofErr w:type="spellEnd"/>
      <w:r>
        <w:rPr>
          <w:rFonts w:ascii="Helvetica" w:eastAsia="Times New Roman" w:hAnsi="Helvetica"/>
          <w:color w:val="000000"/>
        </w:rPr>
        <w:t xml:space="preserve"> Anderlová</w:t>
      </w:r>
    </w:p>
    <w:p w14:paraId="7B630087" w14:textId="507B1280" w:rsidR="001B2302" w:rsidRDefault="001B2302">
      <w:bookmarkStart w:id="0" w:name="_GoBack"/>
      <w:bookmarkEnd w:id="0"/>
    </w:p>
    <w:sectPr w:rsidR="001B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C7A4" w14:textId="77777777" w:rsidR="00280928" w:rsidRDefault="00280928" w:rsidP="0094272F">
      <w:pPr>
        <w:spacing w:after="0" w:line="240" w:lineRule="auto"/>
      </w:pPr>
      <w:r>
        <w:separator/>
      </w:r>
    </w:p>
  </w:endnote>
  <w:endnote w:type="continuationSeparator" w:id="0">
    <w:p w14:paraId="4E99723A" w14:textId="77777777" w:rsidR="00280928" w:rsidRDefault="00280928" w:rsidP="0094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912AD" w14:textId="77777777" w:rsidR="00280928" w:rsidRDefault="00280928" w:rsidP="0094272F">
      <w:pPr>
        <w:spacing w:after="0" w:line="240" w:lineRule="auto"/>
      </w:pPr>
      <w:r>
        <w:separator/>
      </w:r>
    </w:p>
  </w:footnote>
  <w:footnote w:type="continuationSeparator" w:id="0">
    <w:p w14:paraId="20BBBB13" w14:textId="77777777" w:rsidR="00280928" w:rsidRDefault="00280928" w:rsidP="00942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02"/>
    <w:rsid w:val="001B2302"/>
    <w:rsid w:val="00280928"/>
    <w:rsid w:val="00491DB2"/>
    <w:rsid w:val="006A0E28"/>
    <w:rsid w:val="0094272F"/>
    <w:rsid w:val="00CE315A"/>
    <w:rsid w:val="00CF2A66"/>
    <w:rsid w:val="00D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0F956"/>
  <w15:chartTrackingRefBased/>
  <w15:docId w15:val="{1D3C06CF-4C7D-468B-8624-CD3E6F0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72F"/>
  </w:style>
  <w:style w:type="paragraph" w:styleId="Zpat">
    <w:name w:val="footer"/>
    <w:basedOn w:val="Normln"/>
    <w:link w:val="ZpatChar"/>
    <w:uiPriority w:val="99"/>
    <w:unhideWhenUsed/>
    <w:rsid w:val="0094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dcterms:created xsi:type="dcterms:W3CDTF">2018-02-13T17:45:00Z</dcterms:created>
  <dcterms:modified xsi:type="dcterms:W3CDTF">2019-02-28T21:58:00Z</dcterms:modified>
</cp:coreProperties>
</file>