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642F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>Sklep: 980x800 - 2 ks</w:t>
      </w:r>
    </w:p>
    <w:p w14:paraId="681120EF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>            Dveře balkónové plné 1020x2000</w:t>
      </w:r>
    </w:p>
    <w:p w14:paraId="74296410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5D6B14D6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>Vstupní dveře: 850x2030</w:t>
      </w:r>
    </w:p>
    <w:p w14:paraId="1473E75D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3D7F959B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 xml:space="preserve">Veranda: 1500x1150 dvojdílné </w:t>
      </w:r>
      <w:proofErr w:type="spellStart"/>
      <w:r w:rsidRPr="00244101">
        <w:rPr>
          <w:rFonts w:ascii="Times New Roman" w:eastAsia="Times New Roman" w:hAnsi="Times New Roman"/>
          <w:sz w:val="24"/>
        </w:rPr>
        <w:t>štulp</w:t>
      </w:r>
      <w:proofErr w:type="spellEnd"/>
    </w:p>
    <w:p w14:paraId="629B2556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74F43FC3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 xml:space="preserve">Kuchyně: 1150x1200 dvojdílné </w:t>
      </w:r>
      <w:proofErr w:type="spellStart"/>
      <w:r w:rsidRPr="00244101">
        <w:rPr>
          <w:rFonts w:ascii="Times New Roman" w:eastAsia="Times New Roman" w:hAnsi="Times New Roman"/>
          <w:sz w:val="24"/>
        </w:rPr>
        <w:t>štulp</w:t>
      </w:r>
      <w:proofErr w:type="spellEnd"/>
    </w:p>
    <w:p w14:paraId="593F0EC7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6326DAB5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 xml:space="preserve">Obývák: </w:t>
      </w:r>
      <w:proofErr w:type="gramStart"/>
      <w:r w:rsidRPr="00244101">
        <w:rPr>
          <w:rFonts w:ascii="Times New Roman" w:eastAsia="Times New Roman" w:hAnsi="Times New Roman"/>
          <w:sz w:val="24"/>
        </w:rPr>
        <w:t>1850x1150 - 2ks</w:t>
      </w:r>
      <w:proofErr w:type="gramEnd"/>
      <w:r w:rsidRPr="00244101">
        <w:rPr>
          <w:rFonts w:ascii="Times New Roman" w:eastAsia="Times New Roman" w:hAnsi="Times New Roman"/>
          <w:sz w:val="24"/>
        </w:rPr>
        <w:t xml:space="preserve"> trojdílné </w:t>
      </w:r>
      <w:proofErr w:type="spellStart"/>
      <w:r w:rsidRPr="00244101">
        <w:rPr>
          <w:rFonts w:ascii="Times New Roman" w:eastAsia="Times New Roman" w:hAnsi="Times New Roman"/>
          <w:sz w:val="24"/>
        </w:rPr>
        <w:t>štulp</w:t>
      </w:r>
      <w:proofErr w:type="spellEnd"/>
    </w:p>
    <w:p w14:paraId="64A1399A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182BBFB6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>Koupelna: 600x650 </w:t>
      </w:r>
    </w:p>
    <w:p w14:paraId="616658C5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2E686B7D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>Komora: 600x650</w:t>
      </w:r>
    </w:p>
    <w:p w14:paraId="76F05FCA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7E97D039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 xml:space="preserve">Patro pokoj 1: 1300x1250 dvojdílné </w:t>
      </w:r>
      <w:proofErr w:type="spellStart"/>
      <w:r w:rsidRPr="00244101">
        <w:rPr>
          <w:rFonts w:ascii="Times New Roman" w:eastAsia="Times New Roman" w:hAnsi="Times New Roman"/>
          <w:sz w:val="24"/>
        </w:rPr>
        <w:t>štulp</w:t>
      </w:r>
      <w:proofErr w:type="spellEnd"/>
    </w:p>
    <w:p w14:paraId="211C270D" w14:textId="796723B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>                        Dveře balkónové prosklené</w:t>
      </w:r>
      <w:r w:rsidR="00B67F6F">
        <w:rPr>
          <w:rFonts w:ascii="Times New Roman" w:eastAsia="Times New Roman" w:hAnsi="Times New Roman"/>
          <w:sz w:val="24"/>
        </w:rPr>
        <w:t xml:space="preserve">: </w:t>
      </w:r>
      <w:r w:rsidRPr="00244101">
        <w:rPr>
          <w:rFonts w:ascii="Times New Roman" w:eastAsia="Times New Roman" w:hAnsi="Times New Roman"/>
          <w:sz w:val="24"/>
        </w:rPr>
        <w:t>750x2000</w:t>
      </w:r>
    </w:p>
    <w:p w14:paraId="5012D971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7E2C94F8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 xml:space="preserve">Patro ložnice: 1750x1200 trojdílné </w:t>
      </w:r>
      <w:proofErr w:type="spellStart"/>
      <w:r w:rsidRPr="00244101">
        <w:rPr>
          <w:rFonts w:ascii="Times New Roman" w:eastAsia="Times New Roman" w:hAnsi="Times New Roman"/>
          <w:sz w:val="24"/>
        </w:rPr>
        <w:t>štulp</w:t>
      </w:r>
      <w:proofErr w:type="spellEnd"/>
    </w:p>
    <w:p w14:paraId="0F5BF4E5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55CE9FF9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 xml:space="preserve">Patro pokoj 2: 1050x1250 dvojdílné </w:t>
      </w:r>
      <w:proofErr w:type="spellStart"/>
      <w:r w:rsidRPr="00244101">
        <w:rPr>
          <w:rFonts w:ascii="Times New Roman" w:eastAsia="Times New Roman" w:hAnsi="Times New Roman"/>
          <w:sz w:val="24"/>
        </w:rPr>
        <w:t>štulp</w:t>
      </w:r>
      <w:proofErr w:type="spellEnd"/>
    </w:p>
    <w:p w14:paraId="72DC08CB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</w:p>
    <w:p w14:paraId="7E4A3ED1" w14:textId="77777777" w:rsidR="00244101" w:rsidRPr="00244101" w:rsidRDefault="00244101" w:rsidP="00244101">
      <w:pPr>
        <w:rPr>
          <w:rFonts w:ascii="Times New Roman" w:eastAsia="Times New Roman" w:hAnsi="Times New Roman"/>
          <w:sz w:val="24"/>
        </w:rPr>
      </w:pPr>
      <w:r w:rsidRPr="00244101">
        <w:rPr>
          <w:rFonts w:ascii="Times New Roman" w:eastAsia="Times New Roman" w:hAnsi="Times New Roman"/>
          <w:sz w:val="24"/>
        </w:rPr>
        <w:t>Schodiště: 650x600</w:t>
      </w:r>
    </w:p>
    <w:p w14:paraId="07156799" w14:textId="77777777" w:rsidR="00305ABD" w:rsidRPr="00244101" w:rsidRDefault="00305ABD">
      <w:pPr>
        <w:rPr>
          <w:rFonts w:ascii="Times New Roman" w:hAnsi="Times New Roman"/>
          <w:sz w:val="24"/>
        </w:rPr>
      </w:pPr>
    </w:p>
    <w:sectPr w:rsidR="00305ABD" w:rsidRPr="0024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01"/>
    <w:rsid w:val="00244101"/>
    <w:rsid w:val="00305ABD"/>
    <w:rsid w:val="004A19F5"/>
    <w:rsid w:val="004B4AB9"/>
    <w:rsid w:val="00B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B5A7"/>
  <w15:chartTrackingRefBased/>
  <w15:docId w15:val="{51C2DBCE-AC4E-4E72-ABAA-B7F7D21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bCs/>
        <w:sz w:val="24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101"/>
    <w:pPr>
      <w:spacing w:after="0"/>
    </w:pPr>
    <w:rPr>
      <w:rFonts w:ascii="Calibri" w:hAnsi="Calibri"/>
      <w:bCs w:val="0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Valášek</dc:creator>
  <cp:keywords/>
  <dc:description/>
  <cp:lastModifiedBy>Václav Valášek</cp:lastModifiedBy>
  <cp:revision>2</cp:revision>
  <cp:lastPrinted>2022-01-07T16:06:00Z</cp:lastPrinted>
  <dcterms:created xsi:type="dcterms:W3CDTF">2022-01-07T15:42:00Z</dcterms:created>
  <dcterms:modified xsi:type="dcterms:W3CDTF">2022-01-07T16:09:00Z</dcterms:modified>
</cp:coreProperties>
</file>