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36A" w:rsidRDefault="0010136A"/>
    <w:p w:rsidR="0010136A" w:rsidRDefault="0010136A"/>
    <w:p w:rsidR="0010136A" w:rsidRDefault="0010136A"/>
    <w:p w:rsidR="0010136A" w:rsidRDefault="00B52EDD">
      <w:r>
        <w:t>Dobrý den. Posílám informace k provedení dlažby</w:t>
      </w:r>
    </w:p>
    <w:p w:rsidR="00B52EDD" w:rsidRDefault="00B52ED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013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Jedná se o chodbu v přízemí přes 100 let starého rodinného domu. Původně byly v přízemí na chodbě provedeny škvárové násypy na rostlé zemině, na hubené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B52EDD" w:rsidRDefault="0010136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Zaměření je provedeno ve třech obdélnících. vz foto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        2,50 m x 1,08 m   →   2,70 m2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        4,43 m x 1,34 m   →   5,93 m2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        1,44 m x 1,23 m   →   1,77 m2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 + B  →   8,63 m2</w:t>
      </w:r>
      <w:r w:rsidR="00B52E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Obdélník C je nad schodištěm do sklepa, nad cihelnou klenbou.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Dveře na C byly osazeny před dříve, když jsme měli nájemníky v přízemí. Před provedením dlažby budou vybourány.</w:t>
      </w:r>
    </w:p>
    <w:p w:rsidR="0010136A" w:rsidRPr="00B52EDD" w:rsidRDefault="0010136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Seznam prací: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Provizorní mazanina tl. 40 mm bude vybourána a uložena na dvorku, odvoz zajistím později.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Zemina v tl. 270 mm  na A+B bude sejmuta a uložena na dvorku, odvoz zajistím později.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Provedení nové podlahy na chodbě: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B52ED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A+B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a)      Štěrkový násyp tl. 100 mm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b)      Geotextilie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c)       Betonová mazanina tl. 60 mm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d)      Penetrační nátěr, položena lepenka, svařeny spoje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e)      Polystyrén 60 mm na izolaci položena oddělovací folie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f)        Betonová mazanina tl. 50 mm + dilatace 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g)       Dlažba 200 x 200 x 9 mm do lepidla mm, spárování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B52ED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C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a)       Betonová mazanina tl. 50 mm + dilatace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b)     </w:t>
      </w:r>
      <w:r w:rsidR="00B52E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Dlažba 200 x 200 x 9 mm do lepidla 10 – 15 mm, spárování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B52EDD">
        <w:rPr>
          <w:rFonts w:ascii="Arial" w:hAnsi="Arial" w:cs="Arial"/>
          <w:color w:val="000000"/>
          <w:sz w:val="18"/>
          <w:szCs w:val="18"/>
          <w:shd w:val="clear" w:color="auto" w:fill="FFFFFF"/>
        </w:rPr>
        <w:t>Dlažbu mám již zakoupenou. Betonovou mazaninu lze objednat v trmické betonárce cca 2 km.</w:t>
      </w:r>
    </w:p>
    <w:sectPr w:rsidR="0010136A" w:rsidRPr="00B52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6A"/>
    <w:rsid w:val="0010136A"/>
    <w:rsid w:val="00B5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69EB"/>
  <w15:chartTrackingRefBased/>
  <w15:docId w15:val="{2F448E72-CB4E-443C-918C-85675FA7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Kučera</dc:creator>
  <cp:keywords/>
  <dc:description/>
  <cp:lastModifiedBy>Miroslav Kučera</cp:lastModifiedBy>
  <cp:revision>3</cp:revision>
  <dcterms:created xsi:type="dcterms:W3CDTF">2023-03-09T09:11:00Z</dcterms:created>
  <dcterms:modified xsi:type="dcterms:W3CDTF">2023-03-09T09:23:00Z</dcterms:modified>
</cp:coreProperties>
</file>