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1D" w:rsidRDefault="0076051D">
      <w:r>
        <w:t>Pohlad zhora</w:t>
      </w:r>
    </w:p>
    <w:p w:rsidR="0076051D" w:rsidRDefault="0076051D"/>
    <w:p w:rsidR="00EF0715" w:rsidRDefault="00E57DEF">
      <w:r>
        <w:t>Prvy nakres:</w:t>
      </w:r>
      <w:bookmarkStart w:id="0" w:name="_GoBack"/>
      <w:bookmarkEnd w:id="0"/>
      <w:r w:rsidR="00EF0715">
        <w:t xml:space="preserve"> zaklady</w:t>
      </w:r>
    </w:p>
    <w:p w:rsidR="00EF0715" w:rsidRDefault="00EF0715"/>
    <w:p w:rsidR="00EF0715" w:rsidRDefault="00EF0715">
      <w:r>
        <w:t>Druhy nakres: DT</w:t>
      </w:r>
      <w:r w:rsidR="00E57DEF">
        <w:t xml:space="preserve"> (vyska 80cm)</w:t>
      </w:r>
    </w:p>
    <w:p w:rsidR="00EF0715" w:rsidRDefault="00EF0715"/>
    <w:p w:rsidR="00EF0715" w:rsidRDefault="0076051D">
      <w:r w:rsidRPr="0076051D">
        <w:drawing>
          <wp:inline distT="0" distB="0" distL="0" distR="0">
            <wp:extent cx="5760720" cy="2658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E2" w:rsidRDefault="00E57DEF"/>
    <w:sectPr w:rsidR="00BB4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15"/>
    <w:rsid w:val="000B3C29"/>
    <w:rsid w:val="00453D1D"/>
    <w:rsid w:val="0076051D"/>
    <w:rsid w:val="00E57DEF"/>
    <w:rsid w:val="00E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807C"/>
  <w15:chartTrackingRefBased/>
  <w15:docId w15:val="{043E9BFB-4DD2-4501-814C-4484C174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Frey Services Deutschland GmbH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Pala, Matus</dc:creator>
  <cp:keywords/>
  <dc:description/>
  <cp:lastModifiedBy>Pala, Matus</cp:lastModifiedBy>
  <cp:revision>2</cp:revision>
  <dcterms:created xsi:type="dcterms:W3CDTF">2020-05-17T12:04:00Z</dcterms:created>
  <dcterms:modified xsi:type="dcterms:W3CDTF">2020-05-17T16:20:00Z</dcterms:modified>
</cp:coreProperties>
</file>