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65" w:rsidRDefault="006F292A" w:rsidP="006F292A">
      <w:pPr>
        <w:jc w:val="center"/>
        <w:rPr>
          <w:b/>
        </w:rPr>
      </w:pPr>
      <w:r w:rsidRPr="006F292A">
        <w:rPr>
          <w:b/>
        </w:rPr>
        <w:t>Plastová okna – poptávka</w:t>
      </w:r>
    </w:p>
    <w:p w:rsidR="006F292A" w:rsidRPr="006F292A" w:rsidRDefault="006F292A" w:rsidP="006F292A">
      <w:pPr>
        <w:jc w:val="center"/>
        <w:rPr>
          <w:b/>
        </w:rPr>
      </w:pPr>
    </w:p>
    <w:p w:rsidR="006F292A" w:rsidRDefault="006F292A">
      <w:r>
        <w:t>Profil bílý, minimálně 5 komor, výztuhy všude.</w:t>
      </w:r>
    </w:p>
    <w:p w:rsidR="006F292A" w:rsidRDefault="006F292A">
      <w:r>
        <w:t>Dvojsklo s extrudovaným nebo nerezovým distančním rámečkem, ne hliník. Zasklení čiré.</w:t>
      </w:r>
    </w:p>
    <w:p w:rsidR="006F292A" w:rsidRDefault="006F292A">
      <w:r>
        <w:t>Rozměry jsou měřeny v centimetrech, mezi vnitřním</w:t>
      </w:r>
      <w:r w:rsidR="005B1FEA">
        <w:t>i</w:t>
      </w:r>
      <w:r>
        <w:t xml:space="preserve"> ostěním</w:t>
      </w:r>
      <w:r w:rsidR="005B1FEA">
        <w:t>i</w:t>
      </w:r>
      <w:r>
        <w:t xml:space="preserve"> a mezi vnitřním parapetem a nadpražím. Rozměry jsou +/- 1 cm, v případě zakázky bude nutno provést zaměření Vámi.</w:t>
      </w:r>
    </w:p>
    <w:p w:rsidR="005B1FEA" w:rsidRDefault="005B1FEA"/>
    <w:p w:rsidR="006F292A" w:rsidRDefault="005B1FE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2117E8" wp14:editId="7F9EE8A2">
            <wp:simplePos x="0" y="0"/>
            <wp:positionH relativeFrom="column">
              <wp:posOffset>-1905</wp:posOffset>
            </wp:positionH>
            <wp:positionV relativeFrom="paragraph">
              <wp:posOffset>22860</wp:posOffset>
            </wp:positionV>
            <wp:extent cx="1540510" cy="2057400"/>
            <wp:effectExtent l="0" t="0" r="2540" b="0"/>
            <wp:wrapSquare wrapText="bothSides"/>
            <wp:docPr id="1" name="Obrázek 1" descr="C:\Documents and Settings\smejm27\Local Settings\Temporary Internet Files\Content.Word\IMG_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ejm27\Local Settings\Temporary Internet Files\Content.Word\IMG_5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D67">
        <w:t xml:space="preserve">Okno  </w:t>
      </w:r>
      <w:r w:rsidR="006F292A">
        <w:t>š</w:t>
      </w:r>
      <w:r w:rsidR="008E5D67">
        <w:t>=</w:t>
      </w:r>
      <w:r w:rsidR="006F292A">
        <w:t>133, v</w:t>
      </w:r>
      <w:r w:rsidR="008E5D67">
        <w:t>=</w:t>
      </w:r>
      <w:r w:rsidR="006F292A">
        <w:t>175</w:t>
      </w:r>
    </w:p>
    <w:p w:rsidR="006F292A" w:rsidRDefault="006F292A">
      <w:r>
        <w:t>celkem 3 ks</w:t>
      </w:r>
    </w:p>
    <w:p w:rsidR="006F292A" w:rsidRDefault="006F292A">
      <w:r>
        <w:t>Ventilační klapku nahoře ignorovat, okno do celé výšky.</w:t>
      </w:r>
    </w:p>
    <w:p w:rsidR="006F292A" w:rsidRDefault="006F292A">
      <w:r>
        <w:t>Klika kování níž než v polovině, odlišně od obrázku.</w:t>
      </w:r>
    </w:p>
    <w:p w:rsidR="006F292A" w:rsidRDefault="006F292A">
      <w:r>
        <w:t>Otvíravé, ½ výklopné</w:t>
      </w:r>
    </w:p>
    <w:p w:rsidR="006F292A" w:rsidRDefault="006F292A"/>
    <w:p w:rsidR="006F292A" w:rsidRDefault="006F292A"/>
    <w:p w:rsidR="005B1FEA" w:rsidRDefault="008E5D67" w:rsidP="005B1FE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D49A64A" wp14:editId="4D7D38CD">
            <wp:simplePos x="0" y="0"/>
            <wp:positionH relativeFrom="column">
              <wp:posOffset>-33020</wp:posOffset>
            </wp:positionH>
            <wp:positionV relativeFrom="paragraph">
              <wp:posOffset>46355</wp:posOffset>
            </wp:positionV>
            <wp:extent cx="1571625" cy="2096770"/>
            <wp:effectExtent l="0" t="0" r="9525" b="0"/>
            <wp:wrapSquare wrapText="bothSides"/>
            <wp:docPr id="2" name="Obrázek 2" descr="C:\Documents and Settings\smejm27\Local Settings\Temporary Internet Files\Content.Word\IMG_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mejm27\Local Settings\Temporary Internet Files\Content.Word\IMG_5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Okno  š=149, v=221</w:t>
      </w:r>
      <w:r w:rsidR="005B1FEA">
        <w:t>, z toho cca 46 dolní křídlo,</w:t>
      </w:r>
      <w:r w:rsidR="005B1FEA" w:rsidRPr="005B1FEA">
        <w:t xml:space="preserve"> </w:t>
      </w:r>
      <w:r w:rsidR="005B1FEA">
        <w:t>nutno zaměřit přesně kvůli jednotnosti fasády bytového domu.</w:t>
      </w:r>
    </w:p>
    <w:p w:rsidR="008E5D67" w:rsidRDefault="008E5D67" w:rsidP="008E5D67">
      <w:r>
        <w:t>celkem 1 ks</w:t>
      </w:r>
    </w:p>
    <w:p w:rsidR="008E5D67" w:rsidRDefault="008E5D67" w:rsidP="008E5D67">
      <w:r>
        <w:t>Ventilační klapku nahoře ignorovat, okno do celé výšky.</w:t>
      </w:r>
    </w:p>
    <w:p w:rsidR="008E5D67" w:rsidRDefault="008E5D67" w:rsidP="008E5D67">
      <w:r>
        <w:t>Klika kování níž než v polovině, odlišně od obrázku.</w:t>
      </w:r>
    </w:p>
    <w:p w:rsidR="008E5D67" w:rsidRDefault="008E5D67" w:rsidP="008E5D67">
      <w:r>
        <w:t>Otvíravé, ½ výklopné</w:t>
      </w:r>
    </w:p>
    <w:p w:rsidR="008E5D67" w:rsidRDefault="008E5D67" w:rsidP="008E5D67">
      <w:r>
        <w:t>U dolních malých křídel stačí pevné zasklení.</w:t>
      </w:r>
    </w:p>
    <w:p w:rsidR="008E5D67" w:rsidRDefault="005B1FEA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C9A1031" wp14:editId="0D6BD210">
            <wp:simplePos x="0" y="0"/>
            <wp:positionH relativeFrom="column">
              <wp:posOffset>-1691005</wp:posOffset>
            </wp:positionH>
            <wp:positionV relativeFrom="paragraph">
              <wp:posOffset>326390</wp:posOffset>
            </wp:positionV>
            <wp:extent cx="2057400" cy="2743835"/>
            <wp:effectExtent l="0" t="0" r="0" b="0"/>
            <wp:wrapSquare wrapText="bothSides"/>
            <wp:docPr id="4" name="Obrázek 4" descr="C:\Documents and Settings\smejm27\Local Settings\Temporary Internet Files\Content.Word\IMG_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mejm27\Local Settings\Temporary Internet Files\Content.Word\IMG_5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FEA" w:rsidRDefault="008E5D67" w:rsidP="005B1FEA">
      <w:r>
        <w:t>Balkonové dveře  š=90, v=265, z toho cca 55 cm nadsvětlík</w:t>
      </w:r>
      <w:r w:rsidR="005B1FEA">
        <w:t>,</w:t>
      </w:r>
      <w:r w:rsidR="005B1FEA" w:rsidRPr="005B1FEA">
        <w:t xml:space="preserve"> </w:t>
      </w:r>
      <w:r w:rsidR="005B1FEA">
        <w:t>nutno zaměřit přesně kvůli jednotnosti fasády bytového domu.</w:t>
      </w:r>
    </w:p>
    <w:p w:rsidR="008E5D67" w:rsidRDefault="008E5D67" w:rsidP="008E5D67">
      <w:r>
        <w:t>celkem 1 ks</w:t>
      </w:r>
    </w:p>
    <w:p w:rsidR="008E5D67" w:rsidRDefault="008E5D67" w:rsidP="008E5D67">
      <w:r>
        <w:t>Otvíravé</w:t>
      </w:r>
    </w:p>
    <w:p w:rsidR="008E5D67" w:rsidRDefault="008E5D67" w:rsidP="008E5D67">
      <w:r>
        <w:t>U nadsvětlíku stačí pevné zasklení.</w:t>
      </w:r>
    </w:p>
    <w:p w:rsidR="006F292A" w:rsidRDefault="006F292A"/>
    <w:p w:rsidR="008E5D67" w:rsidRDefault="008E5D67"/>
    <w:p w:rsidR="008E5D67" w:rsidRDefault="008E5D67"/>
    <w:p w:rsidR="008E5D67" w:rsidRDefault="008E5D67"/>
    <w:p w:rsidR="008E5D67" w:rsidRDefault="008E5D67"/>
    <w:p w:rsidR="006F292A" w:rsidRDefault="006F292A"/>
    <w:p w:rsidR="005B1FEA" w:rsidRDefault="005B1FEA" w:rsidP="005B1FEA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075523D" wp14:editId="6FE0B3B1">
            <wp:simplePos x="0" y="0"/>
            <wp:positionH relativeFrom="column">
              <wp:posOffset>-99695</wp:posOffset>
            </wp:positionH>
            <wp:positionV relativeFrom="paragraph">
              <wp:posOffset>32385</wp:posOffset>
            </wp:positionV>
            <wp:extent cx="1619250" cy="2159000"/>
            <wp:effectExtent l="0" t="0" r="0" b="0"/>
            <wp:wrapSquare wrapText="bothSides"/>
            <wp:docPr id="5" name="Obrázek 5" descr="C:\Documents and Settings\smejm27\Local Settings\Temporary Internet Files\Content.Word\IMG_5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mejm27\Local Settings\Temporary Internet Files\Content.Word\IMG_5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Okno  š=55, v=175</w:t>
      </w:r>
    </w:p>
    <w:p w:rsidR="005B1FEA" w:rsidRDefault="005B1FEA" w:rsidP="005B1FEA">
      <w:r>
        <w:t>celkem 1 ks</w:t>
      </w:r>
    </w:p>
    <w:p w:rsidR="005B1FEA" w:rsidRDefault="005B1FEA" w:rsidP="005B1FEA">
      <w:r>
        <w:t>Klika kování níž než v polovině, odlišně od obrázku.</w:t>
      </w:r>
    </w:p>
    <w:p w:rsidR="005B1FEA" w:rsidRDefault="005B1FEA" w:rsidP="005B1FEA">
      <w:r>
        <w:t>Otvíravé, výklopné</w:t>
      </w:r>
    </w:p>
    <w:p w:rsidR="005B1FEA" w:rsidRDefault="005B1FEA" w:rsidP="005B1FEA">
      <w:r>
        <w:t>V dolní části křídla příčka, nutno zaměřit přesně kvůli jednotnosti fasády bytového domu.</w:t>
      </w:r>
    </w:p>
    <w:p w:rsidR="005B1FEA" w:rsidRDefault="005B1FEA"/>
    <w:p w:rsidR="005B1FEA" w:rsidRDefault="005B1FEA"/>
    <w:p w:rsidR="005B1FEA" w:rsidRDefault="005B1FEA" w:rsidP="005B1FEA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44ACE42" wp14:editId="34D79A56">
            <wp:simplePos x="0" y="0"/>
            <wp:positionH relativeFrom="column">
              <wp:posOffset>-99695</wp:posOffset>
            </wp:positionH>
            <wp:positionV relativeFrom="paragraph">
              <wp:posOffset>32385</wp:posOffset>
            </wp:positionV>
            <wp:extent cx="1619250" cy="2159000"/>
            <wp:effectExtent l="0" t="0" r="0" b="0"/>
            <wp:wrapSquare wrapText="bothSides"/>
            <wp:docPr id="7" name="Obrázek 7" descr="C:\Documents and Settings\smejm27\Local Settings\Temporary Internet Files\Content.Word\IMG_5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mejm27\Local Settings\Temporary Internet Files\Content.Word\IMG_5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Okno  š=58, v=175 (možná bude rozměrově shodné s předchozím)</w:t>
      </w:r>
    </w:p>
    <w:p w:rsidR="005B1FEA" w:rsidRDefault="005B1FEA" w:rsidP="005B1FEA">
      <w:r>
        <w:t>celkem 1 ks</w:t>
      </w:r>
    </w:p>
    <w:p w:rsidR="005B1FEA" w:rsidRDefault="005B1FEA" w:rsidP="005B1FEA">
      <w:r>
        <w:t>Klika kování níž než v polovině, odlišně od obrázku.</w:t>
      </w:r>
    </w:p>
    <w:p w:rsidR="005B1FEA" w:rsidRDefault="005B1FEA" w:rsidP="005B1FEA">
      <w:r>
        <w:t>Otvíravé, výklopné</w:t>
      </w:r>
    </w:p>
    <w:p w:rsidR="005B1FEA" w:rsidRDefault="005B1FEA" w:rsidP="005B1FEA">
      <w:r>
        <w:t>V dolní části křídla příčka, nutno zaměřit přesně kvůli jednotnosti fasády bytového domu.</w:t>
      </w:r>
    </w:p>
    <w:p w:rsidR="005B1FEA" w:rsidRDefault="005B1FEA"/>
    <w:p w:rsidR="005B1FEA" w:rsidRDefault="005B1FEA"/>
    <w:p w:rsidR="00F94764" w:rsidRDefault="005B1FEA">
      <w:r>
        <w:t xml:space="preserve">Okna jsou osazena v nosné cihlové zdi z plných </w:t>
      </w:r>
      <w:r w:rsidR="00F94764">
        <w:t>pálených cihel o tloušťce 45 cm, ve druhém NP.</w:t>
      </w:r>
    </w:p>
    <w:p w:rsidR="005B1FEA" w:rsidRDefault="00CC219E">
      <w:bookmarkStart w:id="0" w:name="_GoBack"/>
      <w:bookmarkEnd w:id="0"/>
      <w:r>
        <w:t>Do nabídky prosím rovněž jako položku uvést venkovní parapety o hloubce cca 20 cm. Děkuji.</w:t>
      </w:r>
    </w:p>
    <w:p w:rsidR="005B1FEA" w:rsidRDefault="005B1FEA"/>
    <w:p w:rsidR="005B1FEA" w:rsidRDefault="005B1FEA"/>
    <w:p w:rsidR="005B1FEA" w:rsidRDefault="005B1FEA"/>
    <w:p w:rsidR="005B1FEA" w:rsidRDefault="005B1FEA"/>
    <w:p w:rsidR="006F292A" w:rsidRDefault="006F292A"/>
    <w:p w:rsidR="005B1FEA" w:rsidRDefault="005B1FEA"/>
    <w:p w:rsidR="006F292A" w:rsidRDefault="006F292A"/>
    <w:p w:rsidR="006F292A" w:rsidRDefault="006F292A"/>
    <w:p w:rsidR="006F292A" w:rsidRDefault="006F292A"/>
    <w:sectPr w:rsidR="006F292A" w:rsidSect="005B1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2A"/>
    <w:rsid w:val="00405CC3"/>
    <w:rsid w:val="005B1FEA"/>
    <w:rsid w:val="0064476F"/>
    <w:rsid w:val="006F292A"/>
    <w:rsid w:val="008E5D67"/>
    <w:rsid w:val="00CC219E"/>
    <w:rsid w:val="00F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VZP ČR</dc:creator>
  <cp:keywords/>
  <dc:description/>
  <cp:lastModifiedBy>VZP ČR</cp:lastModifiedBy>
  <cp:revision>2</cp:revision>
  <dcterms:created xsi:type="dcterms:W3CDTF">2014-02-13T14:42:00Z</dcterms:created>
  <dcterms:modified xsi:type="dcterms:W3CDTF">2014-02-13T15:19:00Z</dcterms:modified>
</cp:coreProperties>
</file>