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AD" w:rsidRPr="00F118AD" w:rsidRDefault="001865F4">
      <w:pPr>
        <w:rPr>
          <w:b/>
          <w:bCs/>
          <w:sz w:val="28"/>
          <w:szCs w:val="28"/>
        </w:rPr>
      </w:pPr>
      <w:r w:rsidRPr="00F118AD">
        <w:rPr>
          <w:b/>
          <w:bCs/>
          <w:sz w:val="28"/>
          <w:szCs w:val="28"/>
        </w:rPr>
        <w:t xml:space="preserve">2.2 Bleskosvod </w:t>
      </w:r>
      <w:bookmarkStart w:id="0" w:name="_GoBack"/>
      <w:bookmarkEnd w:id="0"/>
    </w:p>
    <w:p w:rsidR="001865F4" w:rsidRPr="00F118AD" w:rsidRDefault="001865F4">
      <w:pPr>
        <w:rPr>
          <w:sz w:val="24"/>
          <w:szCs w:val="24"/>
        </w:rPr>
      </w:pPr>
      <w:r w:rsidRPr="00F118AD">
        <w:rPr>
          <w:sz w:val="24"/>
          <w:szCs w:val="24"/>
        </w:rPr>
        <w:t xml:space="preserve">Zřízení bleskosvodu se musí provést podle ČSN EN 62305. </w:t>
      </w:r>
    </w:p>
    <w:p w:rsidR="001865F4" w:rsidRPr="00F118AD" w:rsidRDefault="001865F4">
      <w:pPr>
        <w:rPr>
          <w:sz w:val="24"/>
          <w:szCs w:val="24"/>
        </w:rPr>
      </w:pPr>
      <w:r w:rsidRPr="00F118AD">
        <w:rPr>
          <w:sz w:val="24"/>
          <w:szCs w:val="24"/>
        </w:rPr>
        <w:t xml:space="preserve">Dům: - třída LSP: III třída - soustava: mřížová s jímací tyčí - počet svodů: min. 4ks </w:t>
      </w:r>
    </w:p>
    <w:p w:rsidR="001865F4" w:rsidRPr="00F118AD" w:rsidRDefault="001865F4">
      <w:pPr>
        <w:rPr>
          <w:sz w:val="24"/>
          <w:szCs w:val="24"/>
        </w:rPr>
      </w:pPr>
      <w:r w:rsidRPr="00F118AD">
        <w:rPr>
          <w:sz w:val="24"/>
          <w:szCs w:val="24"/>
        </w:rPr>
        <w:t xml:space="preserve">Dle tvaru střechy je navržena soustava ploché střechy v kombinaci s tyčovým jímačem. Jímací vedení a svody budou provedeny drátem </w:t>
      </w:r>
      <w:proofErr w:type="spellStart"/>
      <w:r w:rsidRPr="00F118AD">
        <w:rPr>
          <w:sz w:val="24"/>
          <w:szCs w:val="24"/>
        </w:rPr>
        <w:t>FeZn</w:t>
      </w:r>
      <w:proofErr w:type="spellEnd"/>
      <w:r w:rsidRPr="00F118AD">
        <w:rPr>
          <w:sz w:val="24"/>
          <w:szCs w:val="24"/>
        </w:rPr>
        <w:t xml:space="preserve"> prům.8 mm. Od zkušební svorky, která je ve výšce 1,8 m k základovému zemniči drátem </w:t>
      </w:r>
      <w:proofErr w:type="spellStart"/>
      <w:r w:rsidRPr="00F118AD">
        <w:rPr>
          <w:sz w:val="24"/>
          <w:szCs w:val="24"/>
        </w:rPr>
        <w:t>FeZn</w:t>
      </w:r>
      <w:proofErr w:type="spellEnd"/>
      <w:r w:rsidRPr="00F118AD">
        <w:rPr>
          <w:sz w:val="24"/>
          <w:szCs w:val="24"/>
        </w:rPr>
        <w:t xml:space="preserve"> prům.10 mm nebo zaváděcí tyčí prům.16 mm.</w:t>
      </w:r>
    </w:p>
    <w:p w:rsidR="000A7F36" w:rsidRPr="00F118AD" w:rsidRDefault="001865F4">
      <w:pPr>
        <w:rPr>
          <w:sz w:val="24"/>
          <w:szCs w:val="24"/>
        </w:rPr>
      </w:pPr>
      <w:r w:rsidRPr="00F118AD">
        <w:rPr>
          <w:sz w:val="24"/>
          <w:szCs w:val="24"/>
        </w:rPr>
        <w:t xml:space="preserve">S jímacím vedením na střeše i na svodech nutno propojit kovové hmoty jako: okapy, kování střech apod. Pro spojení a napojení se použijí svorky řady FB,SS,SK,SO,SJ,SP,SZ,ST, podpěry řady PV11 až PV22,svody na </w:t>
      </w:r>
      <w:proofErr w:type="spellStart"/>
      <w:r w:rsidRPr="00F118AD">
        <w:rPr>
          <w:sz w:val="24"/>
          <w:szCs w:val="24"/>
        </w:rPr>
        <w:t>podpěrávh</w:t>
      </w:r>
      <w:proofErr w:type="spellEnd"/>
      <w:r w:rsidRPr="00F118AD">
        <w:rPr>
          <w:sz w:val="24"/>
          <w:szCs w:val="24"/>
        </w:rPr>
        <w:t xml:space="preserve"> PV01-PV03 nebo PV17,PV18,dále ochranný úhelník(ochranná trubka) a držák </w:t>
      </w:r>
      <w:proofErr w:type="spellStart"/>
      <w:r w:rsidRPr="00F118AD">
        <w:rPr>
          <w:sz w:val="24"/>
          <w:szCs w:val="24"/>
        </w:rPr>
        <w:t>ochr</w:t>
      </w:r>
      <w:proofErr w:type="spellEnd"/>
      <w:r w:rsidRPr="00F118AD">
        <w:rPr>
          <w:sz w:val="24"/>
          <w:szCs w:val="24"/>
        </w:rPr>
        <w:t>. úhelníku(trubky).</w:t>
      </w:r>
    </w:p>
    <w:sectPr w:rsidR="000A7F36" w:rsidRPr="00F1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F4"/>
    <w:rsid w:val="000A7F36"/>
    <w:rsid w:val="001865F4"/>
    <w:rsid w:val="00F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8A8B2-964D-438B-947C-E517A911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Saliger</dc:creator>
  <cp:keywords/>
  <dc:description/>
  <cp:lastModifiedBy>Jakub Saliger</cp:lastModifiedBy>
  <cp:revision>2</cp:revision>
  <dcterms:created xsi:type="dcterms:W3CDTF">2015-10-16T14:32:00Z</dcterms:created>
  <dcterms:modified xsi:type="dcterms:W3CDTF">2015-10-16T14:56:00Z</dcterms:modified>
</cp:coreProperties>
</file>