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9" w:rsidRPr="00C44713" w:rsidRDefault="002D1C54">
      <w:pPr>
        <w:rPr>
          <w:b/>
          <w:sz w:val="32"/>
          <w:szCs w:val="32"/>
          <w:u w:val="single"/>
        </w:rPr>
      </w:pPr>
      <w:r w:rsidRPr="00C44713">
        <w:rPr>
          <w:b/>
          <w:sz w:val="32"/>
          <w:szCs w:val="32"/>
          <w:u w:val="single"/>
        </w:rPr>
        <w:t>Okna</w:t>
      </w:r>
    </w:p>
    <w:p w:rsidR="002D1C54" w:rsidRPr="00C44713" w:rsidRDefault="002D1C54">
      <w:pPr>
        <w:rPr>
          <w:sz w:val="28"/>
          <w:szCs w:val="28"/>
        </w:rPr>
      </w:pPr>
      <w:r w:rsidRPr="00C44713">
        <w:rPr>
          <w:sz w:val="28"/>
          <w:szCs w:val="28"/>
        </w:rPr>
        <w:t>Okna s trojsklem, z venku hnědá s dekorem dřeva, zevnitř bílá, v severní místnosti s bezpečnostním zámkem.</w:t>
      </w:r>
    </w:p>
    <w:p w:rsidR="002D1C54" w:rsidRPr="00C44713" w:rsidRDefault="002D1C54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 xml:space="preserve">Okno 1150mm x 1500mm – 2 </w:t>
      </w:r>
      <w:proofErr w:type="gramStart"/>
      <w:r w:rsidRPr="00C44713">
        <w:rPr>
          <w:sz w:val="28"/>
          <w:szCs w:val="28"/>
        </w:rPr>
        <w:t>kusy  (severní</w:t>
      </w:r>
      <w:proofErr w:type="gramEnd"/>
      <w:r w:rsidRPr="00C44713">
        <w:rPr>
          <w:sz w:val="28"/>
          <w:szCs w:val="28"/>
        </w:rPr>
        <w:t xml:space="preserve"> místnost – dvoukřídlé + kuchyň boční okno – jednokřídlé)</w:t>
      </w:r>
    </w:p>
    <w:p w:rsidR="002D1C54" w:rsidRPr="00C44713" w:rsidRDefault="002D1C54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 xml:space="preserve">Okno 1500mm x 1500mm – 3 </w:t>
      </w:r>
      <w:proofErr w:type="gramStart"/>
      <w:r w:rsidRPr="00C44713">
        <w:rPr>
          <w:sz w:val="28"/>
          <w:szCs w:val="28"/>
        </w:rPr>
        <w:t>kusy</w:t>
      </w:r>
      <w:proofErr w:type="gramEnd"/>
      <w:r w:rsidRPr="00C44713">
        <w:rPr>
          <w:sz w:val="28"/>
          <w:szCs w:val="28"/>
        </w:rPr>
        <w:t xml:space="preserve"> ( </w:t>
      </w:r>
      <w:proofErr w:type="gramStart"/>
      <w:r w:rsidRPr="00C44713">
        <w:rPr>
          <w:sz w:val="28"/>
          <w:szCs w:val="28"/>
        </w:rPr>
        <w:t>obývák</w:t>
      </w:r>
      <w:proofErr w:type="gramEnd"/>
      <w:r w:rsidRPr="00C44713">
        <w:rPr>
          <w:sz w:val="28"/>
          <w:szCs w:val="28"/>
        </w:rPr>
        <w:t xml:space="preserve">  + kuchyň + ložnice – dvoukřídlá)</w:t>
      </w:r>
    </w:p>
    <w:p w:rsidR="002D1C54" w:rsidRPr="00C44713" w:rsidRDefault="002D1C54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 xml:space="preserve">Okno 1300mm x 1500mm – 2 </w:t>
      </w:r>
      <w:proofErr w:type="gramStart"/>
      <w:r w:rsidRPr="00C44713">
        <w:rPr>
          <w:sz w:val="28"/>
          <w:szCs w:val="28"/>
        </w:rPr>
        <w:t>kusy ( dvě</w:t>
      </w:r>
      <w:proofErr w:type="gramEnd"/>
      <w:r w:rsidRPr="00C44713">
        <w:rPr>
          <w:sz w:val="28"/>
          <w:szCs w:val="28"/>
        </w:rPr>
        <w:t xml:space="preserve"> okna nahoře ve štítě – jednokřídlá)</w:t>
      </w:r>
    </w:p>
    <w:p w:rsidR="002D1C54" w:rsidRPr="00C44713" w:rsidRDefault="002D1C54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>Okno 900mm x 1500mm – 1 kus (veranda – jednokřídlé)</w:t>
      </w:r>
    </w:p>
    <w:p w:rsidR="002D1C54" w:rsidRPr="00C44713" w:rsidRDefault="002D1C54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 xml:space="preserve">Okno 500mm x 700mm – 1 </w:t>
      </w:r>
      <w:proofErr w:type="gramStart"/>
      <w:r w:rsidR="00667EF6" w:rsidRPr="00C44713">
        <w:rPr>
          <w:sz w:val="28"/>
          <w:szCs w:val="28"/>
        </w:rPr>
        <w:t>kus ( WC</w:t>
      </w:r>
      <w:proofErr w:type="gramEnd"/>
      <w:r w:rsidRPr="00C44713">
        <w:rPr>
          <w:sz w:val="28"/>
          <w:szCs w:val="28"/>
        </w:rPr>
        <w:t xml:space="preserve"> – jednokřídlé)</w:t>
      </w:r>
    </w:p>
    <w:p w:rsidR="002D1C54" w:rsidRPr="00C44713" w:rsidRDefault="002D1C54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>Okno 700mm x 1000mm – 1 kus (</w:t>
      </w:r>
      <w:proofErr w:type="gramStart"/>
      <w:r w:rsidRPr="00C44713">
        <w:rPr>
          <w:sz w:val="28"/>
          <w:szCs w:val="28"/>
        </w:rPr>
        <w:t xml:space="preserve">koupelna </w:t>
      </w:r>
      <w:r w:rsidR="00667EF6" w:rsidRPr="00C44713">
        <w:rPr>
          <w:sz w:val="28"/>
          <w:szCs w:val="28"/>
        </w:rPr>
        <w:t xml:space="preserve"> přízemí</w:t>
      </w:r>
      <w:proofErr w:type="gramEnd"/>
      <w:r w:rsidR="00667EF6" w:rsidRPr="00C44713">
        <w:rPr>
          <w:sz w:val="28"/>
          <w:szCs w:val="28"/>
        </w:rPr>
        <w:t xml:space="preserve"> </w:t>
      </w:r>
      <w:r w:rsidRPr="00C44713">
        <w:rPr>
          <w:sz w:val="28"/>
          <w:szCs w:val="28"/>
        </w:rPr>
        <w:t>– jednokřídlé)</w:t>
      </w:r>
    </w:p>
    <w:p w:rsidR="00667EF6" w:rsidRPr="00C44713" w:rsidRDefault="00667EF6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>Okno 1000mm x 1200mm – 1 kus (</w:t>
      </w:r>
      <w:proofErr w:type="gramStart"/>
      <w:r w:rsidRPr="00C44713">
        <w:rPr>
          <w:sz w:val="28"/>
          <w:szCs w:val="28"/>
        </w:rPr>
        <w:t>koupelna 1.patro</w:t>
      </w:r>
      <w:proofErr w:type="gramEnd"/>
      <w:r w:rsidRPr="00C44713">
        <w:rPr>
          <w:sz w:val="28"/>
          <w:szCs w:val="28"/>
        </w:rPr>
        <w:t xml:space="preserve"> - jednokřídlé)</w:t>
      </w:r>
    </w:p>
    <w:p w:rsidR="00667EF6" w:rsidRPr="00C44713" w:rsidRDefault="00667EF6" w:rsidP="002D1C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 xml:space="preserve">Okno 800mm x 1500mm – 1 </w:t>
      </w:r>
      <w:proofErr w:type="gramStart"/>
      <w:r w:rsidRPr="00C44713">
        <w:rPr>
          <w:sz w:val="28"/>
          <w:szCs w:val="28"/>
        </w:rPr>
        <w:t>kus ( vedle</w:t>
      </w:r>
      <w:proofErr w:type="gramEnd"/>
      <w:r w:rsidRPr="00C44713">
        <w:rPr>
          <w:sz w:val="28"/>
          <w:szCs w:val="28"/>
        </w:rPr>
        <w:t xml:space="preserve"> balkonových dveří – jednokřídlé)</w:t>
      </w:r>
    </w:p>
    <w:p w:rsidR="00667EF6" w:rsidRPr="00C44713" w:rsidRDefault="00667EF6" w:rsidP="00667E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44713">
        <w:rPr>
          <w:sz w:val="28"/>
          <w:szCs w:val="28"/>
        </w:rPr>
        <w:t>Okno 780mm x 1200mm – 2 kusy (střešní okna)</w:t>
      </w:r>
    </w:p>
    <w:p w:rsidR="00667EF6" w:rsidRPr="00C44713" w:rsidRDefault="00667EF6" w:rsidP="00667EF6">
      <w:pPr>
        <w:rPr>
          <w:sz w:val="28"/>
          <w:szCs w:val="28"/>
        </w:rPr>
      </w:pPr>
    </w:p>
    <w:p w:rsidR="00667EF6" w:rsidRPr="00C44713" w:rsidRDefault="00667EF6" w:rsidP="00667EF6">
      <w:pPr>
        <w:pStyle w:val="Odstavecseseznamem"/>
        <w:rPr>
          <w:sz w:val="28"/>
          <w:szCs w:val="28"/>
        </w:rPr>
      </w:pPr>
      <w:r w:rsidRPr="00C44713">
        <w:rPr>
          <w:sz w:val="28"/>
          <w:szCs w:val="28"/>
        </w:rPr>
        <w:t>Dveře balkonové plastové 900mm x 2100mm – balkon</w:t>
      </w:r>
    </w:p>
    <w:p w:rsidR="00667EF6" w:rsidRPr="00C44713" w:rsidRDefault="00667EF6" w:rsidP="00667EF6">
      <w:pPr>
        <w:pStyle w:val="Odstavecseseznamem"/>
        <w:rPr>
          <w:sz w:val="28"/>
          <w:szCs w:val="28"/>
        </w:rPr>
      </w:pPr>
      <w:r w:rsidRPr="00C44713">
        <w:rPr>
          <w:sz w:val="28"/>
          <w:szCs w:val="28"/>
        </w:rPr>
        <w:t>Dveře vchodové plastové jednokřídlé hnědé</w:t>
      </w:r>
    </w:p>
    <w:sectPr w:rsidR="00667EF6" w:rsidRPr="00C44713" w:rsidSect="00B4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614"/>
    <w:multiLevelType w:val="hybridMultilevel"/>
    <w:tmpl w:val="77E2B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C54"/>
    <w:rsid w:val="002D1C54"/>
    <w:rsid w:val="00667EF6"/>
    <w:rsid w:val="00B42499"/>
    <w:rsid w:val="00C4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2017-02-21T10:26:00Z</dcterms:created>
  <dcterms:modified xsi:type="dcterms:W3CDTF">2017-02-21T10:45:00Z</dcterms:modified>
</cp:coreProperties>
</file>