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6" w:rsidRDefault="00641A50" w:rsidP="00701C1F">
      <w:pPr>
        <w:tabs>
          <w:tab w:val="left" w:pos="6096"/>
        </w:tabs>
      </w:pPr>
      <w:r>
        <w:t>Okna: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proofErr w:type="gramStart"/>
      <w:r>
        <w:t>Stavební  otvor</w:t>
      </w:r>
      <w:proofErr w:type="gramEnd"/>
      <w:r>
        <w:t xml:space="preserve"> </w:t>
      </w:r>
      <w:proofErr w:type="spellStart"/>
      <w:r>
        <w:t>ŠxV</w:t>
      </w:r>
      <w:proofErr w:type="spellEnd"/>
      <w:r>
        <w:t xml:space="preserve"> </w:t>
      </w:r>
      <w:r>
        <w:tab/>
        <w:t>177x0,75</w:t>
      </w:r>
      <w:r>
        <w:tab/>
      </w:r>
      <w:r w:rsidRPr="00641A50">
        <w:rPr>
          <w:strike/>
        </w:rPr>
        <w:t>roleta</w:t>
      </w:r>
      <w:r w:rsidR="00701C1F" w:rsidRPr="00701C1F">
        <w:tab/>
      </w:r>
      <w:r w:rsidR="00701C1F">
        <w:t>Dvoukřídlé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proofErr w:type="gramStart"/>
      <w:r>
        <w:t>Stavební  otvor</w:t>
      </w:r>
      <w:proofErr w:type="gramEnd"/>
      <w:r>
        <w:t xml:space="preserve"> </w:t>
      </w:r>
      <w:proofErr w:type="spellStart"/>
      <w:r>
        <w:t>ŠxV</w:t>
      </w:r>
      <w:proofErr w:type="spellEnd"/>
      <w:r>
        <w:t xml:space="preserve"> </w:t>
      </w:r>
      <w:r>
        <w:tab/>
        <w:t>177x0,75</w:t>
      </w:r>
      <w:r w:rsidRPr="00641A50">
        <w:t xml:space="preserve"> </w:t>
      </w:r>
      <w:r>
        <w:tab/>
      </w:r>
      <w:r w:rsidRPr="00641A50">
        <w:rPr>
          <w:strike/>
        </w:rPr>
        <w:t>roleta</w:t>
      </w:r>
      <w:r w:rsidR="00701C1F" w:rsidRPr="00701C1F">
        <w:tab/>
      </w:r>
      <w:r w:rsidR="00701C1F">
        <w:t>Dvoukřídlé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172x150</w:t>
      </w:r>
      <w:r w:rsidRPr="00641A50">
        <w:t xml:space="preserve"> </w:t>
      </w:r>
      <w:r>
        <w:tab/>
        <w:t>roleta</w:t>
      </w:r>
      <w:r w:rsidR="00701C1F" w:rsidRPr="00701C1F">
        <w:tab/>
      </w:r>
      <w:r w:rsidR="00701C1F">
        <w:t>Dvoukřídlé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172x150</w:t>
      </w:r>
      <w:r w:rsidRPr="00641A50">
        <w:t xml:space="preserve"> </w:t>
      </w:r>
      <w:r>
        <w:tab/>
        <w:t>roleta</w:t>
      </w:r>
      <w:r w:rsidR="00701C1F" w:rsidRPr="00701C1F">
        <w:tab/>
      </w:r>
      <w:r w:rsidR="00701C1F">
        <w:t>Dvoukřídlé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172x150</w:t>
      </w:r>
      <w:r w:rsidRPr="00641A50">
        <w:t xml:space="preserve"> </w:t>
      </w:r>
      <w:r>
        <w:tab/>
        <w:t>roleta</w:t>
      </w:r>
      <w:r w:rsidR="00701C1F" w:rsidRPr="00701C1F">
        <w:tab/>
      </w:r>
      <w:r w:rsidR="00701C1F">
        <w:t>Dvoukřídlé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0,78x0,75</w:t>
      </w:r>
      <w:r>
        <w:tab/>
      </w:r>
      <w:r w:rsidRPr="00641A50">
        <w:rPr>
          <w:strike/>
        </w:rPr>
        <w:t>roleta</w:t>
      </w:r>
      <w:r w:rsidR="00701C1F" w:rsidRPr="00701C1F">
        <w:tab/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127x100</w:t>
      </w:r>
      <w:r>
        <w:tab/>
      </w:r>
      <w:r w:rsidRPr="00641A50">
        <w:rPr>
          <w:strike/>
        </w:rPr>
        <w:t>roleta</w:t>
      </w:r>
      <w:r w:rsidR="00701C1F" w:rsidRPr="00701C1F">
        <w:tab/>
      </w:r>
      <w:r w:rsidR="00701C1F">
        <w:t>Dvoukřídlé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250x250</w:t>
      </w:r>
      <w:r>
        <w:tab/>
        <w:t>roleta</w:t>
      </w:r>
      <w:r w:rsidR="00701C1F">
        <w:tab/>
      </w:r>
      <w:r w:rsidR="00701C1F">
        <w:t>Dvoukřídlé půl pevné, půl posuv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250x250</w:t>
      </w:r>
      <w:r>
        <w:tab/>
        <w:t>roleta</w:t>
      </w:r>
      <w:r w:rsidR="00701C1F">
        <w:tab/>
      </w:r>
      <w:r w:rsidR="00701C1F">
        <w:t>Dvoukřídlé půl pevné, půl posuv</w:t>
      </w:r>
      <w:r w:rsidR="00701C1F">
        <w:t xml:space="preserve"> 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178x250</w:t>
      </w:r>
      <w:r>
        <w:tab/>
        <w:t>roleta</w:t>
      </w:r>
      <w:r w:rsidR="00701C1F">
        <w:tab/>
      </w:r>
      <w:r w:rsidR="00701C1F">
        <w:t>Dvoukřídlé</w:t>
      </w:r>
      <w:r w:rsidR="00701C1F">
        <w:t xml:space="preserve"> </w:t>
      </w:r>
      <w:r w:rsidR="00701C1F" w:rsidRPr="00701C1F">
        <w:rPr>
          <w:b/>
        </w:rPr>
        <w:t>půl pevné, půl posuv</w:t>
      </w:r>
    </w:p>
    <w:p w:rsidR="00641A50" w:rsidRDefault="00641A50" w:rsidP="00701C1F">
      <w:pPr>
        <w:tabs>
          <w:tab w:val="left" w:pos="3119"/>
          <w:tab w:val="left" w:pos="5103"/>
          <w:tab w:val="left" w:pos="6096"/>
        </w:tabs>
      </w:pPr>
      <w:r>
        <w:t>Dveře: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100x250</w:t>
      </w:r>
      <w:r>
        <w:tab/>
        <w:t xml:space="preserve">garáž (minimum </w:t>
      </w:r>
      <w:r w:rsidR="00701C1F">
        <w:t xml:space="preserve">skleněné </w:t>
      </w:r>
      <w:r>
        <w:t>výplně)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100x250</w:t>
      </w:r>
      <w:r>
        <w:tab/>
        <w:t>garáž (minimum</w:t>
      </w:r>
      <w:r w:rsidR="00701C1F">
        <w:t xml:space="preserve"> </w:t>
      </w:r>
      <w:proofErr w:type="gramStart"/>
      <w:r w:rsidR="00701C1F">
        <w:t xml:space="preserve">skleněné </w:t>
      </w:r>
      <w:r>
        <w:t xml:space="preserve"> výplně</w:t>
      </w:r>
      <w:proofErr w:type="gramEnd"/>
      <w:r>
        <w:t>)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ab/>
        <w:t>110x250</w:t>
      </w:r>
    </w:p>
    <w:p w:rsidR="00641A50" w:rsidRDefault="00641A50" w:rsidP="00701C1F">
      <w:pPr>
        <w:tabs>
          <w:tab w:val="left" w:pos="3119"/>
          <w:tab w:val="left" w:pos="5103"/>
          <w:tab w:val="left" w:pos="6096"/>
        </w:tabs>
      </w:pPr>
      <w:r>
        <w:t>Vrata</w:t>
      </w:r>
    </w:p>
    <w:p w:rsidR="00641A50" w:rsidRDefault="00641A50" w:rsidP="00701C1F">
      <w:pPr>
        <w:pStyle w:val="Odstavecseseznamem"/>
        <w:numPr>
          <w:ilvl w:val="0"/>
          <w:numId w:val="1"/>
        </w:numPr>
        <w:tabs>
          <w:tab w:val="left" w:pos="3119"/>
          <w:tab w:val="left" w:pos="5103"/>
          <w:tab w:val="left" w:pos="6096"/>
        </w:tabs>
      </w:pPr>
      <w:r>
        <w:t xml:space="preserve">Stavební otvor </w:t>
      </w:r>
      <w:proofErr w:type="spellStart"/>
      <w:r>
        <w:t>ŠxV</w:t>
      </w:r>
      <w:proofErr w:type="spellEnd"/>
      <w:r>
        <w:t xml:space="preserve"> </w:t>
      </w:r>
      <w:r>
        <w:tab/>
        <w:t>281x250</w:t>
      </w:r>
      <w:r w:rsidR="00701C1F">
        <w:tab/>
        <w:t xml:space="preserve">sekční, </w:t>
      </w:r>
      <w:proofErr w:type="spellStart"/>
      <w:r w:rsidR="00701C1F">
        <w:t>dál.ovl</w:t>
      </w:r>
      <w:proofErr w:type="spellEnd"/>
      <w:r w:rsidR="00701C1F">
        <w:t>.</w:t>
      </w:r>
    </w:p>
    <w:p w:rsidR="00701C1F" w:rsidRDefault="00701C1F" w:rsidP="00701C1F">
      <w:pPr>
        <w:tabs>
          <w:tab w:val="left" w:pos="3119"/>
          <w:tab w:val="left" w:pos="5103"/>
        </w:tabs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  <w:r>
        <w:t xml:space="preserve">Požadavky na okna: 3sklo, </w:t>
      </w:r>
      <w:r w:rsidR="00FB3ADE">
        <w:t xml:space="preserve">minimálně </w:t>
      </w:r>
      <w:r>
        <w:t>6komorový profil</w:t>
      </w:r>
    </w:p>
    <w:p w:rsidR="00701C1F" w:rsidRDefault="00701C1F" w:rsidP="00FB3ADE">
      <w:pPr>
        <w:tabs>
          <w:tab w:val="left" w:pos="3119"/>
          <w:tab w:val="left" w:pos="5103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4EC38" wp14:editId="1A76D253">
            <wp:simplePos x="0" y="0"/>
            <wp:positionH relativeFrom="column">
              <wp:posOffset>-23495</wp:posOffset>
            </wp:positionH>
            <wp:positionV relativeFrom="paragraph">
              <wp:posOffset>196215</wp:posOffset>
            </wp:positionV>
            <wp:extent cx="166624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38" y="21499"/>
                <wp:lineTo x="212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Dekor oken: světlé dřevo </w:t>
      </w:r>
      <w:proofErr w:type="gramStart"/>
      <w:r>
        <w:t>viz. něco</w:t>
      </w:r>
      <w:proofErr w:type="gramEnd"/>
      <w:r>
        <w:t xml:space="preserve"> takového, bílá v interiéru.</w:t>
      </w: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</w:tabs>
        <w:spacing w:after="0"/>
      </w:pPr>
    </w:p>
    <w:p w:rsidR="00FB3ADE" w:rsidRDefault="00FB3ADE" w:rsidP="00FB3ADE">
      <w:pPr>
        <w:tabs>
          <w:tab w:val="left" w:pos="3119"/>
          <w:tab w:val="left" w:pos="5103"/>
          <w:tab w:val="left" w:pos="6379"/>
        </w:tabs>
        <w:spacing w:after="0"/>
      </w:pPr>
    </w:p>
    <w:p w:rsidR="00FB3ADE" w:rsidRDefault="00FB3ADE" w:rsidP="00FB3ADE">
      <w:pPr>
        <w:tabs>
          <w:tab w:val="left" w:pos="3119"/>
          <w:tab w:val="left" w:pos="5103"/>
          <w:tab w:val="left" w:pos="6379"/>
        </w:tabs>
        <w:spacing w:after="0"/>
      </w:pPr>
    </w:p>
    <w:p w:rsidR="00FB3ADE" w:rsidRDefault="00FB3ADE" w:rsidP="00FB3ADE">
      <w:pPr>
        <w:tabs>
          <w:tab w:val="left" w:pos="3119"/>
          <w:tab w:val="left" w:pos="5103"/>
          <w:tab w:val="left" w:pos="6379"/>
        </w:tabs>
        <w:spacing w:after="0"/>
      </w:pPr>
    </w:p>
    <w:p w:rsidR="00FB3ADE" w:rsidRDefault="00FB3ADE" w:rsidP="00FB3ADE">
      <w:pPr>
        <w:tabs>
          <w:tab w:val="left" w:pos="3119"/>
          <w:tab w:val="left" w:pos="5103"/>
          <w:tab w:val="left" w:pos="6379"/>
        </w:tabs>
        <w:spacing w:after="0"/>
      </w:pPr>
    </w:p>
    <w:p w:rsidR="00701C1F" w:rsidRDefault="00701C1F" w:rsidP="00FB3ADE">
      <w:pPr>
        <w:tabs>
          <w:tab w:val="left" w:pos="3119"/>
          <w:tab w:val="left" w:pos="5103"/>
          <w:tab w:val="left" w:pos="6379"/>
        </w:tabs>
        <w:spacing w:after="0"/>
      </w:pPr>
      <w:r>
        <w:t>Vstupní d</w:t>
      </w:r>
      <w:bookmarkStart w:id="0" w:name="_GoBack"/>
      <w:bookmarkEnd w:id="0"/>
      <w:r>
        <w:t>veře – dekor stejný jako okna, z obou stran</w:t>
      </w:r>
      <w:r w:rsidR="001C69D6">
        <w:t xml:space="preserve"> světlé</w:t>
      </w:r>
      <w:r>
        <w:t xml:space="preserve"> dřevo:</w:t>
      </w:r>
    </w:p>
    <w:p w:rsidR="00701C1F" w:rsidRDefault="00701C1F" w:rsidP="00FB3ADE">
      <w:pPr>
        <w:tabs>
          <w:tab w:val="left" w:pos="3119"/>
          <w:tab w:val="left" w:pos="5103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6F738C" wp14:editId="5DB0A0F1">
            <wp:simplePos x="0" y="0"/>
            <wp:positionH relativeFrom="column">
              <wp:posOffset>-23495</wp:posOffset>
            </wp:positionH>
            <wp:positionV relativeFrom="paragraph">
              <wp:posOffset>221615</wp:posOffset>
            </wp:positionV>
            <wp:extent cx="6953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304" y="21308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Tento styl: </w:t>
      </w:r>
    </w:p>
    <w:p w:rsidR="00701C1F" w:rsidRDefault="00701C1F" w:rsidP="00701C1F">
      <w:pPr>
        <w:tabs>
          <w:tab w:val="left" w:pos="3119"/>
          <w:tab w:val="left" w:pos="5103"/>
        </w:tabs>
      </w:pPr>
    </w:p>
    <w:sectPr w:rsidR="0070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10C8"/>
    <w:multiLevelType w:val="hybridMultilevel"/>
    <w:tmpl w:val="A9D24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0"/>
    <w:rsid w:val="00035ED3"/>
    <w:rsid w:val="001C69D6"/>
    <w:rsid w:val="00641A50"/>
    <w:rsid w:val="00701C1F"/>
    <w:rsid w:val="00AF14B6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3</cp:revision>
  <dcterms:created xsi:type="dcterms:W3CDTF">2019-08-28T19:28:00Z</dcterms:created>
  <dcterms:modified xsi:type="dcterms:W3CDTF">2019-08-28T19:28:00Z</dcterms:modified>
</cp:coreProperties>
</file>