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E" w:rsidRDefault="00717EDC">
      <w:r>
        <w:t>POPTÁVKA OKEN</w:t>
      </w:r>
      <w:r w:rsidR="00604BAB">
        <w:t xml:space="preserve"> S</w:t>
      </w:r>
      <w:r w:rsidR="00DE5ECA">
        <w:t xml:space="preserve"> PŘEDOKENNÍMI </w:t>
      </w:r>
      <w:r w:rsidR="00A15D59">
        <w:t>ROLETAMI</w:t>
      </w:r>
      <w:r w:rsidR="00DE5ECA">
        <w:t xml:space="preserve"> S_ONRO</w:t>
      </w:r>
    </w:p>
    <w:p w:rsidR="000117C2" w:rsidRDefault="000117C2" w:rsidP="000117C2">
      <w:pPr>
        <w:widowControl w:val="0"/>
        <w:spacing w:line="240" w:lineRule="auto"/>
        <w:contextualSpacing/>
      </w:pPr>
      <w:r>
        <w:t>4 stejné kusy oken</w:t>
      </w:r>
      <w:r w:rsidR="004C26F0">
        <w:t>.</w:t>
      </w:r>
    </w:p>
    <w:p w:rsidR="00717EDC" w:rsidRDefault="000117C2" w:rsidP="000117C2">
      <w:pPr>
        <w:widowControl w:val="0"/>
        <w:spacing w:line="240" w:lineRule="auto"/>
        <w:contextualSpacing/>
      </w:pPr>
      <w:r>
        <w:t>Stavební otvor cca 165 x 102 cm.</w:t>
      </w:r>
    </w:p>
    <w:p w:rsidR="00A15D59" w:rsidRDefault="009873F2" w:rsidP="009873F2">
      <w:pPr>
        <w:widowControl w:val="0"/>
        <w:spacing w:line="240" w:lineRule="auto"/>
        <w:contextualSpacing/>
      </w:pPr>
      <w:r>
        <w:t>Rolety s plastovým podomítkovým boxem nad okenním rámem viz obrázek. (Roletový box je spojen s rámem okna a instaluje se společně s ním do okenního otvoru.)</w:t>
      </w:r>
    </w:p>
    <w:p w:rsidR="00A15D59" w:rsidRDefault="00A15D59" w:rsidP="000117C2">
      <w:pPr>
        <w:widowControl w:val="0"/>
        <w:spacing w:line="240" w:lineRule="auto"/>
        <w:contextualSpacing/>
      </w:pPr>
      <w:r>
        <w:rPr>
          <w:noProof/>
          <w:lang w:eastAsia="cs-CZ"/>
        </w:rPr>
        <w:drawing>
          <wp:inline distT="0" distB="0" distL="0" distR="0">
            <wp:extent cx="1111250" cy="21189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1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C" w:rsidRDefault="00511769" w:rsidP="000117C2">
      <w:pPr>
        <w:widowControl w:val="0"/>
        <w:spacing w:line="240" w:lineRule="auto"/>
        <w:contextualSpacing/>
      </w:pPr>
      <w:r>
        <w:t>Ve zbývající prostoru pod roletovým boxem bude okno r</w:t>
      </w:r>
      <w:r w:rsidR="00C2082C">
        <w:t>ozdělené na poloviny, dolní polovina pevná, horní polovina otvíravá viz obrázek.</w:t>
      </w:r>
    </w:p>
    <w:p w:rsidR="00C2082C" w:rsidRDefault="009873F2" w:rsidP="000117C2">
      <w:pPr>
        <w:widowControl w:val="0"/>
        <w:spacing w:line="240" w:lineRule="auto"/>
        <w:contextualSpacing/>
      </w:pPr>
      <w:r>
        <w:rPr>
          <w:noProof/>
          <w:lang w:eastAsia="cs-CZ"/>
        </w:rPr>
        <w:drawing>
          <wp:inline distT="0" distB="0" distL="0" distR="0">
            <wp:extent cx="1885950" cy="2197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76" w:rsidRDefault="007D3B76" w:rsidP="000117C2">
      <w:pPr>
        <w:widowControl w:val="0"/>
        <w:spacing w:line="240" w:lineRule="auto"/>
        <w:contextualSpacing/>
      </w:pPr>
    </w:p>
    <w:p w:rsidR="007D3B76" w:rsidRDefault="007D3B76" w:rsidP="000117C2">
      <w:pPr>
        <w:widowControl w:val="0"/>
        <w:spacing w:line="240" w:lineRule="auto"/>
        <w:contextualSpacing/>
      </w:pPr>
      <w:r>
        <w:t>Dolní polovina okna opatřena zrcadlovou fólií.</w:t>
      </w:r>
    </w:p>
    <w:p w:rsidR="007D3B76" w:rsidRDefault="00DE5ECA" w:rsidP="000117C2">
      <w:pPr>
        <w:widowControl w:val="0"/>
        <w:spacing w:line="240" w:lineRule="auto"/>
        <w:contextualSpacing/>
      </w:pPr>
      <w:r>
        <w:t>Předokenní r</w:t>
      </w:r>
      <w:bookmarkStart w:id="0" w:name="_GoBack"/>
      <w:bookmarkEnd w:id="0"/>
      <w:r w:rsidR="004C26F0">
        <w:t>olety s_onro.</w:t>
      </w:r>
    </w:p>
    <w:p w:rsidR="003E600C" w:rsidRDefault="003E600C" w:rsidP="000117C2">
      <w:pPr>
        <w:widowControl w:val="0"/>
        <w:spacing w:line="240" w:lineRule="auto"/>
        <w:contextualSpacing/>
      </w:pPr>
      <w:r>
        <w:t>Termín realizace: jaro 2017</w:t>
      </w:r>
    </w:p>
    <w:p w:rsidR="003E600C" w:rsidRDefault="003E600C" w:rsidP="000117C2">
      <w:pPr>
        <w:widowControl w:val="0"/>
        <w:spacing w:line="240" w:lineRule="auto"/>
        <w:contextualSpacing/>
      </w:pPr>
      <w:r>
        <w:t>Místo realizace: Brno – Královo Pole, přízemí rodinného domu.</w:t>
      </w:r>
    </w:p>
    <w:sectPr w:rsidR="003E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DC"/>
    <w:rsid w:val="000117C2"/>
    <w:rsid w:val="003E600C"/>
    <w:rsid w:val="004C26F0"/>
    <w:rsid w:val="0050750E"/>
    <w:rsid w:val="00511769"/>
    <w:rsid w:val="00604BAB"/>
    <w:rsid w:val="0070541D"/>
    <w:rsid w:val="00717EDC"/>
    <w:rsid w:val="007D3B76"/>
    <w:rsid w:val="009873F2"/>
    <w:rsid w:val="009D3589"/>
    <w:rsid w:val="00A15D59"/>
    <w:rsid w:val="00B67F66"/>
    <w:rsid w:val="00C2082C"/>
    <w:rsid w:val="00D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Danuše Borýsková</dc:creator>
  <cp:lastModifiedBy>Danuše Borýsková</cp:lastModifiedBy>
  <cp:revision>14</cp:revision>
  <dcterms:created xsi:type="dcterms:W3CDTF">2016-11-28T08:34:00Z</dcterms:created>
  <dcterms:modified xsi:type="dcterms:W3CDTF">2016-11-29T07:34:00Z</dcterms:modified>
</cp:coreProperties>
</file>