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385C6" w14:textId="3652F041" w:rsidR="001979EE" w:rsidRDefault="002933C7">
      <w:pPr>
        <w:spacing w:after="105"/>
        <w:ind w:right="1506"/>
        <w:jc w:val="right"/>
      </w:pPr>
      <w:r>
        <w:rPr>
          <w:rFonts w:ascii="Corbel" w:eastAsia="Corbel" w:hAnsi="Corbel" w:cs="Corbel"/>
          <w:b/>
          <w:sz w:val="28"/>
        </w:rPr>
        <w:t>Novostavba rodinného domu, Slovenská Kajňa</w:t>
      </w:r>
    </w:p>
    <w:p w14:paraId="60AE2D08" w14:textId="77777777" w:rsidR="001979EE" w:rsidRDefault="002933C7">
      <w:pPr>
        <w:spacing w:after="62"/>
        <w:ind w:left="-2"/>
      </w:pPr>
      <w:r>
        <w:rPr>
          <w:noProof/>
        </w:rPr>
        <w:drawing>
          <wp:inline distT="0" distB="0" distL="0" distR="0" wp14:anchorId="2FCD92DA" wp14:editId="741A6D0D">
            <wp:extent cx="6202680" cy="3338632"/>
            <wp:effectExtent l="0" t="0" r="762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1170" cy="3343202"/>
                    </a:xfrm>
                    <a:prstGeom prst="rect">
                      <a:avLst/>
                    </a:prstGeom>
                  </pic:spPr>
                </pic:pic>
              </a:graphicData>
            </a:graphic>
          </wp:inline>
        </w:drawing>
      </w:r>
    </w:p>
    <w:p w14:paraId="150282AC" w14:textId="77777777" w:rsidR="001979EE" w:rsidRDefault="002933C7">
      <w:pPr>
        <w:numPr>
          <w:ilvl w:val="0"/>
          <w:numId w:val="1"/>
        </w:numPr>
        <w:spacing w:after="0"/>
        <w:ind w:hanging="523"/>
      </w:pPr>
      <w:r>
        <w:rPr>
          <w:rFonts w:ascii="Corbel" w:eastAsia="Corbel" w:hAnsi="Corbel" w:cs="Corbel"/>
          <w:b/>
          <w:sz w:val="26"/>
        </w:rPr>
        <w:t>Sprievodná správa</w:t>
      </w:r>
    </w:p>
    <w:p w14:paraId="1C5BB024" w14:textId="77777777" w:rsidR="001979EE" w:rsidRDefault="002933C7">
      <w:pPr>
        <w:numPr>
          <w:ilvl w:val="0"/>
          <w:numId w:val="1"/>
        </w:numPr>
        <w:spacing w:after="0"/>
        <w:ind w:hanging="523"/>
      </w:pPr>
      <w:r>
        <w:rPr>
          <w:rFonts w:ascii="Corbel" w:eastAsia="Corbel" w:hAnsi="Corbel" w:cs="Corbel"/>
          <w:b/>
          <w:sz w:val="26"/>
        </w:rPr>
        <w:t>Súhrnná technická správa</w:t>
      </w:r>
    </w:p>
    <w:p w14:paraId="04811CA3" w14:textId="77777777" w:rsidR="001979EE" w:rsidRDefault="002933C7">
      <w:pPr>
        <w:spacing w:after="0"/>
        <w:ind w:left="1994" w:hanging="10"/>
      </w:pPr>
      <w:r>
        <w:rPr>
          <w:rFonts w:ascii="Corbel" w:eastAsia="Corbel" w:hAnsi="Corbel" w:cs="Corbel"/>
          <w:b/>
          <w:sz w:val="26"/>
        </w:rPr>
        <w:t>B1.   Protipožiarne zabezpečenie stavby</w:t>
      </w:r>
    </w:p>
    <w:p w14:paraId="68345E99" w14:textId="77777777" w:rsidR="001979EE" w:rsidRDefault="002933C7">
      <w:pPr>
        <w:numPr>
          <w:ilvl w:val="0"/>
          <w:numId w:val="1"/>
        </w:numPr>
        <w:spacing w:after="0"/>
        <w:ind w:hanging="523"/>
      </w:pPr>
      <w:r>
        <w:rPr>
          <w:rFonts w:ascii="Corbel" w:eastAsia="Corbel" w:hAnsi="Corbel" w:cs="Corbel"/>
          <w:b/>
          <w:sz w:val="26"/>
        </w:rPr>
        <w:t>Situácia koordinačná</w:t>
      </w:r>
    </w:p>
    <w:p w14:paraId="3C1DF510" w14:textId="77777777" w:rsidR="001979EE" w:rsidRDefault="002933C7">
      <w:pPr>
        <w:spacing w:after="0"/>
        <w:ind w:left="1994" w:hanging="10"/>
      </w:pPr>
      <w:r>
        <w:rPr>
          <w:rFonts w:ascii="Corbel" w:eastAsia="Corbel" w:hAnsi="Corbel" w:cs="Corbel"/>
          <w:b/>
          <w:sz w:val="26"/>
        </w:rPr>
        <w:t>C1.   Situácia širšie vzťahy</w:t>
      </w:r>
    </w:p>
    <w:p w14:paraId="644F4CB7" w14:textId="77777777" w:rsidR="001979EE" w:rsidRDefault="002933C7">
      <w:pPr>
        <w:numPr>
          <w:ilvl w:val="0"/>
          <w:numId w:val="1"/>
        </w:numPr>
        <w:spacing w:after="0"/>
        <w:ind w:hanging="523"/>
      </w:pPr>
      <w:r>
        <w:rPr>
          <w:rFonts w:ascii="Corbel" w:eastAsia="Corbel" w:hAnsi="Corbel" w:cs="Corbel"/>
          <w:b/>
          <w:sz w:val="26"/>
        </w:rPr>
        <w:t xml:space="preserve">Stavebná časť       </w:t>
      </w:r>
      <w:r>
        <w:rPr>
          <w:rFonts w:ascii="Corbel" w:eastAsia="Corbel" w:hAnsi="Corbel" w:cs="Corbel"/>
          <w:sz w:val="26"/>
        </w:rPr>
        <w:t xml:space="preserve">                                  </w:t>
      </w:r>
    </w:p>
    <w:p w14:paraId="513EE385" w14:textId="77777777" w:rsidR="001979EE" w:rsidRDefault="002933C7">
      <w:pPr>
        <w:spacing w:after="0"/>
        <w:ind w:left="1979" w:hanging="10"/>
      </w:pPr>
      <w:r>
        <w:rPr>
          <w:rFonts w:ascii="Corbel" w:eastAsia="Corbel" w:hAnsi="Corbel" w:cs="Corbel"/>
          <w:sz w:val="26"/>
        </w:rPr>
        <w:t xml:space="preserve">Diel ASR: architektonicko-stavebné riešenie, ST-statika </w:t>
      </w:r>
    </w:p>
    <w:p w14:paraId="74AB3364" w14:textId="77777777" w:rsidR="001979EE" w:rsidRDefault="002933C7">
      <w:pPr>
        <w:numPr>
          <w:ilvl w:val="0"/>
          <w:numId w:val="2"/>
        </w:numPr>
        <w:spacing w:after="0"/>
        <w:ind w:hanging="896"/>
      </w:pPr>
      <w:r>
        <w:rPr>
          <w:rFonts w:ascii="Corbel" w:eastAsia="Corbel" w:hAnsi="Corbel" w:cs="Corbel"/>
          <w:sz w:val="26"/>
        </w:rPr>
        <w:t>A - Technická správa ASR</w:t>
      </w:r>
    </w:p>
    <w:p w14:paraId="66DF6781" w14:textId="77777777" w:rsidR="001979EE" w:rsidRDefault="002933C7">
      <w:pPr>
        <w:numPr>
          <w:ilvl w:val="1"/>
          <w:numId w:val="2"/>
        </w:numPr>
        <w:spacing w:after="0"/>
        <w:ind w:hanging="206"/>
      </w:pPr>
      <w:r>
        <w:rPr>
          <w:rFonts w:ascii="Corbel" w:eastAsia="Corbel" w:hAnsi="Corbel" w:cs="Corbel"/>
          <w:sz w:val="26"/>
        </w:rPr>
        <w:t>- Projektové energetické hodnotenie</w:t>
      </w:r>
    </w:p>
    <w:p w14:paraId="2392BA86" w14:textId="77777777" w:rsidR="001979EE" w:rsidRDefault="002933C7">
      <w:pPr>
        <w:numPr>
          <w:ilvl w:val="1"/>
          <w:numId w:val="2"/>
        </w:numPr>
        <w:spacing w:after="0"/>
        <w:ind w:hanging="206"/>
      </w:pPr>
      <w:r>
        <w:rPr>
          <w:rFonts w:ascii="Corbel" w:eastAsia="Corbel" w:hAnsi="Corbel" w:cs="Corbel"/>
          <w:sz w:val="26"/>
        </w:rPr>
        <w:t>- Statické posúdenie – technická správa</w:t>
      </w:r>
    </w:p>
    <w:p w14:paraId="4F0A676B" w14:textId="77777777" w:rsidR="001979EE" w:rsidRDefault="002933C7">
      <w:pPr>
        <w:numPr>
          <w:ilvl w:val="0"/>
          <w:numId w:val="2"/>
        </w:numPr>
        <w:spacing w:after="0"/>
        <w:ind w:hanging="896"/>
      </w:pPr>
      <w:r>
        <w:rPr>
          <w:rFonts w:ascii="Corbel" w:eastAsia="Corbel" w:hAnsi="Corbel" w:cs="Corbel"/>
          <w:sz w:val="26"/>
        </w:rPr>
        <w:t>Pôdorys základov</w:t>
      </w:r>
    </w:p>
    <w:p w14:paraId="5D2E4B50" w14:textId="77777777" w:rsidR="001979EE" w:rsidRDefault="002933C7">
      <w:pPr>
        <w:numPr>
          <w:ilvl w:val="0"/>
          <w:numId w:val="2"/>
        </w:numPr>
        <w:spacing w:after="0"/>
        <w:ind w:hanging="896"/>
      </w:pPr>
      <w:r>
        <w:rPr>
          <w:rFonts w:ascii="Corbel" w:eastAsia="Corbel" w:hAnsi="Corbel" w:cs="Corbel"/>
          <w:sz w:val="26"/>
        </w:rPr>
        <w:t>Pôdorys 1.NP</w:t>
      </w:r>
    </w:p>
    <w:p w14:paraId="540C14ED" w14:textId="77777777" w:rsidR="001979EE" w:rsidRDefault="002933C7">
      <w:pPr>
        <w:numPr>
          <w:ilvl w:val="0"/>
          <w:numId w:val="2"/>
        </w:numPr>
        <w:spacing w:after="0"/>
        <w:ind w:hanging="896"/>
      </w:pPr>
      <w:r>
        <w:rPr>
          <w:rFonts w:ascii="Corbel" w:eastAsia="Corbel" w:hAnsi="Corbel" w:cs="Corbel"/>
          <w:sz w:val="26"/>
        </w:rPr>
        <w:t>Pôdorys strechy</w:t>
      </w:r>
    </w:p>
    <w:p w14:paraId="6E8BB245" w14:textId="77777777" w:rsidR="001979EE" w:rsidRDefault="002933C7">
      <w:pPr>
        <w:numPr>
          <w:ilvl w:val="0"/>
          <w:numId w:val="2"/>
        </w:numPr>
        <w:spacing w:after="0"/>
        <w:ind w:hanging="896"/>
      </w:pPr>
      <w:r>
        <w:rPr>
          <w:rFonts w:ascii="Corbel" w:eastAsia="Corbel" w:hAnsi="Corbel" w:cs="Corbel"/>
          <w:sz w:val="26"/>
        </w:rPr>
        <w:t>Rez priečny</w:t>
      </w:r>
    </w:p>
    <w:p w14:paraId="0042E9AC" w14:textId="77777777" w:rsidR="001979EE" w:rsidRDefault="002933C7">
      <w:pPr>
        <w:numPr>
          <w:ilvl w:val="0"/>
          <w:numId w:val="2"/>
        </w:numPr>
        <w:spacing w:after="0"/>
        <w:ind w:hanging="896"/>
      </w:pPr>
      <w:r>
        <w:rPr>
          <w:rFonts w:ascii="Corbel" w:eastAsia="Corbel" w:hAnsi="Corbel" w:cs="Corbel"/>
          <w:sz w:val="26"/>
        </w:rPr>
        <w:t>Pohľady</w:t>
      </w:r>
    </w:p>
    <w:p w14:paraId="220B0E7A" w14:textId="77777777" w:rsidR="001979EE" w:rsidRDefault="002933C7">
      <w:pPr>
        <w:numPr>
          <w:ilvl w:val="0"/>
          <w:numId w:val="2"/>
        </w:numPr>
        <w:spacing w:after="0"/>
        <w:ind w:hanging="896"/>
      </w:pPr>
      <w:r>
        <w:rPr>
          <w:rFonts w:ascii="Corbel" w:eastAsia="Corbel" w:hAnsi="Corbel" w:cs="Corbel"/>
          <w:sz w:val="26"/>
        </w:rPr>
        <w:t>Pôdorysy podlaží  – schéma ZTI - voda</w:t>
      </w:r>
    </w:p>
    <w:p w14:paraId="1D37317F" w14:textId="77777777" w:rsidR="001979EE" w:rsidRDefault="002933C7">
      <w:pPr>
        <w:numPr>
          <w:ilvl w:val="0"/>
          <w:numId w:val="2"/>
        </w:numPr>
        <w:spacing w:after="0"/>
        <w:ind w:hanging="896"/>
      </w:pPr>
      <w:r>
        <w:rPr>
          <w:rFonts w:ascii="Corbel" w:eastAsia="Corbel" w:hAnsi="Corbel" w:cs="Corbel"/>
          <w:sz w:val="26"/>
        </w:rPr>
        <w:t>Pôdorysy podlaží  – schéma ZTI - kanál</w:t>
      </w:r>
    </w:p>
    <w:p w14:paraId="69728876" w14:textId="77777777" w:rsidR="001979EE" w:rsidRDefault="002933C7">
      <w:pPr>
        <w:numPr>
          <w:ilvl w:val="0"/>
          <w:numId w:val="2"/>
        </w:numPr>
        <w:spacing w:after="0"/>
        <w:ind w:hanging="896"/>
      </w:pPr>
      <w:r>
        <w:rPr>
          <w:rFonts w:ascii="Corbel" w:eastAsia="Corbel" w:hAnsi="Corbel" w:cs="Corbel"/>
          <w:sz w:val="26"/>
        </w:rPr>
        <w:t>Pôdorysy podlaží  – schéma ELI</w:t>
      </w:r>
    </w:p>
    <w:p w14:paraId="69EA00F7" w14:textId="6BED5BF9" w:rsidR="001979EE" w:rsidRDefault="002933C7" w:rsidP="009A10DF">
      <w:pPr>
        <w:numPr>
          <w:ilvl w:val="0"/>
          <w:numId w:val="2"/>
        </w:numPr>
        <w:spacing w:after="0"/>
        <w:ind w:hanging="896"/>
        <w:rPr>
          <w:rFonts w:ascii="Corbel" w:eastAsia="Corbel" w:hAnsi="Corbel" w:cs="Corbel"/>
          <w:sz w:val="26"/>
        </w:rPr>
      </w:pPr>
      <w:r w:rsidRPr="009A10DF">
        <w:rPr>
          <w:rFonts w:ascii="Corbel" w:eastAsia="Corbel" w:hAnsi="Corbel" w:cs="Corbel"/>
          <w:sz w:val="26"/>
        </w:rPr>
        <w:t>Výkaz okien a</w:t>
      </w:r>
      <w:r w:rsidR="009A10DF">
        <w:rPr>
          <w:rFonts w:ascii="Corbel" w:eastAsia="Corbel" w:hAnsi="Corbel" w:cs="Corbel"/>
          <w:sz w:val="26"/>
        </w:rPr>
        <w:t> </w:t>
      </w:r>
      <w:r w:rsidRPr="009A10DF">
        <w:rPr>
          <w:rFonts w:ascii="Corbel" w:eastAsia="Corbel" w:hAnsi="Corbel" w:cs="Corbel"/>
          <w:sz w:val="26"/>
        </w:rPr>
        <w:t>dverí</w:t>
      </w:r>
    </w:p>
    <w:p w14:paraId="31F53C71" w14:textId="4A3D55E1" w:rsidR="009A10DF" w:rsidRDefault="009A10DF" w:rsidP="009A10DF">
      <w:pPr>
        <w:spacing w:after="0"/>
        <w:ind w:left="2865"/>
        <w:rPr>
          <w:rFonts w:ascii="Corbel" w:eastAsia="Corbel" w:hAnsi="Corbel" w:cs="Corbel"/>
          <w:sz w:val="26"/>
        </w:rPr>
      </w:pPr>
    </w:p>
    <w:p w14:paraId="2E147ECB" w14:textId="77777777" w:rsidR="006C23D5" w:rsidRPr="009A10DF" w:rsidRDefault="006C23D5" w:rsidP="009A10DF">
      <w:pPr>
        <w:spacing w:after="0"/>
        <w:ind w:left="2865"/>
        <w:rPr>
          <w:rFonts w:ascii="Corbel" w:eastAsia="Corbel" w:hAnsi="Corbel" w:cs="Corbel"/>
          <w:sz w:val="26"/>
        </w:rPr>
      </w:pPr>
    </w:p>
    <w:p w14:paraId="3FA1348A" w14:textId="0076F34B" w:rsidR="001979EE" w:rsidRDefault="002933C7">
      <w:pPr>
        <w:pStyle w:val="Heading1"/>
        <w:ind w:left="-5"/>
      </w:pPr>
      <w:r>
        <w:t>A - SPRIEVODNÁ SPRÁVA</w:t>
      </w:r>
    </w:p>
    <w:p w14:paraId="26696F45" w14:textId="77777777" w:rsidR="001979EE" w:rsidRDefault="002933C7">
      <w:pPr>
        <w:numPr>
          <w:ilvl w:val="0"/>
          <w:numId w:val="3"/>
        </w:numPr>
        <w:spacing w:after="0"/>
        <w:ind w:hanging="392"/>
      </w:pPr>
      <w:r>
        <w:rPr>
          <w:rFonts w:ascii="Corbel" w:eastAsia="Corbel" w:hAnsi="Corbel" w:cs="Corbel"/>
          <w:b/>
          <w:sz w:val="26"/>
        </w:rPr>
        <w:t>Základné údaje stavby</w:t>
      </w:r>
    </w:p>
    <w:p w14:paraId="35DE7B71" w14:textId="7DC30987" w:rsidR="001979EE" w:rsidRDefault="002933C7">
      <w:pPr>
        <w:spacing w:after="5" w:line="249" w:lineRule="auto"/>
        <w:ind w:left="-5" w:right="199" w:hanging="10"/>
        <w:jc w:val="both"/>
      </w:pPr>
      <w:r>
        <w:rPr>
          <w:rFonts w:ascii="Corbel" w:eastAsia="Corbel" w:hAnsi="Corbel" w:cs="Corbel"/>
        </w:rPr>
        <w:t>Názov a miesto stavby:  Novostavba rodinného domu, Slovenská Kajňa</w:t>
      </w:r>
    </w:p>
    <w:p w14:paraId="2DEFA863" w14:textId="35356D3F" w:rsidR="001979EE" w:rsidRDefault="002933C7">
      <w:pPr>
        <w:spacing w:after="5" w:line="249" w:lineRule="auto"/>
        <w:ind w:left="-5" w:right="199" w:hanging="10"/>
        <w:jc w:val="both"/>
      </w:pPr>
      <w:r>
        <w:rPr>
          <w:rFonts w:ascii="Corbel" w:eastAsia="Corbel" w:hAnsi="Corbel" w:cs="Corbel"/>
        </w:rPr>
        <w:t>Zastavaná plocha:           107,83 m</w:t>
      </w:r>
      <w:r>
        <w:rPr>
          <w:rFonts w:ascii="Corbel" w:eastAsia="Corbel" w:hAnsi="Corbel" w:cs="Corbel"/>
          <w:sz w:val="20"/>
          <w:vertAlign w:val="superscript"/>
        </w:rPr>
        <w:t>2</w:t>
      </w:r>
    </w:p>
    <w:p w14:paraId="5E1BA838" w14:textId="77777777" w:rsidR="001979EE" w:rsidRDefault="002933C7">
      <w:pPr>
        <w:tabs>
          <w:tab w:val="center" w:pos="2513"/>
        </w:tabs>
        <w:spacing w:after="5" w:line="249" w:lineRule="auto"/>
        <w:ind w:left="-15"/>
      </w:pPr>
      <w:r>
        <w:rPr>
          <w:rFonts w:ascii="Corbel" w:eastAsia="Corbel" w:hAnsi="Corbel" w:cs="Corbel"/>
        </w:rPr>
        <w:t xml:space="preserve">Úžitková plocha:           </w:t>
      </w:r>
      <w:r>
        <w:rPr>
          <w:rFonts w:ascii="Corbel" w:eastAsia="Corbel" w:hAnsi="Corbel" w:cs="Corbel"/>
        </w:rPr>
        <w:tab/>
        <w:t xml:space="preserve"> 85,7 m</w:t>
      </w:r>
      <w:r>
        <w:rPr>
          <w:rFonts w:ascii="Corbel" w:eastAsia="Corbel" w:hAnsi="Corbel" w:cs="Corbel"/>
          <w:sz w:val="20"/>
          <w:vertAlign w:val="superscript"/>
        </w:rPr>
        <w:t>2</w:t>
      </w:r>
    </w:p>
    <w:p w14:paraId="66114668" w14:textId="77777777" w:rsidR="001979EE" w:rsidRDefault="002933C7">
      <w:pPr>
        <w:spacing w:after="295" w:line="249" w:lineRule="auto"/>
        <w:ind w:left="-5" w:right="199" w:hanging="10"/>
        <w:jc w:val="both"/>
      </w:pPr>
      <w:r>
        <w:rPr>
          <w:rFonts w:ascii="Corbel" w:eastAsia="Corbel" w:hAnsi="Corbel" w:cs="Corbel"/>
        </w:rPr>
        <w:t>Max. počet podlaží:          1 nadzemné</w:t>
      </w:r>
    </w:p>
    <w:p w14:paraId="3FC6EA5C" w14:textId="77777777" w:rsidR="001979EE" w:rsidRDefault="002933C7">
      <w:pPr>
        <w:numPr>
          <w:ilvl w:val="0"/>
          <w:numId w:val="3"/>
        </w:numPr>
        <w:spacing w:after="0"/>
        <w:ind w:hanging="392"/>
      </w:pPr>
      <w:r>
        <w:rPr>
          <w:rFonts w:ascii="Corbel" w:eastAsia="Corbel" w:hAnsi="Corbel" w:cs="Corbel"/>
          <w:b/>
          <w:sz w:val="26"/>
        </w:rPr>
        <w:t>Členenie stavby</w:t>
      </w:r>
    </w:p>
    <w:p w14:paraId="4D199873" w14:textId="77777777" w:rsidR="001979EE" w:rsidRDefault="002933C7">
      <w:pPr>
        <w:spacing w:after="5" w:line="249" w:lineRule="auto"/>
        <w:ind w:left="730" w:right="199" w:hanging="10"/>
        <w:jc w:val="both"/>
      </w:pPr>
      <w:r>
        <w:rPr>
          <w:rFonts w:ascii="Corbel" w:eastAsia="Corbel" w:hAnsi="Corbel" w:cs="Corbel"/>
        </w:rPr>
        <w:t>SO 01 - Novostavba rodinný dom</w:t>
      </w:r>
    </w:p>
    <w:p w14:paraId="69FA4320" w14:textId="77777777" w:rsidR="001979EE" w:rsidRDefault="002933C7">
      <w:pPr>
        <w:spacing w:after="5" w:line="249" w:lineRule="auto"/>
        <w:ind w:left="730" w:right="199" w:hanging="10"/>
        <w:jc w:val="both"/>
      </w:pPr>
      <w:r>
        <w:rPr>
          <w:rFonts w:ascii="Corbel" w:eastAsia="Corbel" w:hAnsi="Corbel" w:cs="Corbel"/>
        </w:rPr>
        <w:lastRenderedPageBreak/>
        <w:t xml:space="preserve">      Prípojky</w:t>
      </w:r>
    </w:p>
    <w:p w14:paraId="40EE0A2D" w14:textId="77777777" w:rsidR="001979EE" w:rsidRDefault="002933C7">
      <w:pPr>
        <w:numPr>
          <w:ilvl w:val="3"/>
          <w:numId w:val="5"/>
        </w:numPr>
        <w:spacing w:after="5" w:line="249" w:lineRule="auto"/>
        <w:ind w:right="199" w:hanging="116"/>
        <w:jc w:val="both"/>
      </w:pPr>
      <w:r>
        <w:rPr>
          <w:rFonts w:ascii="Corbel" w:eastAsia="Corbel" w:hAnsi="Corbel" w:cs="Corbel"/>
        </w:rPr>
        <w:t>vodovodná</w:t>
      </w:r>
    </w:p>
    <w:p w14:paraId="07093B3D" w14:textId="77777777" w:rsidR="001979EE" w:rsidRDefault="002933C7">
      <w:pPr>
        <w:numPr>
          <w:ilvl w:val="3"/>
          <w:numId w:val="5"/>
        </w:numPr>
        <w:spacing w:after="5" w:line="249" w:lineRule="auto"/>
        <w:ind w:right="199" w:hanging="116"/>
        <w:jc w:val="both"/>
      </w:pPr>
      <w:r>
        <w:rPr>
          <w:rFonts w:ascii="Corbel" w:eastAsia="Corbel" w:hAnsi="Corbel" w:cs="Corbel"/>
        </w:rPr>
        <w:t>kanalizačná splašková + Ž</w:t>
      </w:r>
    </w:p>
    <w:p w14:paraId="0832534D" w14:textId="77777777" w:rsidR="001979EE" w:rsidRDefault="002933C7">
      <w:pPr>
        <w:numPr>
          <w:ilvl w:val="3"/>
          <w:numId w:val="5"/>
        </w:numPr>
        <w:spacing w:after="5" w:line="249" w:lineRule="auto"/>
        <w:ind w:right="199" w:hanging="116"/>
        <w:jc w:val="both"/>
      </w:pPr>
      <w:r>
        <w:rPr>
          <w:rFonts w:ascii="Corbel" w:eastAsia="Corbel" w:hAnsi="Corbel" w:cs="Corbel"/>
        </w:rPr>
        <w:t>káblová NN</w:t>
      </w:r>
    </w:p>
    <w:p w14:paraId="0DB27709" w14:textId="77777777" w:rsidR="001979EE" w:rsidRDefault="002933C7">
      <w:pPr>
        <w:numPr>
          <w:ilvl w:val="3"/>
          <w:numId w:val="5"/>
        </w:numPr>
        <w:spacing w:after="295" w:line="249" w:lineRule="auto"/>
        <w:ind w:right="199" w:hanging="116"/>
        <w:jc w:val="both"/>
      </w:pPr>
      <w:r>
        <w:rPr>
          <w:rFonts w:ascii="Corbel" w:eastAsia="Corbel" w:hAnsi="Corbel" w:cs="Corbel"/>
        </w:rPr>
        <w:t>kanalizačná dažďová + VB</w:t>
      </w:r>
    </w:p>
    <w:p w14:paraId="02F6969D" w14:textId="77777777" w:rsidR="001979EE" w:rsidRDefault="002933C7">
      <w:pPr>
        <w:numPr>
          <w:ilvl w:val="0"/>
          <w:numId w:val="3"/>
        </w:numPr>
        <w:spacing w:after="0"/>
        <w:ind w:hanging="392"/>
      </w:pPr>
      <w:r>
        <w:rPr>
          <w:rFonts w:ascii="Corbel" w:eastAsia="Corbel" w:hAnsi="Corbel" w:cs="Corbel"/>
          <w:b/>
          <w:sz w:val="26"/>
        </w:rPr>
        <w:t>Súhrnný prehľad požiadaviek</w:t>
      </w:r>
      <w:r>
        <w:rPr>
          <w:rFonts w:ascii="Corbel" w:eastAsia="Corbel" w:hAnsi="Corbel" w:cs="Corbel"/>
          <w:sz w:val="26"/>
        </w:rPr>
        <w:t xml:space="preserve">  </w:t>
      </w:r>
    </w:p>
    <w:p w14:paraId="48FCBEBB" w14:textId="77777777" w:rsidR="001979EE" w:rsidRDefault="002933C7">
      <w:pPr>
        <w:numPr>
          <w:ilvl w:val="2"/>
          <w:numId w:val="4"/>
        </w:numPr>
        <w:spacing w:after="5" w:line="249" w:lineRule="auto"/>
        <w:ind w:right="199" w:hanging="116"/>
        <w:jc w:val="both"/>
      </w:pPr>
      <w:r>
        <w:rPr>
          <w:rFonts w:ascii="Corbel" w:eastAsia="Corbel" w:hAnsi="Corbel" w:cs="Corbel"/>
        </w:rPr>
        <w:t>prieskum podložia v rámci výkopových prác</w:t>
      </w:r>
    </w:p>
    <w:p w14:paraId="232DE088" w14:textId="77777777" w:rsidR="001979EE" w:rsidRDefault="002933C7">
      <w:pPr>
        <w:numPr>
          <w:ilvl w:val="2"/>
          <w:numId w:val="4"/>
        </w:numPr>
        <w:spacing w:after="5" w:line="249" w:lineRule="auto"/>
        <w:ind w:right="199" w:hanging="116"/>
        <w:jc w:val="both"/>
      </w:pPr>
      <w:r>
        <w:rPr>
          <w:rFonts w:ascii="Corbel" w:eastAsia="Corbel" w:hAnsi="Corbel" w:cs="Corbel"/>
        </w:rPr>
        <w:t>príprava územia (skrývka ornice)</w:t>
      </w:r>
    </w:p>
    <w:p w14:paraId="320B8EA9" w14:textId="77777777" w:rsidR="001979EE" w:rsidRDefault="002933C7">
      <w:pPr>
        <w:numPr>
          <w:ilvl w:val="2"/>
          <w:numId w:val="4"/>
        </w:numPr>
        <w:spacing w:after="5" w:line="249" w:lineRule="auto"/>
        <w:ind w:right="199" w:hanging="116"/>
        <w:jc w:val="both"/>
      </w:pPr>
      <w:r>
        <w:rPr>
          <w:rFonts w:ascii="Corbel" w:eastAsia="Corbel" w:hAnsi="Corbel" w:cs="Corbel"/>
        </w:rPr>
        <w:t>úprava dopravných vjazdov</w:t>
      </w:r>
    </w:p>
    <w:p w14:paraId="006CA74A" w14:textId="77777777" w:rsidR="001979EE" w:rsidRDefault="002933C7">
      <w:pPr>
        <w:numPr>
          <w:ilvl w:val="2"/>
          <w:numId w:val="4"/>
        </w:numPr>
        <w:spacing w:after="5" w:line="249" w:lineRule="auto"/>
        <w:ind w:right="199" w:hanging="116"/>
        <w:jc w:val="both"/>
      </w:pPr>
      <w:r>
        <w:rPr>
          <w:rFonts w:ascii="Corbel" w:eastAsia="Corbel" w:hAnsi="Corbel" w:cs="Corbel"/>
        </w:rPr>
        <w:t>oplotenie</w:t>
      </w:r>
    </w:p>
    <w:p w14:paraId="635A76B5" w14:textId="77777777" w:rsidR="001979EE" w:rsidRDefault="002933C7">
      <w:pPr>
        <w:numPr>
          <w:ilvl w:val="2"/>
          <w:numId w:val="4"/>
        </w:numPr>
        <w:spacing w:after="299" w:line="249" w:lineRule="auto"/>
        <w:ind w:right="199" w:hanging="116"/>
        <w:jc w:val="both"/>
      </w:pPr>
      <w:r>
        <w:rPr>
          <w:rFonts w:ascii="Corbel" w:eastAsia="Corbel" w:hAnsi="Corbel" w:cs="Corbel"/>
        </w:rPr>
        <w:t xml:space="preserve">vodovodná prípojka, kanalizačná prípojka, </w:t>
      </w:r>
      <w:proofErr w:type="spellStart"/>
      <w:r>
        <w:rPr>
          <w:rFonts w:ascii="Corbel" w:eastAsia="Corbel" w:hAnsi="Corbel" w:cs="Corbel"/>
        </w:rPr>
        <w:t>kábelová</w:t>
      </w:r>
      <w:proofErr w:type="spellEnd"/>
      <w:r>
        <w:rPr>
          <w:rFonts w:ascii="Corbel" w:eastAsia="Corbel" w:hAnsi="Corbel" w:cs="Corbel"/>
        </w:rPr>
        <w:t xml:space="preserve"> NN prípojka- realizačný projekt statiky</w:t>
      </w:r>
    </w:p>
    <w:p w14:paraId="7BBD6F84" w14:textId="77777777" w:rsidR="001979EE" w:rsidRDefault="002933C7">
      <w:pPr>
        <w:pStyle w:val="Heading1"/>
        <w:spacing w:after="202"/>
        <w:ind w:left="-5"/>
      </w:pPr>
      <w:r>
        <w:t>B – SÚHRNNÁ TECHNICKÁ SPRÁVA</w:t>
      </w:r>
    </w:p>
    <w:p w14:paraId="2D6C2772" w14:textId="77777777" w:rsidR="001979EE" w:rsidRDefault="002933C7">
      <w:pPr>
        <w:pStyle w:val="Heading2"/>
        <w:spacing w:after="0"/>
        <w:ind w:left="-5"/>
      </w:pPr>
      <w:r>
        <w:rPr>
          <w:rFonts w:ascii="Corbel" w:eastAsia="Corbel" w:hAnsi="Corbel" w:cs="Corbel"/>
          <w:sz w:val="26"/>
          <w:u w:val="single" w:color="000000"/>
        </w:rPr>
        <w:t>1.Charakteristika územia stavby</w:t>
      </w:r>
    </w:p>
    <w:p w14:paraId="29320A12" w14:textId="77777777" w:rsidR="001979EE" w:rsidRDefault="002933C7">
      <w:pPr>
        <w:spacing w:after="5" w:line="249" w:lineRule="auto"/>
        <w:ind w:left="435" w:right="199" w:hanging="450"/>
        <w:jc w:val="both"/>
      </w:pPr>
      <w:r>
        <w:rPr>
          <w:rFonts w:ascii="Corbel" w:eastAsia="Corbel" w:hAnsi="Corbel" w:cs="Corbel"/>
          <w:b/>
        </w:rPr>
        <w:t xml:space="preserve">1.1. </w:t>
      </w:r>
      <w:r>
        <w:rPr>
          <w:rFonts w:ascii="Corbel" w:eastAsia="Corbel" w:hAnsi="Corbel" w:cs="Corbel"/>
        </w:rPr>
        <w:t xml:space="preserve">Riešená novostavba sa bude nachádzať v obci Slovenská Kajňa. Parcela má rovinatý charakter, dostupná je z verejnej komunikácie na jej severozápadnej strane.  </w:t>
      </w:r>
    </w:p>
    <w:p w14:paraId="7FB91D37" w14:textId="77777777" w:rsidR="001979EE" w:rsidRDefault="002933C7">
      <w:pPr>
        <w:spacing w:after="5" w:line="249" w:lineRule="auto"/>
        <w:ind w:left="435" w:right="199" w:hanging="450"/>
        <w:jc w:val="both"/>
      </w:pPr>
      <w:r>
        <w:rPr>
          <w:rFonts w:ascii="Corbel" w:eastAsia="Corbel" w:hAnsi="Corbel" w:cs="Corbel"/>
          <w:b/>
        </w:rPr>
        <w:t xml:space="preserve">1.2. </w:t>
      </w:r>
      <w:r>
        <w:rPr>
          <w:rFonts w:ascii="Corbel" w:eastAsia="Corbel" w:hAnsi="Corbel" w:cs="Corbel"/>
        </w:rPr>
        <w:t>Pri príprave projektového riešenia predmetného objektu neboli k dispozícii prieskumy podložia, podzemnej vody a radónového rizika. Pred zahájením prác je potrebné preveriť základovú škáru projektantom statiky.</w:t>
      </w:r>
    </w:p>
    <w:p w14:paraId="7BA2CE86" w14:textId="77777777" w:rsidR="001979EE" w:rsidRDefault="002933C7">
      <w:pPr>
        <w:spacing w:after="5" w:line="249" w:lineRule="auto"/>
        <w:ind w:left="435" w:right="199" w:hanging="450"/>
        <w:jc w:val="both"/>
      </w:pPr>
      <w:r>
        <w:rPr>
          <w:rFonts w:ascii="Corbel" w:eastAsia="Corbel" w:hAnsi="Corbel" w:cs="Corbel"/>
          <w:b/>
        </w:rPr>
        <w:t xml:space="preserve">1.3. </w:t>
      </w:r>
      <w:r>
        <w:rPr>
          <w:rFonts w:ascii="Corbel" w:eastAsia="Corbel" w:hAnsi="Corbel" w:cs="Corbel"/>
        </w:rPr>
        <w:t>Ako geodetický podklad bolo použité polohopisné a výškopisné zameranie pozemku, katastrálna mapa a fotodokumentácia pozemku.</w:t>
      </w:r>
    </w:p>
    <w:p w14:paraId="2FD9DB26" w14:textId="77777777" w:rsidR="001979EE" w:rsidRDefault="002933C7">
      <w:pPr>
        <w:spacing w:after="299" w:line="249" w:lineRule="auto"/>
        <w:ind w:left="435" w:right="199" w:hanging="450"/>
        <w:jc w:val="both"/>
      </w:pPr>
      <w:r>
        <w:rPr>
          <w:rFonts w:ascii="Corbel" w:eastAsia="Corbel" w:hAnsi="Corbel" w:cs="Corbel"/>
          <w:b/>
        </w:rPr>
        <w:t xml:space="preserve">1.4. </w:t>
      </w:r>
      <w:r>
        <w:rPr>
          <w:rFonts w:ascii="Corbel" w:eastAsia="Corbel" w:hAnsi="Corbel" w:cs="Corbel"/>
        </w:rPr>
        <w:t>Príprava pre výstavbu objektu nemá žiadne nároky na súvisiacu asanáciu celých objektov, či preložky vedení mimo dotknutých vlastných parciel. K dispozícii sú pre napojenie všetky potrebné druhy inžinierskych sietí.</w:t>
      </w:r>
    </w:p>
    <w:p w14:paraId="53B90D02" w14:textId="77777777" w:rsidR="001979EE" w:rsidRDefault="002933C7">
      <w:pPr>
        <w:pStyle w:val="Heading2"/>
        <w:spacing w:after="0"/>
        <w:ind w:left="-5"/>
      </w:pPr>
      <w:r>
        <w:rPr>
          <w:rFonts w:ascii="Corbel" w:eastAsia="Corbel" w:hAnsi="Corbel" w:cs="Corbel"/>
          <w:sz w:val="26"/>
          <w:u w:val="single" w:color="000000"/>
        </w:rPr>
        <w:t xml:space="preserve"> 2.Urbanisticko-architektonické a stavebné riešenie stavby  </w:t>
      </w:r>
    </w:p>
    <w:p w14:paraId="7D34D526" w14:textId="77777777" w:rsidR="001979EE" w:rsidRDefault="002933C7">
      <w:pPr>
        <w:spacing w:after="0"/>
        <w:ind w:left="-5" w:hanging="10"/>
      </w:pPr>
      <w:r>
        <w:rPr>
          <w:rFonts w:ascii="Corbel" w:eastAsia="Corbel" w:hAnsi="Corbel" w:cs="Corbel"/>
          <w:b/>
          <w:u w:val="single" w:color="000000"/>
        </w:rPr>
        <w:t>2.1. Urbanisticko-architektonické riešenie</w:t>
      </w:r>
    </w:p>
    <w:p w14:paraId="6EE20152" w14:textId="77777777" w:rsidR="001979EE" w:rsidRDefault="002933C7">
      <w:pPr>
        <w:spacing w:after="8" w:line="250" w:lineRule="auto"/>
        <w:ind w:left="-5" w:hanging="10"/>
      </w:pPr>
      <w:r>
        <w:rPr>
          <w:rFonts w:ascii="Corbel" w:eastAsia="Corbel" w:hAnsi="Corbel" w:cs="Corbel"/>
          <w:u w:val="single" w:color="000000"/>
        </w:rPr>
        <w:t xml:space="preserve">2.1.1.Urbanistické riešenie </w:t>
      </w:r>
    </w:p>
    <w:p w14:paraId="6F59A3FE" w14:textId="77777777" w:rsidR="001979EE" w:rsidRDefault="002933C7">
      <w:pPr>
        <w:spacing w:after="261" w:line="249" w:lineRule="auto"/>
        <w:ind w:left="-15" w:right="199" w:firstLine="576"/>
        <w:jc w:val="both"/>
      </w:pPr>
      <w:r>
        <w:rPr>
          <w:rFonts w:ascii="Corbel" w:eastAsia="Corbel" w:hAnsi="Corbel" w:cs="Corbel"/>
        </w:rPr>
        <w:t xml:space="preserve">Objekt je v tvare nepravidelného </w:t>
      </w:r>
      <w:proofErr w:type="spellStart"/>
      <w:r>
        <w:rPr>
          <w:rFonts w:ascii="Corbel" w:eastAsia="Corbel" w:hAnsi="Corbel" w:cs="Corbel"/>
        </w:rPr>
        <w:t>obdĺžníka</w:t>
      </w:r>
      <w:proofErr w:type="spellEnd"/>
      <w:r>
        <w:rPr>
          <w:rFonts w:ascii="Corbel" w:eastAsia="Corbel" w:hAnsi="Corbel" w:cs="Corbel"/>
        </w:rPr>
        <w:t xml:space="preserve"> a je umiestnený bližšie k juhozápadnej strane parcely a rešpektuje ako uličnú čiaru, tak aj povinné vzdialenosti od hraníc parcely a priľahlých objektov. Objekt je jednopodlažný s plochou strechou. Terasa je umiestnená na juhovýchodnej strane objektu a ponúka kontakt s exteriérom a celým priestorom zvyšnej časti záhrady.</w:t>
      </w:r>
    </w:p>
    <w:p w14:paraId="5CF53531" w14:textId="77777777" w:rsidR="001979EE" w:rsidRDefault="002933C7">
      <w:pPr>
        <w:spacing w:after="8" w:line="250" w:lineRule="auto"/>
        <w:ind w:left="-5" w:hanging="10"/>
      </w:pPr>
      <w:r>
        <w:rPr>
          <w:rFonts w:ascii="Corbel" w:eastAsia="Corbel" w:hAnsi="Corbel" w:cs="Corbel"/>
          <w:u w:val="single" w:color="000000"/>
        </w:rPr>
        <w:t>2.1.2. Architektonicko-dispozičné riešenie</w:t>
      </w:r>
    </w:p>
    <w:p w14:paraId="4606849F" w14:textId="77777777" w:rsidR="001979EE" w:rsidRDefault="002933C7">
      <w:pPr>
        <w:spacing w:after="8" w:line="250" w:lineRule="auto"/>
        <w:ind w:left="716" w:hanging="10"/>
      </w:pPr>
      <w:r>
        <w:rPr>
          <w:rFonts w:ascii="Corbel" w:eastAsia="Corbel" w:hAnsi="Corbel" w:cs="Corbel"/>
          <w:u w:val="single" w:color="000000"/>
        </w:rPr>
        <w:t>Architektonické riešenie</w:t>
      </w:r>
    </w:p>
    <w:p w14:paraId="031AB037" w14:textId="77777777" w:rsidR="001979EE" w:rsidRDefault="002933C7">
      <w:pPr>
        <w:spacing w:after="5" w:line="249" w:lineRule="auto"/>
        <w:ind w:left="-15" w:right="199" w:firstLine="706"/>
        <w:jc w:val="both"/>
      </w:pPr>
      <w:r>
        <w:rPr>
          <w:rFonts w:ascii="Corbel" w:eastAsia="Corbel" w:hAnsi="Corbel" w:cs="Corbel"/>
        </w:rPr>
        <w:t xml:space="preserve">Novostavba rodinného domu je navrhovaná nepravidelného obdĺžnikového tvaru s plochou strechou. Rovnako ako tvarovo, je objekt riešený zaujímavo aj vizuálne. Na fasády je navrhovaná samočistiaca fasádna omietka bielej a šedej farby – škrabaná štruktúra v kombinácií s fasádnym obkladom pieskovej farby a drevenými latami sivej farby – podľa výkresu „pohľady“. Strecha je navrhovaná ako plochá. Stavba svojim tvarom, výškou a farebnosťou zapadá do okolitého prostredia. </w:t>
      </w:r>
      <w:r>
        <w:rPr>
          <w:rFonts w:ascii="Corbel" w:eastAsia="Corbel" w:hAnsi="Corbel" w:cs="Corbel"/>
          <w:u w:val="single" w:color="000000"/>
        </w:rPr>
        <w:t>Dispozičné riešenie</w:t>
      </w:r>
      <w:r>
        <w:rPr>
          <w:rFonts w:ascii="Corbel" w:eastAsia="Corbel" w:hAnsi="Corbel" w:cs="Corbel"/>
        </w:rPr>
        <w:t xml:space="preserve"> </w:t>
      </w:r>
    </w:p>
    <w:p w14:paraId="31E6E966" w14:textId="77777777" w:rsidR="001979EE" w:rsidRDefault="002933C7">
      <w:pPr>
        <w:spacing w:after="261" w:line="249" w:lineRule="auto"/>
        <w:ind w:left="-15" w:right="199" w:firstLine="706"/>
        <w:jc w:val="both"/>
      </w:pPr>
      <w:r>
        <w:rPr>
          <w:rFonts w:ascii="Corbel" w:eastAsia="Corbel" w:hAnsi="Corbel" w:cs="Corbel"/>
        </w:rPr>
        <w:t xml:space="preserve">Obdĺžnikový tvar objektu sa odráža aj do dispozičného riešenia. Hlavný vstup do objektu je s severozápadnej strany a cez zádverie je prístupná technická miestnosť a chodba, z ktorej sa dá dostať do izby, kúpeľne, spálne a obývacej haly s kuchyňou a jedálňou. Z obývacej haly je prístupná exteriérová terasa s výhľadom a priamym kontaktom na plochy zelene. </w:t>
      </w:r>
    </w:p>
    <w:p w14:paraId="0294C979" w14:textId="77777777" w:rsidR="001979EE" w:rsidRDefault="002933C7">
      <w:pPr>
        <w:spacing w:after="260" w:line="250" w:lineRule="auto"/>
        <w:ind w:left="693" w:right="4674" w:hanging="708"/>
      </w:pPr>
      <w:r>
        <w:rPr>
          <w:rFonts w:ascii="Corbel" w:eastAsia="Corbel" w:hAnsi="Corbel" w:cs="Corbel"/>
          <w:u w:val="single" w:color="000000"/>
        </w:rPr>
        <w:t xml:space="preserve"> 2.1.3.   Konštrukčné a stavebno-technické riešenie </w:t>
      </w:r>
      <w:r>
        <w:rPr>
          <w:rFonts w:ascii="Corbel" w:eastAsia="Corbel" w:hAnsi="Corbel" w:cs="Corbel"/>
        </w:rPr>
        <w:t>riešené v rámci 01A – Technická správa</w:t>
      </w:r>
    </w:p>
    <w:p w14:paraId="2101E227" w14:textId="77777777" w:rsidR="001979EE" w:rsidRDefault="002933C7">
      <w:pPr>
        <w:spacing w:after="0"/>
        <w:ind w:left="-5" w:hanging="10"/>
      </w:pPr>
      <w:r>
        <w:rPr>
          <w:rFonts w:ascii="Corbel" w:eastAsia="Corbel" w:hAnsi="Corbel" w:cs="Corbel"/>
          <w:b/>
          <w:u w:val="single" w:color="000000"/>
        </w:rPr>
        <w:t xml:space="preserve"> 2.2. Údaje o technologickej časti</w:t>
      </w:r>
    </w:p>
    <w:p w14:paraId="604DB8AD" w14:textId="77777777" w:rsidR="001979EE" w:rsidRDefault="002933C7">
      <w:pPr>
        <w:spacing w:after="315" w:line="249" w:lineRule="auto"/>
        <w:ind w:left="716" w:right="199" w:hanging="10"/>
        <w:jc w:val="both"/>
      </w:pPr>
      <w:r>
        <w:rPr>
          <w:rFonts w:ascii="Corbel" w:eastAsia="Corbel" w:hAnsi="Corbel" w:cs="Corbel"/>
        </w:rPr>
        <w:t>Pre navrhovaný rozsah nie sú riešené prevádzkové súbory.</w:t>
      </w:r>
    </w:p>
    <w:p w14:paraId="20B2B2C5" w14:textId="77777777" w:rsidR="001979EE" w:rsidRDefault="002933C7">
      <w:pPr>
        <w:spacing w:after="38"/>
        <w:ind w:left="-5" w:hanging="10"/>
      </w:pPr>
      <w:r>
        <w:rPr>
          <w:rFonts w:ascii="Corbel" w:eastAsia="Corbel" w:hAnsi="Corbel" w:cs="Corbel"/>
          <w:b/>
          <w:u w:val="single" w:color="000000"/>
        </w:rPr>
        <w:lastRenderedPageBreak/>
        <w:t>2.3. Riešenie dopravy</w:t>
      </w:r>
    </w:p>
    <w:p w14:paraId="29658333" w14:textId="381B1BDA" w:rsidR="001979EE" w:rsidRDefault="002933C7" w:rsidP="000D0F26">
      <w:pPr>
        <w:spacing w:after="377" w:line="249" w:lineRule="auto"/>
        <w:ind w:left="-15" w:right="199" w:firstLine="706"/>
        <w:jc w:val="both"/>
      </w:pPr>
      <w:r>
        <w:rPr>
          <w:rFonts w:ascii="Corbel" w:eastAsia="Corbel" w:hAnsi="Corbel" w:cs="Corbel"/>
        </w:rPr>
        <w:t>Pre riešený objekt bude využívaný vjazd z verejnej komunikácie. Parkovanie bude realizované na vlastnom pozemku.</w:t>
      </w:r>
    </w:p>
    <w:p w14:paraId="36670C9A" w14:textId="77777777" w:rsidR="001979EE" w:rsidRDefault="002933C7">
      <w:pPr>
        <w:pStyle w:val="Heading2"/>
        <w:spacing w:after="0"/>
        <w:ind w:left="-5"/>
      </w:pPr>
      <w:r>
        <w:rPr>
          <w:rFonts w:ascii="Corbel" w:eastAsia="Corbel" w:hAnsi="Corbel" w:cs="Corbel"/>
          <w:sz w:val="26"/>
          <w:u w:val="single" w:color="000000"/>
        </w:rPr>
        <w:t>3. Zemné práce</w:t>
      </w:r>
      <w:r>
        <w:rPr>
          <w:rFonts w:ascii="Corbel" w:eastAsia="Corbel" w:hAnsi="Corbel" w:cs="Corbel"/>
          <w:b w:val="0"/>
          <w:sz w:val="26"/>
        </w:rPr>
        <w:t xml:space="preserve"> </w:t>
      </w:r>
    </w:p>
    <w:p w14:paraId="2A5B37F4" w14:textId="77777777" w:rsidR="001979EE" w:rsidRDefault="002933C7">
      <w:pPr>
        <w:spacing w:after="5" w:line="249" w:lineRule="auto"/>
        <w:ind w:left="-15" w:right="199" w:firstLine="706"/>
        <w:jc w:val="both"/>
      </w:pPr>
      <w:r>
        <w:rPr>
          <w:rFonts w:ascii="Corbel" w:eastAsia="Corbel" w:hAnsi="Corbel" w:cs="Corbel"/>
        </w:rPr>
        <w:t>Pred zahájením zemných prác sa objekt rodinného domu vytýči lavičkami. Tak isto sa zreteľne označí výškový bod, od ktorého sa určujú všetky príslušné výšky. Pred začatím výkopových prác je nutné vytýčiť všetky existujúce podzemné vedenia dotknuté stavbou.</w:t>
      </w:r>
    </w:p>
    <w:p w14:paraId="087E547A" w14:textId="77777777" w:rsidR="001979EE" w:rsidRDefault="002933C7">
      <w:pPr>
        <w:spacing w:after="5" w:line="249" w:lineRule="auto"/>
        <w:ind w:left="-15" w:right="199" w:firstLine="706"/>
        <w:jc w:val="both"/>
      </w:pPr>
      <w:r>
        <w:rPr>
          <w:rFonts w:ascii="Corbel" w:eastAsia="Corbel" w:hAnsi="Corbel" w:cs="Corbel"/>
        </w:rPr>
        <w:t xml:space="preserve">Realizovať je potrebné výkopové práce základových konštrukcií. Pri realizácií výkopov je nutné prizvať projektanta na posúdenie základovej škáry! Pred začatím betónovania základov je nutné vyznačiť miesta a vynechať otvory pre prechod kanalizačného potrubia cez základovú konštrukciu. Pred betónovaním </w:t>
      </w:r>
      <w:proofErr w:type="spellStart"/>
      <w:r>
        <w:rPr>
          <w:rFonts w:ascii="Corbel" w:eastAsia="Corbel" w:hAnsi="Corbel" w:cs="Corbel"/>
        </w:rPr>
        <w:t>podkladného</w:t>
      </w:r>
      <w:proofErr w:type="spellEnd"/>
      <w:r>
        <w:rPr>
          <w:rFonts w:ascii="Corbel" w:eastAsia="Corbel" w:hAnsi="Corbel" w:cs="Corbel"/>
        </w:rPr>
        <w:t xml:space="preserve"> betónu je potrebné uložiť ležaté rozvody kanalizácie.</w:t>
      </w:r>
    </w:p>
    <w:p w14:paraId="717B6EB6" w14:textId="77777777" w:rsidR="001979EE" w:rsidRDefault="002933C7">
      <w:pPr>
        <w:spacing w:after="299" w:line="249" w:lineRule="auto"/>
        <w:ind w:left="-15" w:right="199" w:firstLine="706"/>
        <w:jc w:val="both"/>
      </w:pPr>
      <w:r>
        <w:rPr>
          <w:rFonts w:ascii="Corbel" w:eastAsia="Corbel" w:hAnsi="Corbel" w:cs="Corbel"/>
        </w:rPr>
        <w:t>Výkopy sa prevedú ručne alebo strojovo. Vlastné zemné práce sa začnú zhrnutím ornice, a to minimálne do hĺbky 200 mm, ktorá sa uloží na stavenisko a použije sa na konečnú úpravu okolia staveniska.</w:t>
      </w:r>
    </w:p>
    <w:p w14:paraId="27532445" w14:textId="77777777" w:rsidR="001979EE" w:rsidRDefault="002933C7">
      <w:pPr>
        <w:spacing w:after="0"/>
        <w:ind w:left="-5" w:hanging="10"/>
      </w:pPr>
      <w:r>
        <w:rPr>
          <w:rFonts w:ascii="Corbel" w:eastAsia="Corbel" w:hAnsi="Corbel" w:cs="Corbel"/>
          <w:b/>
          <w:sz w:val="26"/>
          <w:u w:val="single" w:color="000000"/>
        </w:rPr>
        <w:t>4. Podzemná voda</w:t>
      </w:r>
      <w:r>
        <w:rPr>
          <w:rFonts w:ascii="Corbel" w:eastAsia="Corbel" w:hAnsi="Corbel" w:cs="Corbel"/>
          <w:sz w:val="26"/>
        </w:rPr>
        <w:t xml:space="preserve"> </w:t>
      </w:r>
    </w:p>
    <w:p w14:paraId="3BA33120" w14:textId="77777777" w:rsidR="001979EE" w:rsidRDefault="002933C7">
      <w:pPr>
        <w:spacing w:after="295" w:line="249" w:lineRule="auto"/>
        <w:ind w:left="716" w:right="199" w:hanging="10"/>
        <w:jc w:val="both"/>
      </w:pPr>
      <w:r>
        <w:rPr>
          <w:rFonts w:ascii="Corbel" w:eastAsia="Corbel" w:hAnsi="Corbel" w:cs="Corbel"/>
        </w:rPr>
        <w:t>Údaje o ustálenej hladine podzemnej vody neboli k dispozícii.</w:t>
      </w:r>
    </w:p>
    <w:p w14:paraId="7EA06C17" w14:textId="77777777" w:rsidR="001979EE" w:rsidRDefault="002933C7">
      <w:pPr>
        <w:pStyle w:val="Heading2"/>
        <w:spacing w:after="0"/>
        <w:ind w:left="-5"/>
      </w:pPr>
      <w:r>
        <w:rPr>
          <w:rFonts w:ascii="Corbel" w:eastAsia="Corbel" w:hAnsi="Corbel" w:cs="Corbel"/>
          <w:sz w:val="26"/>
          <w:u w:val="single" w:color="000000"/>
        </w:rPr>
        <w:t>5. Kanalizácia</w:t>
      </w:r>
      <w:r>
        <w:rPr>
          <w:rFonts w:ascii="Corbel" w:eastAsia="Corbel" w:hAnsi="Corbel" w:cs="Corbel"/>
          <w:b w:val="0"/>
          <w:sz w:val="26"/>
        </w:rPr>
        <w:t xml:space="preserve"> </w:t>
      </w:r>
    </w:p>
    <w:p w14:paraId="6B5FBBE5" w14:textId="77777777" w:rsidR="001979EE" w:rsidRDefault="002933C7">
      <w:pPr>
        <w:spacing w:after="5" w:line="249" w:lineRule="auto"/>
        <w:ind w:left="-5" w:right="199" w:hanging="10"/>
        <w:jc w:val="both"/>
      </w:pPr>
      <w:r>
        <w:rPr>
          <w:rFonts w:ascii="Corbel" w:eastAsia="Corbel" w:hAnsi="Corbel" w:cs="Corbel"/>
          <w:u w:val="single" w:color="000000"/>
        </w:rPr>
        <w:t>Napojenie objektu:</w:t>
      </w:r>
      <w:r>
        <w:rPr>
          <w:rFonts w:ascii="Corbel" w:eastAsia="Corbel" w:hAnsi="Corbel" w:cs="Corbel"/>
        </w:rPr>
        <w:t xml:space="preserve"> </w:t>
      </w:r>
      <w:proofErr w:type="spellStart"/>
      <w:r>
        <w:rPr>
          <w:rFonts w:ascii="Corbel" w:eastAsia="Corbel" w:hAnsi="Corbel" w:cs="Corbel"/>
        </w:rPr>
        <w:t>Odkanalizovanie</w:t>
      </w:r>
      <w:proofErr w:type="spellEnd"/>
      <w:r>
        <w:rPr>
          <w:rFonts w:ascii="Corbel" w:eastAsia="Corbel" w:hAnsi="Corbel" w:cs="Corbel"/>
        </w:rPr>
        <w:t xml:space="preserve"> rodinného domu je navrhované cez kanalizačnú prípojku do domovej žumpy. Dažďové vody zo striech budú odvedené dažďovou kanalizáciou do zbernej nádoby s prepadom. Potrubie prípojky bude z PVC DN 140x3,6. </w:t>
      </w:r>
    </w:p>
    <w:p w14:paraId="52B81EAD" w14:textId="77777777" w:rsidR="001979EE" w:rsidRDefault="002933C7">
      <w:pPr>
        <w:spacing w:after="5" w:line="249" w:lineRule="auto"/>
        <w:ind w:left="-5" w:right="199" w:hanging="10"/>
        <w:jc w:val="both"/>
      </w:pPr>
      <w:r>
        <w:rPr>
          <w:rFonts w:ascii="Corbel" w:eastAsia="Corbel" w:hAnsi="Corbel" w:cs="Corbel"/>
        </w:rPr>
        <w:t xml:space="preserve">Navrhovaná žumpa je horizontálna plastová podzemná nádrž, samonosná a plne vodotesná AQUATEC TH 6,2 prepojená s AQUATEC TH 4,2, s celkovým objemom 10,4 m3. Produkcia splaškových vôd je rovná potrebe pitnej vody: 4 obyv. 135l/os/deň x 365 = 197,1 m3/rok. Žumpa sa osádza na zhutnený podsyp hr. 25 cm. Obsyp a podsyp sa realizuje štrkom frakcie 4/8 rovnomerne vo vrstvách po 30 cm. Steny žumpy musia byť vodotesné, kryt musí byť plynotesný. Steny a strop musia odolávať tiažovým účinkom obsahu žumpy, zásypu, zaťaženia z povrchu nad žumpou a pri umiestneniu čiastočne pod hladinu podzemnej vody tiež vztlaku podzemnej vody. </w:t>
      </w:r>
    </w:p>
    <w:p w14:paraId="7C7DAEA2" w14:textId="77777777" w:rsidR="001979EE" w:rsidRDefault="002933C7">
      <w:pPr>
        <w:spacing w:after="5" w:line="249" w:lineRule="auto"/>
        <w:ind w:left="-5" w:right="199" w:hanging="10"/>
        <w:jc w:val="both"/>
      </w:pPr>
      <w:r>
        <w:rPr>
          <w:rFonts w:ascii="Corbel" w:eastAsia="Corbel" w:hAnsi="Corbel" w:cs="Corbel"/>
          <w:u w:val="single" w:color="000000"/>
        </w:rPr>
        <w:t>Charakter odpadových vôd:</w:t>
      </w:r>
      <w:r>
        <w:rPr>
          <w:rFonts w:ascii="Corbel" w:eastAsia="Corbel" w:hAnsi="Corbel" w:cs="Corbel"/>
        </w:rPr>
        <w:t xml:space="preserve"> Splaškové vody sú bežného charakteru.</w:t>
      </w:r>
    </w:p>
    <w:p w14:paraId="7CA16A3E" w14:textId="77777777" w:rsidR="001979EE" w:rsidRDefault="002933C7">
      <w:pPr>
        <w:spacing w:after="5" w:line="249" w:lineRule="auto"/>
        <w:ind w:left="-5" w:right="199" w:hanging="10"/>
        <w:jc w:val="both"/>
      </w:pPr>
      <w:r>
        <w:rPr>
          <w:rFonts w:ascii="Corbel" w:eastAsia="Corbel" w:hAnsi="Corbel" w:cs="Corbel"/>
          <w:u w:val="single" w:color="000000"/>
        </w:rPr>
        <w:t>Zemné práce:</w:t>
      </w:r>
      <w:r>
        <w:rPr>
          <w:rFonts w:ascii="Corbel" w:eastAsia="Corbel" w:hAnsi="Corbel" w:cs="Corbel"/>
        </w:rPr>
        <w:t xml:space="preserve"> V projekte je uvažované s výkopom ryhy, zásypom so zhutnením. Zhutňovanie zásypu sa bude realizovať po 300 mm vrstvách.</w:t>
      </w:r>
    </w:p>
    <w:p w14:paraId="5775D438" w14:textId="77777777" w:rsidR="001979EE" w:rsidRDefault="002933C7">
      <w:pPr>
        <w:spacing w:after="299" w:line="249" w:lineRule="auto"/>
        <w:ind w:left="-5" w:right="199" w:hanging="10"/>
        <w:jc w:val="both"/>
      </w:pPr>
      <w:r>
        <w:rPr>
          <w:rFonts w:ascii="Corbel" w:eastAsia="Corbel" w:hAnsi="Corbel" w:cs="Corbel"/>
          <w:u w:val="single" w:color="000000"/>
        </w:rPr>
        <w:t>Konštrukcia kanalizácie:</w:t>
      </w:r>
      <w:r>
        <w:rPr>
          <w:rFonts w:ascii="Corbel" w:eastAsia="Corbel" w:hAnsi="Corbel" w:cs="Corbel"/>
        </w:rPr>
        <w:t xml:space="preserve"> Potrubie bude uložené od urovnaného pieskového lôžka (frakcia hr. 0-4 mm) hr. 150 mm. Potrubie sa obsype pieskom (frakcie 0-4mm) hr. 300 mm nad vrchol potrubia. Potom sa ryha zasype výkopom (resp. štrkopieskom do 20 mm v ceste resp. chodníku). Spájanie a uloženie potrubia sa bude realizovať podľa pokynov výrobcu potrubia. Lôžko a zásyp zhutniť.</w:t>
      </w:r>
    </w:p>
    <w:p w14:paraId="5E5B4062" w14:textId="77777777" w:rsidR="001979EE" w:rsidRDefault="002933C7">
      <w:pPr>
        <w:pStyle w:val="Heading2"/>
        <w:spacing w:after="0"/>
        <w:ind w:left="-5"/>
      </w:pPr>
      <w:r>
        <w:rPr>
          <w:rFonts w:ascii="Corbel" w:eastAsia="Corbel" w:hAnsi="Corbel" w:cs="Corbel"/>
          <w:sz w:val="26"/>
          <w:u w:val="single" w:color="000000"/>
        </w:rPr>
        <w:t>6. Zásobovanie vodou</w:t>
      </w:r>
      <w:r>
        <w:rPr>
          <w:rFonts w:ascii="Corbel" w:eastAsia="Corbel" w:hAnsi="Corbel" w:cs="Corbel"/>
          <w:b w:val="0"/>
          <w:sz w:val="26"/>
        </w:rPr>
        <w:t xml:space="preserve"> </w:t>
      </w:r>
    </w:p>
    <w:p w14:paraId="6DC1D9D9" w14:textId="77777777" w:rsidR="001979EE" w:rsidRDefault="002933C7">
      <w:pPr>
        <w:spacing w:after="5" w:line="249" w:lineRule="auto"/>
        <w:ind w:left="-5" w:right="199" w:hanging="10"/>
        <w:jc w:val="both"/>
      </w:pPr>
      <w:r>
        <w:rPr>
          <w:rFonts w:ascii="Corbel" w:eastAsia="Corbel" w:hAnsi="Corbel" w:cs="Corbel"/>
          <w:u w:val="single" w:color="000000"/>
        </w:rPr>
        <w:t>Potrubné rozvody a armatúry:</w:t>
      </w:r>
      <w:r>
        <w:rPr>
          <w:rFonts w:ascii="Corbel" w:eastAsia="Corbel" w:hAnsi="Corbel" w:cs="Corbel"/>
        </w:rPr>
        <w:t xml:space="preserve"> Objekt bude napojený pomocou existujúcej vodovodnej prípojky na verejný vodovod. Vodovod vstupuje do objektu v </w:t>
      </w:r>
      <w:proofErr w:type="spellStart"/>
      <w:r>
        <w:rPr>
          <w:rFonts w:ascii="Corbel" w:eastAsia="Corbel" w:hAnsi="Corbel" w:cs="Corbel"/>
        </w:rPr>
        <w:t>špajzi</w:t>
      </w:r>
      <w:proofErr w:type="spellEnd"/>
      <w:r>
        <w:rPr>
          <w:rFonts w:ascii="Corbel" w:eastAsia="Corbel" w:hAnsi="Corbel" w:cs="Corbel"/>
        </w:rPr>
        <w:t xml:space="preserve">. Rozvod bude z plastových rúr PN 20 16x2,7 a to na studenú aj teplú vodu. Na teplú vodu musí mať potrubie atest. Rozvod potrubia je nutné previesť podľa pokynov výrobcu. Potrubie bude proti </w:t>
      </w:r>
      <w:proofErr w:type="spellStart"/>
      <w:r>
        <w:rPr>
          <w:rFonts w:ascii="Corbel" w:eastAsia="Corbel" w:hAnsi="Corbel" w:cs="Corbel"/>
        </w:rPr>
        <w:t>orosovaniu</w:t>
      </w:r>
      <w:proofErr w:type="spellEnd"/>
      <w:r>
        <w:rPr>
          <w:rFonts w:ascii="Corbel" w:eastAsia="Corbel" w:hAnsi="Corbel" w:cs="Corbel"/>
        </w:rPr>
        <w:t xml:space="preserve"> a hlučnosti izolované a po celej svojej dĺžke vedené v stenách.</w:t>
      </w:r>
    </w:p>
    <w:p w14:paraId="40CF4967" w14:textId="77777777" w:rsidR="001979EE" w:rsidRDefault="002933C7">
      <w:pPr>
        <w:spacing w:after="5" w:line="249" w:lineRule="auto"/>
        <w:ind w:left="-5" w:right="199" w:hanging="10"/>
        <w:jc w:val="both"/>
      </w:pPr>
      <w:r>
        <w:rPr>
          <w:rFonts w:ascii="Corbel" w:eastAsia="Corbel" w:hAnsi="Corbel" w:cs="Corbel"/>
          <w:u w:val="single" w:color="000000"/>
        </w:rPr>
        <w:t>Príprava TÚV:</w:t>
      </w:r>
      <w:r>
        <w:rPr>
          <w:rFonts w:ascii="Corbel" w:eastAsia="Corbel" w:hAnsi="Corbel" w:cs="Corbel"/>
        </w:rPr>
        <w:t xml:space="preserve"> Príprava teplej úžitkovej vody bude realizovaná pomocou elektrického bojlera. Na ZTI potrubí pred akumulačnou nádobou budú osadené zabezpečovacie armatúry podľa príslušnej normy STN 06 0830.</w:t>
      </w:r>
    </w:p>
    <w:p w14:paraId="6B3FB9B9" w14:textId="77777777" w:rsidR="001979EE" w:rsidRDefault="002933C7">
      <w:pPr>
        <w:spacing w:after="5" w:line="249" w:lineRule="auto"/>
        <w:ind w:left="-5" w:right="1018" w:hanging="10"/>
        <w:jc w:val="both"/>
      </w:pPr>
      <w:r>
        <w:rPr>
          <w:rFonts w:ascii="Corbel" w:eastAsia="Corbel" w:hAnsi="Corbel" w:cs="Corbel"/>
          <w:u w:val="single" w:color="000000"/>
        </w:rPr>
        <w:t>Splašková kanalizácia:</w:t>
      </w:r>
      <w:r>
        <w:rPr>
          <w:rFonts w:ascii="Corbel" w:eastAsia="Corbel" w:hAnsi="Corbel" w:cs="Corbel"/>
        </w:rPr>
        <w:t xml:space="preserve"> Splaškové vody budú odvádzané od zariaďovacích predmetov pripojovacím potrubím do domovej žumpy.</w:t>
      </w:r>
    </w:p>
    <w:p w14:paraId="06C4EF16" w14:textId="77777777" w:rsidR="001979EE" w:rsidRDefault="002933C7">
      <w:pPr>
        <w:spacing w:after="5" w:line="249" w:lineRule="auto"/>
        <w:ind w:left="-5" w:right="1543" w:hanging="10"/>
        <w:jc w:val="both"/>
      </w:pPr>
      <w:r>
        <w:rPr>
          <w:rFonts w:ascii="Corbel" w:eastAsia="Corbel" w:hAnsi="Corbel" w:cs="Corbel"/>
          <w:u w:val="single" w:color="000000"/>
        </w:rPr>
        <w:t>Potrubie:</w:t>
      </w:r>
      <w:r>
        <w:rPr>
          <w:rFonts w:ascii="Corbel" w:eastAsia="Corbel" w:hAnsi="Corbel" w:cs="Corbel"/>
        </w:rPr>
        <w:t xml:space="preserve"> Potrubie bude z PVC typu HT 40, HT 50, HT 110, DN 40,50,110. Odpadové potrubie bude vsadené do stien, ležaté potrubie bude vedené v podlahe.</w:t>
      </w:r>
    </w:p>
    <w:p w14:paraId="4C14E2A7" w14:textId="77777777" w:rsidR="001979EE" w:rsidRDefault="002933C7">
      <w:pPr>
        <w:pStyle w:val="Heading3"/>
        <w:ind w:left="-5" w:right="188"/>
      </w:pPr>
      <w:r>
        <w:lastRenderedPageBreak/>
        <w:t>Výpočet potreby vody podľa Zbierky zákonov č. 684/2006, ktorou sa ustanovujú podrobnosti o technických požiadavkách na návrh, projektovú dokumentáciu a výstavbu verejných vodovodov a verejných kanalizácií</w:t>
      </w:r>
    </w:p>
    <w:p w14:paraId="5847FB54" w14:textId="77777777" w:rsidR="001979EE" w:rsidRDefault="002933C7">
      <w:pPr>
        <w:spacing w:after="8" w:line="250" w:lineRule="auto"/>
        <w:ind w:left="-5" w:hanging="10"/>
      </w:pPr>
      <w:r>
        <w:rPr>
          <w:rFonts w:ascii="Corbel" w:eastAsia="Corbel" w:hAnsi="Corbel" w:cs="Corbel"/>
          <w:u w:val="single" w:color="000000"/>
        </w:rPr>
        <w:t>Vstupné údaje:</w:t>
      </w:r>
    </w:p>
    <w:p w14:paraId="5C81BD79" w14:textId="77777777" w:rsidR="001979EE" w:rsidRDefault="002933C7">
      <w:pPr>
        <w:spacing w:after="5" w:line="249" w:lineRule="auto"/>
        <w:ind w:left="-5" w:right="199" w:hanging="10"/>
        <w:jc w:val="both"/>
      </w:pPr>
      <w:r>
        <w:rPr>
          <w:rFonts w:ascii="Corbel" w:eastAsia="Corbel" w:hAnsi="Corbel" w:cs="Corbel"/>
        </w:rPr>
        <w:t>Počet obyvateľov: 4</w:t>
      </w:r>
    </w:p>
    <w:p w14:paraId="784EC3BD" w14:textId="77777777" w:rsidR="001979EE" w:rsidRDefault="002933C7">
      <w:pPr>
        <w:spacing w:after="5" w:line="249" w:lineRule="auto"/>
        <w:ind w:left="-5" w:right="199" w:hanging="10"/>
        <w:jc w:val="both"/>
      </w:pPr>
      <w:r>
        <w:rPr>
          <w:rFonts w:ascii="Corbel" w:eastAsia="Corbel" w:hAnsi="Corbel" w:cs="Corbel"/>
        </w:rPr>
        <w:t>Potreba vody - pre obyvateľov (redukovaná spotreba pre meranú vodu): 135 l/deň</w:t>
      </w:r>
    </w:p>
    <w:p w14:paraId="00B82260" w14:textId="77777777" w:rsidR="001979EE" w:rsidRDefault="002933C7">
      <w:pPr>
        <w:spacing w:after="5" w:line="249" w:lineRule="auto"/>
        <w:ind w:left="-5" w:right="199" w:hanging="10"/>
        <w:jc w:val="both"/>
      </w:pPr>
      <w:r>
        <w:rPr>
          <w:rFonts w:ascii="Corbel" w:eastAsia="Corbel" w:hAnsi="Corbel" w:cs="Corbel"/>
        </w:rPr>
        <w:t>Koeficient - k : 1,4</w:t>
      </w:r>
    </w:p>
    <w:p w14:paraId="330B61F7" w14:textId="77777777" w:rsidR="001979EE" w:rsidRDefault="002933C7">
      <w:pPr>
        <w:spacing w:after="93"/>
        <w:ind w:left="1193" w:hanging="10"/>
      </w:pPr>
      <w:r>
        <w:rPr>
          <w:rFonts w:ascii="Corbel" w:eastAsia="Corbel" w:hAnsi="Corbel" w:cs="Corbel"/>
          <w:sz w:val="13"/>
        </w:rPr>
        <w:t>d</w:t>
      </w:r>
    </w:p>
    <w:p w14:paraId="56BA1733" w14:textId="77777777" w:rsidR="001979EE" w:rsidRDefault="002933C7">
      <w:pPr>
        <w:spacing w:after="5" w:line="249" w:lineRule="auto"/>
        <w:ind w:left="-5" w:right="199" w:hanging="10"/>
        <w:jc w:val="both"/>
      </w:pPr>
      <w:r>
        <w:rPr>
          <w:rFonts w:ascii="Corbel" w:eastAsia="Corbel" w:hAnsi="Corbel" w:cs="Corbel"/>
        </w:rPr>
        <w:t>Koeficient - k : 1,8</w:t>
      </w:r>
    </w:p>
    <w:p w14:paraId="3C18D608" w14:textId="77777777" w:rsidR="001979EE" w:rsidRDefault="002933C7">
      <w:pPr>
        <w:spacing w:after="93"/>
        <w:ind w:left="1193" w:hanging="10"/>
      </w:pPr>
      <w:r>
        <w:rPr>
          <w:rFonts w:ascii="Corbel" w:eastAsia="Corbel" w:hAnsi="Corbel" w:cs="Corbel"/>
          <w:sz w:val="13"/>
        </w:rPr>
        <w:t>h</w:t>
      </w:r>
    </w:p>
    <w:p w14:paraId="1FD7D29D" w14:textId="77777777" w:rsidR="001979EE" w:rsidRDefault="002933C7">
      <w:pPr>
        <w:spacing w:after="8" w:line="250" w:lineRule="auto"/>
        <w:ind w:left="-5" w:hanging="10"/>
      </w:pPr>
      <w:r>
        <w:rPr>
          <w:rFonts w:ascii="Corbel" w:eastAsia="Corbel" w:hAnsi="Corbel" w:cs="Corbel"/>
          <w:u w:val="single" w:color="000000"/>
        </w:rPr>
        <w:t>Priemerná potreba pitnej vody Q :</w:t>
      </w:r>
      <w:r>
        <w:rPr>
          <w:rFonts w:ascii="Corbel" w:eastAsia="Corbel" w:hAnsi="Corbel" w:cs="Corbel"/>
        </w:rPr>
        <w:t xml:space="preserve"> 540 l/deň</w:t>
      </w:r>
    </w:p>
    <w:p w14:paraId="35B7A57B" w14:textId="77777777" w:rsidR="001979EE" w:rsidRDefault="002933C7">
      <w:pPr>
        <w:spacing w:after="88"/>
        <w:ind w:left="2972"/>
      </w:pPr>
      <w:r>
        <w:rPr>
          <w:rFonts w:ascii="Corbel" w:eastAsia="Corbel" w:hAnsi="Corbel" w:cs="Corbel"/>
          <w:sz w:val="13"/>
          <w:u w:val="single" w:color="000000"/>
        </w:rPr>
        <w:t>p</w:t>
      </w:r>
    </w:p>
    <w:p w14:paraId="61542E5B" w14:textId="77777777" w:rsidR="001979EE" w:rsidRDefault="002933C7">
      <w:pPr>
        <w:spacing w:after="8" w:line="250" w:lineRule="auto"/>
        <w:ind w:left="-5" w:hanging="10"/>
      </w:pPr>
      <w:r>
        <w:rPr>
          <w:rFonts w:ascii="Corbel" w:eastAsia="Corbel" w:hAnsi="Corbel" w:cs="Corbel"/>
          <w:u w:val="single" w:color="000000"/>
        </w:rPr>
        <w:t>Maximálna denná potreba pitnej vody:</w:t>
      </w:r>
      <w:r>
        <w:rPr>
          <w:rFonts w:ascii="Corbel" w:eastAsia="Corbel" w:hAnsi="Corbel" w:cs="Corbel"/>
        </w:rPr>
        <w:t xml:space="preserve"> </w:t>
      </w:r>
      <w:proofErr w:type="spellStart"/>
      <w:r>
        <w:rPr>
          <w:rFonts w:ascii="Corbel" w:eastAsia="Corbel" w:hAnsi="Corbel" w:cs="Corbel"/>
        </w:rPr>
        <w:t>Q</w:t>
      </w:r>
      <w:r>
        <w:rPr>
          <w:rFonts w:ascii="Corbel" w:eastAsia="Corbel" w:hAnsi="Corbel" w:cs="Corbel"/>
          <w:sz w:val="20"/>
          <w:vertAlign w:val="subscript"/>
        </w:rPr>
        <w:t>m</w:t>
      </w:r>
      <w:proofErr w:type="spellEnd"/>
      <w:r>
        <w:rPr>
          <w:rFonts w:ascii="Corbel" w:eastAsia="Corbel" w:hAnsi="Corbel" w:cs="Corbel"/>
        </w:rPr>
        <w:t xml:space="preserve"> = </w:t>
      </w:r>
      <w:proofErr w:type="spellStart"/>
      <w:r>
        <w:rPr>
          <w:rFonts w:ascii="Corbel" w:eastAsia="Corbel" w:hAnsi="Corbel" w:cs="Corbel"/>
        </w:rPr>
        <w:t>Q</w:t>
      </w:r>
      <w:r>
        <w:rPr>
          <w:rFonts w:ascii="Corbel" w:eastAsia="Corbel" w:hAnsi="Corbel" w:cs="Corbel"/>
          <w:sz w:val="20"/>
          <w:vertAlign w:val="subscript"/>
        </w:rPr>
        <w:t>p</w:t>
      </w:r>
      <w:proofErr w:type="spellEnd"/>
      <w:r>
        <w:rPr>
          <w:rFonts w:ascii="Corbel" w:eastAsia="Corbel" w:hAnsi="Corbel" w:cs="Corbel"/>
        </w:rPr>
        <w:t xml:space="preserve"> x </w:t>
      </w:r>
      <w:proofErr w:type="spellStart"/>
      <w:r>
        <w:rPr>
          <w:rFonts w:ascii="Corbel" w:eastAsia="Corbel" w:hAnsi="Corbel" w:cs="Corbel"/>
        </w:rPr>
        <w:t>k</w:t>
      </w:r>
      <w:r>
        <w:rPr>
          <w:rFonts w:ascii="Corbel" w:eastAsia="Corbel" w:hAnsi="Corbel" w:cs="Corbel"/>
          <w:sz w:val="20"/>
          <w:vertAlign w:val="subscript"/>
        </w:rPr>
        <w:t>d</w:t>
      </w:r>
      <w:proofErr w:type="spellEnd"/>
      <w:r>
        <w:rPr>
          <w:rFonts w:ascii="Corbel" w:eastAsia="Corbel" w:hAnsi="Corbel" w:cs="Corbel"/>
        </w:rPr>
        <w:t>: 756 l/deň.</w:t>
      </w:r>
    </w:p>
    <w:p w14:paraId="75834E9E" w14:textId="77777777" w:rsidR="001979EE" w:rsidRDefault="002933C7">
      <w:pPr>
        <w:spacing w:after="0" w:line="246" w:lineRule="auto"/>
        <w:ind w:right="4642"/>
      </w:pPr>
      <w:r>
        <w:rPr>
          <w:rFonts w:ascii="Corbel" w:eastAsia="Corbel" w:hAnsi="Corbel" w:cs="Corbel"/>
        </w:rPr>
        <w:t xml:space="preserve">Podľa STN 736655-Dimenzovanie potrubia </w:t>
      </w:r>
      <w:proofErr w:type="spellStart"/>
      <w:r>
        <w:rPr>
          <w:rFonts w:ascii="Corbel" w:eastAsia="Corbel" w:hAnsi="Corbel" w:cs="Corbel"/>
        </w:rPr>
        <w:t>Q</w:t>
      </w:r>
      <w:r>
        <w:rPr>
          <w:rFonts w:ascii="Corbel" w:eastAsia="Corbel" w:hAnsi="Corbel" w:cs="Corbel"/>
          <w:sz w:val="20"/>
          <w:vertAlign w:val="subscript"/>
        </w:rPr>
        <w:t>max</w:t>
      </w:r>
      <w:proofErr w:type="spellEnd"/>
      <w:r>
        <w:rPr>
          <w:rFonts w:ascii="Corbel" w:eastAsia="Corbel" w:hAnsi="Corbel" w:cs="Corbel"/>
        </w:rPr>
        <w:t xml:space="preserve">: 5,02 l/s </w:t>
      </w:r>
      <w:r>
        <w:rPr>
          <w:rFonts w:ascii="Corbel" w:eastAsia="Corbel" w:hAnsi="Corbel" w:cs="Corbel"/>
          <w:u w:val="single" w:color="000000"/>
        </w:rPr>
        <w:t xml:space="preserve">Max. potreba pitnej vody </w:t>
      </w:r>
      <w:proofErr w:type="spellStart"/>
      <w:r>
        <w:rPr>
          <w:rFonts w:ascii="Corbel" w:eastAsia="Corbel" w:hAnsi="Corbel" w:cs="Corbel"/>
          <w:u w:val="single" w:color="000000"/>
        </w:rPr>
        <w:t>Q</w:t>
      </w:r>
      <w:r>
        <w:rPr>
          <w:rFonts w:ascii="Corbel" w:eastAsia="Corbel" w:hAnsi="Corbel" w:cs="Corbel"/>
          <w:sz w:val="20"/>
          <w:u w:val="single" w:color="000000"/>
          <w:vertAlign w:val="subscript"/>
        </w:rPr>
        <w:t>h</w:t>
      </w:r>
      <w:proofErr w:type="spellEnd"/>
      <w:r>
        <w:rPr>
          <w:rFonts w:ascii="Corbel" w:eastAsia="Corbel" w:hAnsi="Corbel" w:cs="Corbel"/>
          <w:u w:val="single" w:color="000000"/>
        </w:rPr>
        <w:t xml:space="preserve"> = </w:t>
      </w:r>
      <w:proofErr w:type="spellStart"/>
      <w:r>
        <w:rPr>
          <w:rFonts w:ascii="Corbel" w:eastAsia="Corbel" w:hAnsi="Corbel" w:cs="Corbel"/>
          <w:u w:val="single" w:color="000000"/>
        </w:rPr>
        <w:t>Q</w:t>
      </w:r>
      <w:r>
        <w:rPr>
          <w:rFonts w:ascii="Corbel" w:eastAsia="Corbel" w:hAnsi="Corbel" w:cs="Corbel"/>
          <w:sz w:val="20"/>
          <w:u w:val="single" w:color="000000"/>
          <w:vertAlign w:val="subscript"/>
        </w:rPr>
        <w:t>m</w:t>
      </w:r>
      <w:proofErr w:type="spellEnd"/>
      <w:r>
        <w:rPr>
          <w:rFonts w:ascii="Corbel" w:eastAsia="Corbel" w:hAnsi="Corbel" w:cs="Corbel"/>
          <w:u w:val="single" w:color="000000"/>
        </w:rPr>
        <w:t xml:space="preserve"> x </w:t>
      </w:r>
      <w:proofErr w:type="spellStart"/>
      <w:r>
        <w:rPr>
          <w:rFonts w:ascii="Corbel" w:eastAsia="Corbel" w:hAnsi="Corbel" w:cs="Corbel"/>
          <w:u w:val="single" w:color="000000"/>
        </w:rPr>
        <w:t>k</w:t>
      </w:r>
      <w:r>
        <w:rPr>
          <w:rFonts w:ascii="Corbel" w:eastAsia="Corbel" w:hAnsi="Corbel" w:cs="Corbel"/>
          <w:sz w:val="20"/>
          <w:u w:val="double" w:color="000000"/>
          <w:vertAlign w:val="subscript"/>
        </w:rPr>
        <w:t>h</w:t>
      </w:r>
      <w:proofErr w:type="spellEnd"/>
      <w:r>
        <w:rPr>
          <w:rFonts w:ascii="Corbel" w:eastAsia="Corbel" w:hAnsi="Corbel" w:cs="Corbel"/>
          <w:u w:val="single" w:color="000000"/>
        </w:rPr>
        <w:t>:</w:t>
      </w:r>
      <w:r>
        <w:rPr>
          <w:rFonts w:ascii="Corbel" w:eastAsia="Corbel" w:hAnsi="Corbel" w:cs="Corbel"/>
        </w:rPr>
        <w:t xml:space="preserve"> 1360,80 l/deň </w:t>
      </w:r>
      <w:r>
        <w:rPr>
          <w:rFonts w:ascii="Corbel" w:eastAsia="Corbel" w:hAnsi="Corbel" w:cs="Corbel"/>
          <w:u w:val="single" w:color="000000"/>
        </w:rPr>
        <w:t xml:space="preserve">Výpočet </w:t>
      </w:r>
      <w:proofErr w:type="spellStart"/>
      <w:r>
        <w:rPr>
          <w:rFonts w:ascii="Corbel" w:eastAsia="Corbel" w:hAnsi="Corbel" w:cs="Corbel"/>
          <w:u w:val="single" w:color="000000"/>
        </w:rPr>
        <w:t>mn</w:t>
      </w:r>
      <w:proofErr w:type="spellEnd"/>
      <w:r>
        <w:rPr>
          <w:rFonts w:ascii="Corbel" w:eastAsia="Corbel" w:hAnsi="Corbel" w:cs="Corbel"/>
          <w:u w:val="single" w:color="000000"/>
        </w:rPr>
        <w:t xml:space="preserve">. splaškových vôd podľa STN 73 6701: </w:t>
      </w:r>
      <w:r>
        <w:rPr>
          <w:rFonts w:ascii="Corbel" w:eastAsia="Corbel" w:hAnsi="Corbel" w:cs="Corbel"/>
        </w:rPr>
        <w:t>Vstupné údaje: koeficient - k</w:t>
      </w:r>
      <w:r>
        <w:rPr>
          <w:rFonts w:ascii="Corbel" w:eastAsia="Corbel" w:hAnsi="Corbel" w:cs="Corbel"/>
        </w:rPr>
        <w:tab/>
        <w:t>: 1,5</w:t>
      </w:r>
    </w:p>
    <w:p w14:paraId="496C0360" w14:textId="77777777" w:rsidR="001979EE" w:rsidRDefault="002933C7">
      <w:pPr>
        <w:spacing w:after="93"/>
        <w:ind w:left="2586" w:hanging="10"/>
      </w:pPr>
      <w:proofErr w:type="spellStart"/>
      <w:r>
        <w:rPr>
          <w:rFonts w:ascii="Corbel" w:eastAsia="Corbel" w:hAnsi="Corbel" w:cs="Corbel"/>
          <w:sz w:val="13"/>
        </w:rPr>
        <w:t>dh</w:t>
      </w:r>
      <w:proofErr w:type="spellEnd"/>
    </w:p>
    <w:p w14:paraId="4FCA5D01" w14:textId="77777777" w:rsidR="001979EE" w:rsidRDefault="002933C7">
      <w:pPr>
        <w:spacing w:after="288" w:line="250" w:lineRule="auto"/>
        <w:ind w:left="-5" w:hanging="10"/>
      </w:pPr>
      <w:r>
        <w:rPr>
          <w:rFonts w:ascii="Corbel" w:eastAsia="Corbel" w:hAnsi="Corbel" w:cs="Corbel"/>
          <w:u w:val="single" w:color="000000"/>
        </w:rPr>
        <w:t xml:space="preserve">Max. </w:t>
      </w:r>
      <w:proofErr w:type="spellStart"/>
      <w:r>
        <w:rPr>
          <w:rFonts w:ascii="Corbel" w:eastAsia="Corbel" w:hAnsi="Corbel" w:cs="Corbel"/>
          <w:u w:val="single" w:color="000000"/>
        </w:rPr>
        <w:t>mn</w:t>
      </w:r>
      <w:proofErr w:type="spellEnd"/>
      <w:r>
        <w:rPr>
          <w:rFonts w:ascii="Corbel" w:eastAsia="Corbel" w:hAnsi="Corbel" w:cs="Corbel"/>
          <w:u w:val="single" w:color="000000"/>
        </w:rPr>
        <w:t xml:space="preserve">. splaškových vôd: </w:t>
      </w:r>
      <w:proofErr w:type="spellStart"/>
      <w:r>
        <w:rPr>
          <w:rFonts w:ascii="Corbel" w:eastAsia="Corbel" w:hAnsi="Corbel" w:cs="Corbel"/>
          <w:u w:val="single" w:color="000000"/>
        </w:rPr>
        <w:t>Q</w:t>
      </w:r>
      <w:r>
        <w:rPr>
          <w:rFonts w:ascii="Corbel" w:eastAsia="Corbel" w:hAnsi="Corbel" w:cs="Corbel"/>
          <w:sz w:val="20"/>
          <w:u w:val="single" w:color="000000"/>
          <w:vertAlign w:val="subscript"/>
        </w:rPr>
        <w:t>splaš</w:t>
      </w:r>
      <w:proofErr w:type="spellEnd"/>
      <w:r>
        <w:rPr>
          <w:rFonts w:ascii="Corbel" w:eastAsia="Corbel" w:hAnsi="Corbel" w:cs="Corbel"/>
          <w:sz w:val="20"/>
          <w:u w:val="single" w:color="000000"/>
          <w:vertAlign w:val="subscript"/>
        </w:rPr>
        <w:t>.</w:t>
      </w:r>
      <w:r>
        <w:rPr>
          <w:rFonts w:ascii="Corbel" w:eastAsia="Corbel" w:hAnsi="Corbel" w:cs="Corbel"/>
          <w:u w:val="single" w:color="000000"/>
        </w:rPr>
        <w:t>:</w:t>
      </w:r>
      <w:r>
        <w:rPr>
          <w:rFonts w:ascii="Corbel" w:eastAsia="Corbel" w:hAnsi="Corbel" w:cs="Corbel"/>
        </w:rPr>
        <w:t xml:space="preserve"> </w:t>
      </w:r>
      <w:proofErr w:type="spellStart"/>
      <w:r>
        <w:rPr>
          <w:rFonts w:ascii="Corbel" w:eastAsia="Corbel" w:hAnsi="Corbel" w:cs="Corbel"/>
        </w:rPr>
        <w:t>Q</w:t>
      </w:r>
      <w:r>
        <w:rPr>
          <w:rFonts w:ascii="Corbel" w:eastAsia="Corbel" w:hAnsi="Corbel" w:cs="Corbel"/>
          <w:sz w:val="20"/>
          <w:vertAlign w:val="subscript"/>
        </w:rPr>
        <w:t>m</w:t>
      </w:r>
      <w:proofErr w:type="spellEnd"/>
      <w:r>
        <w:rPr>
          <w:rFonts w:ascii="Corbel" w:eastAsia="Corbel" w:hAnsi="Corbel" w:cs="Corbel"/>
        </w:rPr>
        <w:t xml:space="preserve"> x </w:t>
      </w:r>
      <w:proofErr w:type="spellStart"/>
      <w:r>
        <w:rPr>
          <w:rFonts w:ascii="Corbel" w:eastAsia="Corbel" w:hAnsi="Corbel" w:cs="Corbel"/>
        </w:rPr>
        <w:t>k</w:t>
      </w:r>
      <w:r>
        <w:rPr>
          <w:rFonts w:ascii="Corbel" w:eastAsia="Corbel" w:hAnsi="Corbel" w:cs="Corbel"/>
          <w:sz w:val="20"/>
          <w:vertAlign w:val="subscript"/>
        </w:rPr>
        <w:t>dh</w:t>
      </w:r>
      <w:proofErr w:type="spellEnd"/>
      <w:r>
        <w:rPr>
          <w:rFonts w:ascii="Corbel" w:eastAsia="Corbel" w:hAnsi="Corbel" w:cs="Corbel"/>
        </w:rPr>
        <w:t>: 1134 l/hod.</w:t>
      </w:r>
    </w:p>
    <w:p w14:paraId="215ED51E" w14:textId="77777777" w:rsidR="001979EE" w:rsidRDefault="002933C7">
      <w:pPr>
        <w:pStyle w:val="Heading2"/>
        <w:spacing w:after="0"/>
        <w:ind w:left="-5"/>
      </w:pPr>
      <w:r>
        <w:rPr>
          <w:rFonts w:ascii="Corbel" w:eastAsia="Corbel" w:hAnsi="Corbel" w:cs="Corbel"/>
          <w:sz w:val="26"/>
          <w:u w:val="single" w:color="000000"/>
        </w:rPr>
        <w:t>7. Teplo a palivá</w:t>
      </w:r>
      <w:r>
        <w:rPr>
          <w:rFonts w:ascii="Corbel" w:eastAsia="Corbel" w:hAnsi="Corbel" w:cs="Corbel"/>
          <w:b w:val="0"/>
          <w:sz w:val="26"/>
        </w:rPr>
        <w:t xml:space="preserve"> </w:t>
      </w:r>
    </w:p>
    <w:p w14:paraId="4E22AD00" w14:textId="77777777" w:rsidR="001979EE" w:rsidRDefault="002933C7">
      <w:pPr>
        <w:spacing w:after="299" w:line="249" w:lineRule="auto"/>
        <w:ind w:left="-15" w:right="199" w:firstLine="706"/>
        <w:jc w:val="both"/>
      </w:pPr>
      <w:r>
        <w:rPr>
          <w:rFonts w:ascii="Corbel" w:eastAsia="Corbel" w:hAnsi="Corbel" w:cs="Corbel"/>
        </w:rPr>
        <w:t>Rodinný dom bude vykurovaný elektrickým podlahovým vykurovaním, doplnkovo krbovou vložkou.</w:t>
      </w:r>
    </w:p>
    <w:p w14:paraId="2353AF52" w14:textId="77777777" w:rsidR="001979EE" w:rsidRDefault="002933C7">
      <w:pPr>
        <w:pStyle w:val="Heading2"/>
        <w:spacing w:after="0"/>
        <w:ind w:left="-5"/>
      </w:pPr>
      <w:r>
        <w:rPr>
          <w:rFonts w:ascii="Corbel" w:eastAsia="Corbel" w:hAnsi="Corbel" w:cs="Corbel"/>
          <w:sz w:val="26"/>
          <w:u w:val="single" w:color="000000"/>
        </w:rPr>
        <w:t>8. Rozvod elektrickej energie</w:t>
      </w:r>
      <w:r>
        <w:rPr>
          <w:rFonts w:ascii="Corbel" w:eastAsia="Corbel" w:hAnsi="Corbel" w:cs="Corbel"/>
          <w:b w:val="0"/>
          <w:sz w:val="26"/>
        </w:rPr>
        <w:t xml:space="preserve"> </w:t>
      </w:r>
    </w:p>
    <w:p w14:paraId="5C7999DB" w14:textId="77777777" w:rsidR="001979EE" w:rsidRDefault="002933C7">
      <w:pPr>
        <w:spacing w:after="5" w:line="249" w:lineRule="auto"/>
        <w:ind w:left="-5" w:right="199" w:hanging="10"/>
        <w:jc w:val="both"/>
      </w:pPr>
      <w:r>
        <w:rPr>
          <w:rFonts w:ascii="Corbel" w:eastAsia="Corbel" w:hAnsi="Corbel" w:cs="Corbel"/>
          <w:u w:val="single" w:color="000000"/>
        </w:rPr>
        <w:t>Elektroinštalácia:</w:t>
      </w:r>
      <w:r>
        <w:rPr>
          <w:rFonts w:ascii="Corbel" w:eastAsia="Corbel" w:hAnsi="Corbel" w:cs="Corbel"/>
        </w:rPr>
        <w:t xml:space="preserve"> Bodom napojenia bude jestvujúca elektromerová skriňa RE osadená v plote na verejne prístupnom mieste. Z nej sa káblom CYKY-J 4x10 + CY 1,5 vo výkope napojí domový rozvádzač RD.</w:t>
      </w:r>
    </w:p>
    <w:p w14:paraId="401041D2" w14:textId="77777777" w:rsidR="001979EE" w:rsidRDefault="002933C7">
      <w:pPr>
        <w:spacing w:after="5" w:line="249" w:lineRule="auto"/>
        <w:ind w:left="-15" w:right="199" w:firstLine="720"/>
        <w:jc w:val="both"/>
      </w:pPr>
      <w:r>
        <w:rPr>
          <w:rFonts w:ascii="Corbel" w:eastAsia="Corbel" w:hAnsi="Corbel" w:cs="Corbel"/>
        </w:rPr>
        <w:t>Silové rozvody sú v interiéri riešené káblom CYKY v sadrokartóne resp. v PVC chráničke v podlahe. Ochrana pred úrazom el. prúdom - v zmysle platnej normy STN 33 2000-4-41. Ochrana pred nebezpečným dotykom živých častí - základná ochrana zabezpečená zábranami a krytmi na el. zariadeniach.</w:t>
      </w:r>
    </w:p>
    <w:p w14:paraId="4AB9F845" w14:textId="77777777" w:rsidR="001979EE" w:rsidRDefault="002933C7">
      <w:pPr>
        <w:spacing w:after="5" w:line="249" w:lineRule="auto"/>
        <w:ind w:left="-5" w:right="199" w:hanging="10"/>
        <w:jc w:val="both"/>
      </w:pPr>
      <w:r>
        <w:rPr>
          <w:rFonts w:ascii="Corbel" w:eastAsia="Corbel" w:hAnsi="Corbel" w:cs="Corbel"/>
          <w:u w:val="single" w:color="000000"/>
        </w:rPr>
        <w:t>Elektrická energia:</w:t>
      </w:r>
      <w:r>
        <w:rPr>
          <w:rFonts w:ascii="Corbel" w:eastAsia="Corbel" w:hAnsi="Corbel" w:cs="Corbel"/>
        </w:rPr>
        <w:t xml:space="preserve"> Rodinný domu bude napojený na miestny rozvod elektrickej siete elektrickou prípojkou z verejnej elektrickej siete do skrinky s elektromerom osadenej v oplotení. Stavba bude chránená bleskozvodom.</w:t>
      </w:r>
    </w:p>
    <w:p w14:paraId="5B7646E2" w14:textId="77777777" w:rsidR="001979EE" w:rsidRDefault="002933C7">
      <w:pPr>
        <w:spacing w:after="5" w:line="249" w:lineRule="auto"/>
        <w:ind w:left="-5" w:right="199" w:hanging="10"/>
        <w:jc w:val="both"/>
      </w:pPr>
      <w:r>
        <w:rPr>
          <w:rFonts w:ascii="Corbel" w:eastAsia="Corbel" w:hAnsi="Corbel" w:cs="Corbel"/>
        </w:rPr>
        <w:t xml:space="preserve">Ochrana pred účinkami atmosférických prepätí: V súlade s platnou normou STN EN 62305 o ochrane pred účinkami atmosférických prepätí sa delí systém ochrany pred bleskom na vonkajší a vnútorný. Navrhovaný rodinný dom je zaradený do úrovne stupňa ochrany III. Vonkajší systém ochrany tvorí </w:t>
      </w:r>
      <w:proofErr w:type="spellStart"/>
      <w:r>
        <w:rPr>
          <w:rFonts w:ascii="Corbel" w:eastAsia="Corbel" w:hAnsi="Corbel" w:cs="Corbel"/>
        </w:rPr>
        <w:t>zachytávacia</w:t>
      </w:r>
      <w:proofErr w:type="spellEnd"/>
      <w:r>
        <w:rPr>
          <w:rFonts w:ascii="Corbel" w:eastAsia="Corbel" w:hAnsi="Corbel" w:cs="Corbel"/>
        </w:rPr>
        <w:t xml:space="preserve"> sústava, sústava zvodov a uzemňovacia sústava.</w:t>
      </w:r>
    </w:p>
    <w:p w14:paraId="638A2171" w14:textId="77777777" w:rsidR="001979EE" w:rsidRDefault="002933C7">
      <w:pPr>
        <w:spacing w:after="5" w:line="249" w:lineRule="auto"/>
        <w:ind w:left="-5" w:right="199" w:hanging="10"/>
        <w:jc w:val="both"/>
      </w:pPr>
      <w:r>
        <w:rPr>
          <w:rFonts w:ascii="Corbel" w:eastAsia="Corbel" w:hAnsi="Corbel" w:cs="Corbel"/>
          <w:u w:val="single" w:color="000000"/>
        </w:rPr>
        <w:t>Elektrická NN prípojka a odberné elektrické zariadenie:</w:t>
      </w:r>
      <w:r>
        <w:rPr>
          <w:rFonts w:ascii="Corbel" w:eastAsia="Corbel" w:hAnsi="Corbel" w:cs="Corbel"/>
        </w:rPr>
        <w:t xml:space="preserve"> El. NN prípojka je zrealizovaná ako káblové vedenie zemné NN siete po RE rozvádzač v oplotení. Od RE rozvádzača sa privedie zemný kábel odberným el. zariadením do poistkovej skrinky RS v rodinnom dome. Výkonová bilancia:</w:t>
      </w:r>
    </w:p>
    <w:p w14:paraId="4531E7FB" w14:textId="77777777" w:rsidR="001979EE" w:rsidRDefault="002933C7">
      <w:pPr>
        <w:spacing w:after="5" w:line="249" w:lineRule="auto"/>
        <w:ind w:left="-5" w:right="199" w:hanging="10"/>
        <w:jc w:val="both"/>
      </w:pPr>
      <w:r>
        <w:rPr>
          <w:rFonts w:ascii="Corbel" w:eastAsia="Corbel" w:hAnsi="Corbel" w:cs="Corbel"/>
        </w:rPr>
        <w:t>Osvetlenie: 0,5 kW</w:t>
      </w:r>
    </w:p>
    <w:p w14:paraId="269D72A9" w14:textId="77777777" w:rsidR="001979EE" w:rsidRDefault="002933C7">
      <w:pPr>
        <w:spacing w:after="5" w:line="249" w:lineRule="auto"/>
        <w:ind w:left="-5" w:right="199" w:hanging="10"/>
        <w:jc w:val="both"/>
      </w:pPr>
      <w:r>
        <w:rPr>
          <w:rFonts w:ascii="Corbel" w:eastAsia="Corbel" w:hAnsi="Corbel" w:cs="Corbel"/>
        </w:rPr>
        <w:t>Prenosné spotrebiče 2,0 kW</w:t>
      </w:r>
    </w:p>
    <w:p w14:paraId="01447525" w14:textId="77777777" w:rsidR="001979EE" w:rsidRDefault="002933C7">
      <w:pPr>
        <w:spacing w:after="5" w:line="249" w:lineRule="auto"/>
        <w:ind w:left="-5" w:right="199" w:hanging="10"/>
        <w:jc w:val="both"/>
      </w:pPr>
      <w:r>
        <w:rPr>
          <w:rFonts w:ascii="Corbel" w:eastAsia="Corbel" w:hAnsi="Corbel" w:cs="Corbel"/>
        </w:rPr>
        <w:t>Motorické spotrebiče 2,5 kW</w:t>
      </w:r>
    </w:p>
    <w:p w14:paraId="3A4EC550" w14:textId="77777777" w:rsidR="001979EE" w:rsidRDefault="002933C7">
      <w:pPr>
        <w:spacing w:after="5" w:line="249" w:lineRule="auto"/>
        <w:ind w:left="-5" w:right="199" w:hanging="10"/>
        <w:jc w:val="both"/>
      </w:pPr>
      <w:r>
        <w:rPr>
          <w:rFonts w:ascii="Corbel" w:eastAsia="Corbel" w:hAnsi="Corbel" w:cs="Corbel"/>
        </w:rPr>
        <w:t>El. vykurovanie: 9,5 kW</w:t>
      </w:r>
    </w:p>
    <w:p w14:paraId="7AF462BB" w14:textId="77777777" w:rsidR="001979EE" w:rsidRDefault="002933C7">
      <w:pPr>
        <w:spacing w:after="5" w:line="249" w:lineRule="auto"/>
        <w:ind w:left="-5" w:right="199" w:hanging="10"/>
        <w:jc w:val="both"/>
      </w:pPr>
      <w:r>
        <w:rPr>
          <w:rFonts w:ascii="Corbel" w:eastAsia="Corbel" w:hAnsi="Corbel" w:cs="Corbel"/>
        </w:rPr>
        <w:t>Príprava TÚV: 2,0 kW</w:t>
      </w:r>
    </w:p>
    <w:p w14:paraId="0C7C8EFB" w14:textId="77777777" w:rsidR="001979EE" w:rsidRDefault="002933C7">
      <w:pPr>
        <w:spacing w:after="5" w:line="249" w:lineRule="auto"/>
        <w:ind w:left="-5" w:right="199" w:hanging="10"/>
        <w:jc w:val="both"/>
      </w:pPr>
      <w:r>
        <w:rPr>
          <w:rFonts w:ascii="Corbel" w:eastAsia="Corbel" w:hAnsi="Corbel" w:cs="Corbel"/>
        </w:rPr>
        <w:t>Kuchynské spotrebiče 10,0 kW</w:t>
      </w:r>
    </w:p>
    <w:p w14:paraId="2185EE28" w14:textId="77777777" w:rsidR="001979EE" w:rsidRDefault="002933C7">
      <w:pPr>
        <w:spacing w:after="5" w:line="249" w:lineRule="auto"/>
        <w:ind w:left="-5" w:right="199" w:hanging="10"/>
        <w:jc w:val="both"/>
      </w:pPr>
      <w:r>
        <w:rPr>
          <w:rFonts w:ascii="Corbel" w:eastAsia="Corbel" w:hAnsi="Corbel" w:cs="Corbel"/>
        </w:rPr>
        <w:t>Inštalovaný príkon Pi= 26,5 kW</w:t>
      </w:r>
    </w:p>
    <w:p w14:paraId="2A0E2623" w14:textId="77777777" w:rsidR="001979EE" w:rsidRDefault="002933C7">
      <w:pPr>
        <w:spacing w:after="5" w:line="249" w:lineRule="auto"/>
        <w:ind w:left="-5" w:right="199" w:hanging="10"/>
        <w:jc w:val="both"/>
      </w:pPr>
      <w:r>
        <w:rPr>
          <w:rFonts w:ascii="Corbel" w:eastAsia="Corbel" w:hAnsi="Corbel" w:cs="Corbel"/>
        </w:rPr>
        <w:t xml:space="preserve">Výpočtový výkon </w:t>
      </w:r>
      <w:proofErr w:type="spellStart"/>
      <w:r>
        <w:rPr>
          <w:rFonts w:ascii="Corbel" w:eastAsia="Corbel" w:hAnsi="Corbel" w:cs="Corbel"/>
        </w:rPr>
        <w:t>Pp</w:t>
      </w:r>
      <w:proofErr w:type="spellEnd"/>
      <w:r>
        <w:rPr>
          <w:rFonts w:ascii="Corbel" w:eastAsia="Corbel" w:hAnsi="Corbel" w:cs="Corbel"/>
        </w:rPr>
        <w:t xml:space="preserve"> = Pi x 0,55 = 26,5 x 0,55 = 14,60 kW</w:t>
      </w:r>
    </w:p>
    <w:p w14:paraId="7BD9C9A1" w14:textId="77777777" w:rsidR="001979EE" w:rsidRDefault="002933C7">
      <w:pPr>
        <w:spacing w:after="5" w:line="249" w:lineRule="auto"/>
        <w:ind w:left="-5" w:right="199" w:hanging="10"/>
        <w:jc w:val="both"/>
      </w:pPr>
      <w:r>
        <w:rPr>
          <w:rFonts w:ascii="Corbel" w:eastAsia="Corbel" w:hAnsi="Corbel" w:cs="Corbel"/>
        </w:rPr>
        <w:t xml:space="preserve">Výpočtový prúd </w:t>
      </w:r>
      <w:proofErr w:type="spellStart"/>
      <w:r>
        <w:rPr>
          <w:rFonts w:ascii="Corbel" w:eastAsia="Corbel" w:hAnsi="Corbel" w:cs="Corbel"/>
        </w:rPr>
        <w:t>Ip</w:t>
      </w:r>
      <w:proofErr w:type="spellEnd"/>
      <w:r>
        <w:rPr>
          <w:rFonts w:ascii="Corbel" w:eastAsia="Corbel" w:hAnsi="Corbel" w:cs="Corbel"/>
        </w:rPr>
        <w:t xml:space="preserve"> = 23,3 A</w:t>
      </w:r>
    </w:p>
    <w:p w14:paraId="6D19192D" w14:textId="77777777" w:rsidR="001979EE" w:rsidRDefault="002933C7">
      <w:pPr>
        <w:spacing w:after="5" w:line="249" w:lineRule="auto"/>
        <w:ind w:left="-5" w:right="199" w:hanging="10"/>
        <w:jc w:val="both"/>
      </w:pPr>
      <w:r>
        <w:rPr>
          <w:rFonts w:ascii="Corbel" w:eastAsia="Corbel" w:hAnsi="Corbel" w:cs="Corbel"/>
        </w:rPr>
        <w:t>Požadovaný max. súčasný príkon..................15,0 kW</w:t>
      </w:r>
    </w:p>
    <w:p w14:paraId="76E7BE91" w14:textId="77777777" w:rsidR="001979EE" w:rsidRDefault="002933C7">
      <w:pPr>
        <w:spacing w:after="5" w:line="249" w:lineRule="auto"/>
        <w:ind w:left="-5" w:right="199" w:hanging="10"/>
        <w:jc w:val="both"/>
      </w:pPr>
      <w:r>
        <w:rPr>
          <w:rFonts w:ascii="Corbel" w:eastAsia="Corbel" w:hAnsi="Corbel" w:cs="Corbel"/>
        </w:rPr>
        <w:t>Istenie el. prípojky........................................32 A</w:t>
      </w:r>
    </w:p>
    <w:p w14:paraId="3386BE2F" w14:textId="77777777" w:rsidR="001979EE" w:rsidRDefault="002933C7">
      <w:pPr>
        <w:spacing w:after="297" w:line="249" w:lineRule="auto"/>
        <w:ind w:left="-5" w:right="199" w:hanging="10"/>
        <w:jc w:val="both"/>
      </w:pPr>
      <w:proofErr w:type="spellStart"/>
      <w:r>
        <w:rPr>
          <w:rFonts w:ascii="Corbel" w:eastAsia="Corbel" w:hAnsi="Corbel" w:cs="Corbel"/>
        </w:rPr>
        <w:t>Amper</w:t>
      </w:r>
      <w:proofErr w:type="spellEnd"/>
      <w:r>
        <w:rPr>
          <w:rFonts w:ascii="Corbel" w:eastAsia="Corbel" w:hAnsi="Corbel" w:cs="Corbel"/>
        </w:rPr>
        <w:t xml:space="preserve">. </w:t>
      </w:r>
      <w:proofErr w:type="spellStart"/>
      <w:r>
        <w:rPr>
          <w:rFonts w:ascii="Corbel" w:eastAsia="Corbel" w:hAnsi="Corbel" w:cs="Corbel"/>
        </w:rPr>
        <w:t>hodn</w:t>
      </w:r>
      <w:proofErr w:type="spellEnd"/>
      <w:r>
        <w:rPr>
          <w:rFonts w:ascii="Corbel" w:eastAsia="Corbel" w:hAnsi="Corbel" w:cs="Corbel"/>
        </w:rPr>
        <w:t>. hl. ističa pred elektromerom....3x25 A</w:t>
      </w:r>
    </w:p>
    <w:p w14:paraId="533ACE24" w14:textId="77777777" w:rsidR="001979EE" w:rsidRDefault="002933C7">
      <w:pPr>
        <w:pStyle w:val="Heading2"/>
        <w:spacing w:after="0"/>
        <w:ind w:left="-5"/>
      </w:pPr>
      <w:r>
        <w:rPr>
          <w:rFonts w:ascii="Corbel" w:eastAsia="Corbel" w:hAnsi="Corbel" w:cs="Corbel"/>
          <w:sz w:val="26"/>
          <w:u w:val="single" w:color="000000"/>
        </w:rPr>
        <w:lastRenderedPageBreak/>
        <w:t>9. Ostatné energie</w:t>
      </w:r>
      <w:r>
        <w:rPr>
          <w:rFonts w:ascii="Corbel" w:eastAsia="Corbel" w:hAnsi="Corbel" w:cs="Corbel"/>
          <w:sz w:val="26"/>
        </w:rPr>
        <w:t xml:space="preserve">    </w:t>
      </w:r>
      <w:r>
        <w:rPr>
          <w:rFonts w:ascii="Corbel" w:eastAsia="Corbel" w:hAnsi="Corbel" w:cs="Corbel"/>
          <w:sz w:val="22"/>
        </w:rPr>
        <w:t xml:space="preserve">   </w:t>
      </w:r>
    </w:p>
    <w:p w14:paraId="12031658" w14:textId="77777777" w:rsidR="001979EE" w:rsidRDefault="002933C7">
      <w:pPr>
        <w:spacing w:after="301" w:line="249" w:lineRule="auto"/>
        <w:ind w:left="-15" w:right="199" w:firstLine="706"/>
        <w:jc w:val="both"/>
      </w:pPr>
      <w:r>
        <w:rPr>
          <w:rFonts w:ascii="Corbel" w:eastAsia="Corbel" w:hAnsi="Corbel" w:cs="Corbel"/>
        </w:rPr>
        <w:t xml:space="preserve">V návrhu sa neuvažuje s využitím iných ako uvedených energetických zdrojov. Alternatívne po výpočtoch je možné v ďalšom stupni riešiť </w:t>
      </w:r>
      <w:proofErr w:type="spellStart"/>
      <w:r>
        <w:rPr>
          <w:rFonts w:ascii="Corbel" w:eastAsia="Corbel" w:hAnsi="Corbel" w:cs="Corbel"/>
        </w:rPr>
        <w:t>fotovoltaiku</w:t>
      </w:r>
      <w:proofErr w:type="spellEnd"/>
      <w:r>
        <w:rPr>
          <w:rFonts w:ascii="Corbel" w:eastAsia="Corbel" w:hAnsi="Corbel" w:cs="Corbel"/>
        </w:rPr>
        <w:t>.</w:t>
      </w:r>
    </w:p>
    <w:p w14:paraId="1B7CEA97" w14:textId="77777777" w:rsidR="001979EE" w:rsidRDefault="002933C7">
      <w:pPr>
        <w:numPr>
          <w:ilvl w:val="0"/>
          <w:numId w:val="7"/>
        </w:numPr>
        <w:spacing w:after="0"/>
        <w:ind w:hanging="392"/>
      </w:pPr>
      <w:r>
        <w:rPr>
          <w:rFonts w:ascii="Corbel" w:eastAsia="Corbel" w:hAnsi="Corbel" w:cs="Corbel"/>
          <w:b/>
          <w:sz w:val="26"/>
          <w:u w:val="single" w:color="000000"/>
        </w:rPr>
        <w:t>Vonkajšie osvetlenie</w:t>
      </w:r>
      <w:r>
        <w:rPr>
          <w:rFonts w:ascii="Corbel" w:eastAsia="Corbel" w:hAnsi="Corbel" w:cs="Corbel"/>
          <w:b/>
          <w:sz w:val="26"/>
        </w:rPr>
        <w:t xml:space="preserve">  </w:t>
      </w:r>
      <w:r>
        <w:rPr>
          <w:rFonts w:ascii="Corbel" w:eastAsia="Corbel" w:hAnsi="Corbel" w:cs="Corbel"/>
          <w:b/>
        </w:rPr>
        <w:t xml:space="preserve">     </w:t>
      </w:r>
    </w:p>
    <w:p w14:paraId="2240544F" w14:textId="77777777" w:rsidR="001979EE" w:rsidRDefault="002933C7">
      <w:pPr>
        <w:spacing w:after="5" w:line="249" w:lineRule="auto"/>
        <w:ind w:left="716" w:right="199" w:hanging="10"/>
        <w:jc w:val="both"/>
      </w:pPr>
      <w:r>
        <w:rPr>
          <w:rFonts w:ascii="Corbel" w:eastAsia="Corbel" w:hAnsi="Corbel" w:cs="Corbel"/>
        </w:rPr>
        <w:t>Osvetlenie vonkajších priestorov je navrhované z vlastného objektu.</w:t>
      </w:r>
    </w:p>
    <w:p w14:paraId="18EF300C" w14:textId="77777777" w:rsidR="001979EE" w:rsidRDefault="002933C7">
      <w:pPr>
        <w:numPr>
          <w:ilvl w:val="0"/>
          <w:numId w:val="7"/>
        </w:numPr>
        <w:spacing w:after="0"/>
        <w:ind w:hanging="392"/>
      </w:pPr>
      <w:r>
        <w:rPr>
          <w:rFonts w:ascii="Corbel" w:eastAsia="Corbel" w:hAnsi="Corbel" w:cs="Corbel"/>
          <w:b/>
          <w:sz w:val="26"/>
          <w:u w:val="single" w:color="000000"/>
        </w:rPr>
        <w:t>Slaboprúdové rozvody</w:t>
      </w:r>
      <w:r>
        <w:rPr>
          <w:rFonts w:ascii="Corbel" w:eastAsia="Corbel" w:hAnsi="Corbel" w:cs="Corbel"/>
          <w:b/>
          <w:sz w:val="26"/>
        </w:rPr>
        <w:t xml:space="preserve">   </w:t>
      </w:r>
      <w:r>
        <w:rPr>
          <w:rFonts w:ascii="Corbel" w:eastAsia="Corbel" w:hAnsi="Corbel" w:cs="Corbel"/>
          <w:b/>
        </w:rPr>
        <w:t xml:space="preserve">   </w:t>
      </w:r>
    </w:p>
    <w:p w14:paraId="2B12EB91" w14:textId="77777777" w:rsidR="001979EE" w:rsidRDefault="002933C7">
      <w:pPr>
        <w:spacing w:after="295" w:line="249" w:lineRule="auto"/>
        <w:ind w:left="716" w:right="199" w:hanging="10"/>
        <w:jc w:val="both"/>
      </w:pPr>
      <w:r>
        <w:rPr>
          <w:rFonts w:ascii="Corbel" w:eastAsia="Corbel" w:hAnsi="Corbel" w:cs="Corbel"/>
        </w:rPr>
        <w:t>V rámci tejto dokumentácie nie sú riešené.</w:t>
      </w:r>
    </w:p>
    <w:p w14:paraId="0FE3DDCA" w14:textId="77777777" w:rsidR="001979EE" w:rsidRDefault="002933C7">
      <w:pPr>
        <w:pStyle w:val="Heading2"/>
        <w:spacing w:after="0"/>
        <w:ind w:left="-5"/>
      </w:pPr>
      <w:r>
        <w:rPr>
          <w:rFonts w:ascii="Corbel" w:eastAsia="Corbel" w:hAnsi="Corbel" w:cs="Corbel"/>
          <w:sz w:val="26"/>
          <w:u w:val="single" w:color="000000"/>
        </w:rPr>
        <w:t>12. Oplotenie a drobná architektúra</w:t>
      </w:r>
    </w:p>
    <w:p w14:paraId="33C04621" w14:textId="5A16740C" w:rsidR="001979EE" w:rsidRDefault="002933C7">
      <w:pPr>
        <w:spacing w:after="5" w:line="249" w:lineRule="auto"/>
        <w:ind w:left="-15" w:right="199" w:firstLine="706"/>
        <w:jc w:val="both"/>
      </w:pPr>
      <w:r>
        <w:rPr>
          <w:rFonts w:ascii="Corbel" w:eastAsia="Corbel" w:hAnsi="Corbel" w:cs="Corbel"/>
        </w:rPr>
        <w:t>Oplotenie bude realizované po obvode hranice pozemku.  V</w:t>
      </w:r>
      <w:r w:rsidR="006463CF">
        <w:rPr>
          <w:rFonts w:ascii="Corbel" w:eastAsia="Corbel" w:hAnsi="Corbel" w:cs="Corbel"/>
        </w:rPr>
        <w:t xml:space="preserve"> </w:t>
      </w:r>
      <w:r>
        <w:rPr>
          <w:rFonts w:ascii="Corbel" w:eastAsia="Corbel" w:hAnsi="Corbel" w:cs="Corbel"/>
        </w:rPr>
        <w:t xml:space="preserve">rámci oplotenia bude realizovaný aj oporný múr pozdĺž severnej hranice parcely. </w:t>
      </w:r>
      <w:r>
        <w:br w:type="page"/>
      </w:r>
    </w:p>
    <w:p w14:paraId="724F3F38" w14:textId="77777777" w:rsidR="001979EE" w:rsidRDefault="002933C7">
      <w:pPr>
        <w:spacing w:after="98"/>
        <w:ind w:left="5"/>
      </w:pPr>
      <w:r>
        <w:rPr>
          <w:b/>
          <w:color w:val="FF0000"/>
          <w:sz w:val="31"/>
        </w:rPr>
        <w:lastRenderedPageBreak/>
        <w:t>LEGENDA PBS:</w:t>
      </w:r>
    </w:p>
    <w:p w14:paraId="65394260" w14:textId="77777777" w:rsidR="001979EE" w:rsidRDefault="002933C7">
      <w:pPr>
        <w:tabs>
          <w:tab w:val="center" w:pos="3590"/>
        </w:tabs>
        <w:spacing w:after="68"/>
      </w:pPr>
      <w:r>
        <w:rPr>
          <w:noProof/>
        </w:rPr>
        <mc:AlternateContent>
          <mc:Choice Requires="wpg">
            <w:drawing>
              <wp:inline distT="0" distB="0" distL="0" distR="0" wp14:anchorId="7529BE5E" wp14:editId="5D791A2D">
                <wp:extent cx="649224" cy="28956"/>
                <wp:effectExtent l="0" t="0" r="0" b="0"/>
                <wp:docPr id="919631" name="Group 919631"/>
                <wp:cNvGraphicFramePr/>
                <a:graphic xmlns:a="http://schemas.openxmlformats.org/drawingml/2006/main">
                  <a:graphicData uri="http://schemas.microsoft.com/office/word/2010/wordprocessingGroup">
                    <wpg:wgp>
                      <wpg:cNvGrpSpPr/>
                      <wpg:grpSpPr>
                        <a:xfrm>
                          <a:off x="0" y="0"/>
                          <a:ext cx="649224" cy="28956"/>
                          <a:chOff x="0" y="0"/>
                          <a:chExt cx="649224" cy="28956"/>
                        </a:xfrm>
                      </wpg:grpSpPr>
                      <wps:wsp>
                        <wps:cNvPr id="18522" name="Shape 18522"/>
                        <wps:cNvSpPr/>
                        <wps:spPr>
                          <a:xfrm>
                            <a:off x="542544" y="0"/>
                            <a:ext cx="106680" cy="0"/>
                          </a:xfrm>
                          <a:custGeom>
                            <a:avLst/>
                            <a:gdLst/>
                            <a:ahLst/>
                            <a:cxnLst/>
                            <a:rect l="0" t="0" r="0" b="0"/>
                            <a:pathLst>
                              <a:path w="106680">
                                <a:moveTo>
                                  <a:pt x="106680" y="0"/>
                                </a:moveTo>
                                <a:lnTo>
                                  <a:pt x="0" y="0"/>
                                </a:lnTo>
                              </a:path>
                            </a:pathLst>
                          </a:custGeom>
                          <a:ln w="28956" cap="rnd">
                            <a:round/>
                          </a:ln>
                        </wps:spPr>
                        <wps:style>
                          <a:lnRef idx="1">
                            <a:srgbClr val="FF0000"/>
                          </a:lnRef>
                          <a:fillRef idx="0">
                            <a:srgbClr val="000000">
                              <a:alpha val="0"/>
                            </a:srgbClr>
                          </a:fillRef>
                          <a:effectRef idx="0">
                            <a:scrgbClr r="0" g="0" b="0"/>
                          </a:effectRef>
                          <a:fontRef idx="none"/>
                        </wps:style>
                        <wps:bodyPr/>
                      </wps:wsp>
                      <wps:wsp>
                        <wps:cNvPr id="18523" name="Shape 18523"/>
                        <wps:cNvSpPr/>
                        <wps:spPr>
                          <a:xfrm>
                            <a:off x="487680" y="0"/>
                            <a:ext cx="0" cy="0"/>
                          </a:xfrm>
                          <a:custGeom>
                            <a:avLst/>
                            <a:gdLst/>
                            <a:ahLst/>
                            <a:cxnLst/>
                            <a:rect l="0" t="0" r="0" b="0"/>
                            <a:pathLst>
                              <a:path>
                                <a:moveTo>
                                  <a:pt x="0" y="0"/>
                                </a:moveTo>
                                <a:lnTo>
                                  <a:pt x="0" y="0"/>
                                </a:lnTo>
                              </a:path>
                            </a:pathLst>
                          </a:custGeom>
                          <a:ln w="28956" cap="rnd">
                            <a:round/>
                          </a:ln>
                        </wps:spPr>
                        <wps:style>
                          <a:lnRef idx="1">
                            <a:srgbClr val="FF0000"/>
                          </a:lnRef>
                          <a:fillRef idx="0">
                            <a:srgbClr val="000000">
                              <a:alpha val="0"/>
                            </a:srgbClr>
                          </a:fillRef>
                          <a:effectRef idx="0">
                            <a:scrgbClr r="0" g="0" b="0"/>
                          </a:effectRef>
                          <a:fontRef idx="none"/>
                        </wps:style>
                        <wps:bodyPr/>
                      </wps:wsp>
                      <wps:wsp>
                        <wps:cNvPr id="18524" name="Shape 18524"/>
                        <wps:cNvSpPr/>
                        <wps:spPr>
                          <a:xfrm>
                            <a:off x="432816" y="0"/>
                            <a:ext cx="0" cy="0"/>
                          </a:xfrm>
                          <a:custGeom>
                            <a:avLst/>
                            <a:gdLst/>
                            <a:ahLst/>
                            <a:cxnLst/>
                            <a:rect l="0" t="0" r="0" b="0"/>
                            <a:pathLst>
                              <a:path>
                                <a:moveTo>
                                  <a:pt x="0" y="0"/>
                                </a:moveTo>
                                <a:lnTo>
                                  <a:pt x="0" y="0"/>
                                </a:lnTo>
                              </a:path>
                            </a:pathLst>
                          </a:custGeom>
                          <a:ln w="28956" cap="rnd">
                            <a:round/>
                          </a:ln>
                        </wps:spPr>
                        <wps:style>
                          <a:lnRef idx="1">
                            <a:srgbClr val="FF0000"/>
                          </a:lnRef>
                          <a:fillRef idx="0">
                            <a:srgbClr val="000000">
                              <a:alpha val="0"/>
                            </a:srgbClr>
                          </a:fillRef>
                          <a:effectRef idx="0">
                            <a:scrgbClr r="0" g="0" b="0"/>
                          </a:effectRef>
                          <a:fontRef idx="none"/>
                        </wps:style>
                        <wps:bodyPr/>
                      </wps:wsp>
                      <wps:wsp>
                        <wps:cNvPr id="18525" name="Shape 18525"/>
                        <wps:cNvSpPr/>
                        <wps:spPr>
                          <a:xfrm>
                            <a:off x="269748" y="0"/>
                            <a:ext cx="109728" cy="0"/>
                          </a:xfrm>
                          <a:custGeom>
                            <a:avLst/>
                            <a:gdLst/>
                            <a:ahLst/>
                            <a:cxnLst/>
                            <a:rect l="0" t="0" r="0" b="0"/>
                            <a:pathLst>
                              <a:path w="109728">
                                <a:moveTo>
                                  <a:pt x="109728" y="0"/>
                                </a:moveTo>
                                <a:lnTo>
                                  <a:pt x="0" y="0"/>
                                </a:lnTo>
                              </a:path>
                            </a:pathLst>
                          </a:custGeom>
                          <a:ln w="28956" cap="rnd">
                            <a:round/>
                          </a:ln>
                        </wps:spPr>
                        <wps:style>
                          <a:lnRef idx="1">
                            <a:srgbClr val="FF0000"/>
                          </a:lnRef>
                          <a:fillRef idx="0">
                            <a:srgbClr val="000000">
                              <a:alpha val="0"/>
                            </a:srgbClr>
                          </a:fillRef>
                          <a:effectRef idx="0">
                            <a:scrgbClr r="0" g="0" b="0"/>
                          </a:effectRef>
                          <a:fontRef idx="none"/>
                        </wps:style>
                        <wps:bodyPr/>
                      </wps:wsp>
                      <wps:wsp>
                        <wps:cNvPr id="18526" name="Shape 18526"/>
                        <wps:cNvSpPr/>
                        <wps:spPr>
                          <a:xfrm>
                            <a:off x="214884" y="0"/>
                            <a:ext cx="0" cy="0"/>
                          </a:xfrm>
                          <a:custGeom>
                            <a:avLst/>
                            <a:gdLst/>
                            <a:ahLst/>
                            <a:cxnLst/>
                            <a:rect l="0" t="0" r="0" b="0"/>
                            <a:pathLst>
                              <a:path>
                                <a:moveTo>
                                  <a:pt x="0" y="0"/>
                                </a:moveTo>
                                <a:lnTo>
                                  <a:pt x="0" y="0"/>
                                </a:lnTo>
                              </a:path>
                            </a:pathLst>
                          </a:custGeom>
                          <a:ln w="28956" cap="rnd">
                            <a:round/>
                          </a:ln>
                        </wps:spPr>
                        <wps:style>
                          <a:lnRef idx="1">
                            <a:srgbClr val="FF0000"/>
                          </a:lnRef>
                          <a:fillRef idx="0">
                            <a:srgbClr val="000000">
                              <a:alpha val="0"/>
                            </a:srgbClr>
                          </a:fillRef>
                          <a:effectRef idx="0">
                            <a:scrgbClr r="0" g="0" b="0"/>
                          </a:effectRef>
                          <a:fontRef idx="none"/>
                        </wps:style>
                        <wps:bodyPr/>
                      </wps:wsp>
                      <wps:wsp>
                        <wps:cNvPr id="18527" name="Shape 18527"/>
                        <wps:cNvSpPr/>
                        <wps:spPr>
                          <a:xfrm>
                            <a:off x="161544" y="0"/>
                            <a:ext cx="0" cy="0"/>
                          </a:xfrm>
                          <a:custGeom>
                            <a:avLst/>
                            <a:gdLst/>
                            <a:ahLst/>
                            <a:cxnLst/>
                            <a:rect l="0" t="0" r="0" b="0"/>
                            <a:pathLst>
                              <a:path>
                                <a:moveTo>
                                  <a:pt x="0" y="0"/>
                                </a:moveTo>
                                <a:lnTo>
                                  <a:pt x="0" y="0"/>
                                </a:lnTo>
                              </a:path>
                            </a:pathLst>
                          </a:custGeom>
                          <a:ln w="28956" cap="rnd">
                            <a:round/>
                          </a:ln>
                        </wps:spPr>
                        <wps:style>
                          <a:lnRef idx="1">
                            <a:srgbClr val="FF0000"/>
                          </a:lnRef>
                          <a:fillRef idx="0">
                            <a:srgbClr val="000000">
                              <a:alpha val="0"/>
                            </a:srgbClr>
                          </a:fillRef>
                          <a:effectRef idx="0">
                            <a:scrgbClr r="0" g="0" b="0"/>
                          </a:effectRef>
                          <a:fontRef idx="none"/>
                        </wps:style>
                        <wps:bodyPr/>
                      </wps:wsp>
                      <wps:wsp>
                        <wps:cNvPr id="18528" name="Shape 18528"/>
                        <wps:cNvSpPr/>
                        <wps:spPr>
                          <a:xfrm>
                            <a:off x="0" y="0"/>
                            <a:ext cx="106680" cy="0"/>
                          </a:xfrm>
                          <a:custGeom>
                            <a:avLst/>
                            <a:gdLst/>
                            <a:ahLst/>
                            <a:cxnLst/>
                            <a:rect l="0" t="0" r="0" b="0"/>
                            <a:pathLst>
                              <a:path w="106680">
                                <a:moveTo>
                                  <a:pt x="106680" y="0"/>
                                </a:moveTo>
                                <a:lnTo>
                                  <a:pt x="0" y="0"/>
                                </a:lnTo>
                              </a:path>
                            </a:pathLst>
                          </a:custGeom>
                          <a:ln w="28956"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9631" style="width:51.12pt;height:2.28pt;mso-position-horizontal-relative:char;mso-position-vertical-relative:line" coordsize="6492,289">
                <v:shape id="Shape 18522" style="position:absolute;width:1066;height:0;left:5425;top:0;" coordsize="106680,0" path="m106680,0l0,0">
                  <v:stroke weight="2.28pt" endcap="round" joinstyle="round" on="true" color="#ff0000"/>
                  <v:fill on="false" color="#000000" opacity="0"/>
                </v:shape>
                <v:shape id="Shape 18523" style="position:absolute;width:0;height:0;left:4876;top:0;" coordsize="0,0" path="m0,0l0,0">
                  <v:stroke weight="2.28pt" endcap="round" joinstyle="round" on="true" color="#ff0000"/>
                  <v:fill on="false" color="#000000" opacity="0"/>
                </v:shape>
                <v:shape id="Shape 18524" style="position:absolute;width:0;height:0;left:4328;top:0;" coordsize="0,0" path="m0,0l0,0">
                  <v:stroke weight="2.28pt" endcap="round" joinstyle="round" on="true" color="#ff0000"/>
                  <v:fill on="false" color="#000000" opacity="0"/>
                </v:shape>
                <v:shape id="Shape 18525" style="position:absolute;width:1097;height:0;left:2697;top:0;" coordsize="109728,0" path="m109728,0l0,0">
                  <v:stroke weight="2.28pt" endcap="round" joinstyle="round" on="true" color="#ff0000"/>
                  <v:fill on="false" color="#000000" opacity="0"/>
                </v:shape>
                <v:shape id="Shape 18526" style="position:absolute;width:0;height:0;left:2148;top:0;" coordsize="0,0" path="m0,0l0,0">
                  <v:stroke weight="2.28pt" endcap="round" joinstyle="round" on="true" color="#ff0000"/>
                  <v:fill on="false" color="#000000" opacity="0"/>
                </v:shape>
                <v:shape id="Shape 18527" style="position:absolute;width:0;height:0;left:1615;top:0;" coordsize="0,0" path="m0,0l0,0">
                  <v:stroke weight="2.28pt" endcap="round" joinstyle="round" on="true" color="#ff0000"/>
                  <v:fill on="false" color="#000000" opacity="0"/>
                </v:shape>
                <v:shape id="Shape 18528" style="position:absolute;width:1066;height:0;left:0;top:0;" coordsize="106680,0" path="m106680,0l0,0">
                  <v:stroke weight="2.28pt" endcap="round" joinstyle="round" on="true" color="#ff0000"/>
                  <v:fill on="false" color="#000000" opacity="0"/>
                </v:shape>
              </v:group>
            </w:pict>
          </mc:Fallback>
        </mc:AlternateContent>
      </w:r>
      <w:r>
        <w:rPr>
          <w:color w:val="FF0000"/>
        </w:rPr>
        <w:tab/>
        <w:t>HRANICA ODSTUPOVEJ VZDIALENOSTI (V METROCH)</w:t>
      </w:r>
    </w:p>
    <w:p w14:paraId="60B4409A" w14:textId="08789225" w:rsidR="001979EE" w:rsidRDefault="00461A1D">
      <w:pPr>
        <w:pStyle w:val="Heading1"/>
        <w:spacing w:after="10200"/>
        <w:ind w:left="2666" w:firstLine="0"/>
      </w:pPr>
      <w:r>
        <w:rPr>
          <w:noProof/>
        </w:rPr>
        <w:drawing>
          <wp:anchor distT="0" distB="0" distL="114300" distR="114300" simplePos="0" relativeHeight="251658240" behindDoc="0" locked="0" layoutInCell="1" allowOverlap="0" wp14:anchorId="09EE1E45" wp14:editId="41984D17">
            <wp:simplePos x="0" y="0"/>
            <wp:positionH relativeFrom="column">
              <wp:posOffset>7620</wp:posOffset>
            </wp:positionH>
            <wp:positionV relativeFrom="paragraph">
              <wp:posOffset>704215</wp:posOffset>
            </wp:positionV>
            <wp:extent cx="6260465" cy="6565265"/>
            <wp:effectExtent l="0" t="0" r="6985" b="6985"/>
            <wp:wrapSquare wrapText="bothSides"/>
            <wp:docPr id="920490" name="Picture 920490"/>
            <wp:cNvGraphicFramePr/>
            <a:graphic xmlns:a="http://schemas.openxmlformats.org/drawingml/2006/main">
              <a:graphicData uri="http://schemas.openxmlformats.org/drawingml/2006/picture">
                <pic:pic xmlns:pic="http://schemas.openxmlformats.org/drawingml/2006/picture">
                  <pic:nvPicPr>
                    <pic:cNvPr id="920490" name="Picture 9204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0465" cy="6565265"/>
                    </a:xfrm>
                    <a:prstGeom prst="rect">
                      <a:avLst/>
                    </a:prstGeom>
                  </pic:spPr>
                </pic:pic>
              </a:graphicData>
            </a:graphic>
          </wp:anchor>
        </w:drawing>
      </w:r>
      <w:r w:rsidR="002933C7">
        <w:rPr>
          <w:rFonts w:ascii="Arial" w:eastAsia="Arial" w:hAnsi="Arial" w:cs="Arial"/>
          <w:b w:val="0"/>
          <w:color w:val="989898"/>
          <w:sz w:val="31"/>
        </w:rPr>
        <w:t>349/1</w:t>
      </w:r>
    </w:p>
    <w:p w14:paraId="7E1F4B14" w14:textId="514613F6" w:rsidR="001979EE" w:rsidRDefault="002933C7">
      <w:pPr>
        <w:tabs>
          <w:tab w:val="center" w:pos="816"/>
        </w:tabs>
        <w:spacing w:after="0" w:line="265" w:lineRule="auto"/>
      </w:pPr>
      <w:r>
        <w:rPr>
          <w:rFonts w:ascii="Arial" w:eastAsia="Arial" w:hAnsi="Arial" w:cs="Arial"/>
          <w:sz w:val="16"/>
        </w:rPr>
        <w:t>Ž</w:t>
      </w:r>
      <w:r>
        <w:rPr>
          <w:rFonts w:ascii="Arial" w:eastAsia="Arial" w:hAnsi="Arial" w:cs="Arial"/>
          <w:sz w:val="16"/>
        </w:rPr>
        <w:tab/>
        <w:t>Žumpa</w:t>
      </w:r>
    </w:p>
    <w:p w14:paraId="11903721" w14:textId="77777777" w:rsidR="001979EE" w:rsidRDefault="002933C7">
      <w:pPr>
        <w:spacing w:after="0" w:line="265" w:lineRule="auto"/>
        <w:ind w:left="3044" w:hanging="10"/>
      </w:pPr>
      <w:r>
        <w:rPr>
          <w:rFonts w:ascii="Arial" w:eastAsia="Arial" w:hAnsi="Arial" w:cs="Arial"/>
          <w:sz w:val="16"/>
        </w:rPr>
        <w:t>- kanalizačná + Ž</w:t>
      </w:r>
    </w:p>
    <w:p w14:paraId="649FA003" w14:textId="77777777" w:rsidR="001979EE" w:rsidRDefault="002933C7">
      <w:pPr>
        <w:tabs>
          <w:tab w:val="center" w:pos="930"/>
          <w:tab w:val="center" w:pos="3748"/>
        </w:tabs>
        <w:spacing w:after="43" w:line="265" w:lineRule="auto"/>
      </w:pPr>
      <w:r>
        <w:rPr>
          <w:rFonts w:ascii="Arial" w:eastAsia="Arial" w:hAnsi="Arial" w:cs="Arial"/>
          <w:sz w:val="16"/>
        </w:rPr>
        <w:t>RE</w:t>
      </w:r>
      <w:r>
        <w:rPr>
          <w:rFonts w:ascii="Arial" w:eastAsia="Arial" w:hAnsi="Arial" w:cs="Arial"/>
          <w:sz w:val="16"/>
        </w:rPr>
        <w:tab/>
        <w:t>Elektromer</w:t>
      </w:r>
      <w:r>
        <w:rPr>
          <w:rFonts w:ascii="Arial" w:eastAsia="Arial" w:hAnsi="Arial" w:cs="Arial"/>
          <w:sz w:val="16"/>
        </w:rPr>
        <w:tab/>
        <w:t>- elektrická NN + RE</w:t>
      </w:r>
    </w:p>
    <w:p w14:paraId="5ACA87AD" w14:textId="77777777" w:rsidR="001979EE" w:rsidRDefault="002933C7">
      <w:pPr>
        <w:tabs>
          <w:tab w:val="center" w:pos="1529"/>
          <w:tab w:val="center" w:pos="3578"/>
        </w:tabs>
        <w:spacing w:after="291" w:line="265" w:lineRule="auto"/>
      </w:pPr>
      <w:r>
        <w:rPr>
          <w:rFonts w:ascii="Arial" w:eastAsia="Arial" w:hAnsi="Arial" w:cs="Arial"/>
          <w:sz w:val="16"/>
        </w:rPr>
        <w:t>ZN</w:t>
      </w:r>
      <w:r>
        <w:rPr>
          <w:rFonts w:ascii="Arial" w:eastAsia="Arial" w:hAnsi="Arial" w:cs="Arial"/>
          <w:sz w:val="16"/>
        </w:rPr>
        <w:tab/>
        <w:t>Zberná nádoba s prepadom</w:t>
      </w:r>
      <w:r>
        <w:rPr>
          <w:rFonts w:ascii="Arial" w:eastAsia="Arial" w:hAnsi="Arial" w:cs="Arial"/>
          <w:sz w:val="16"/>
        </w:rPr>
        <w:tab/>
        <w:t>- dažďová + ZN</w:t>
      </w:r>
    </w:p>
    <w:p w14:paraId="1005DD22" w14:textId="77777777" w:rsidR="001979EE" w:rsidRDefault="002933C7">
      <w:pPr>
        <w:spacing w:after="0"/>
        <w:ind w:left="-2"/>
      </w:pPr>
      <w:r>
        <w:rPr>
          <w:noProof/>
        </w:rPr>
        <w:lastRenderedPageBreak/>
        <w:drawing>
          <wp:inline distT="0" distB="0" distL="0" distR="0" wp14:anchorId="61483E6E" wp14:editId="5C175843">
            <wp:extent cx="6202679" cy="7662672"/>
            <wp:effectExtent l="0" t="0" r="8255" b="0"/>
            <wp:docPr id="920492" name="Picture 920492"/>
            <wp:cNvGraphicFramePr/>
            <a:graphic xmlns:a="http://schemas.openxmlformats.org/drawingml/2006/main">
              <a:graphicData uri="http://schemas.openxmlformats.org/drawingml/2006/picture">
                <pic:pic xmlns:pic="http://schemas.openxmlformats.org/drawingml/2006/picture">
                  <pic:nvPicPr>
                    <pic:cNvPr id="920492" name="Picture 9204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2679" cy="7662672"/>
                    </a:xfrm>
                    <a:prstGeom prst="rect">
                      <a:avLst/>
                    </a:prstGeom>
                  </pic:spPr>
                </pic:pic>
              </a:graphicData>
            </a:graphic>
          </wp:inline>
        </w:drawing>
      </w:r>
      <w:r>
        <w:rPr>
          <w:b/>
          <w:color w:val="FF0000"/>
          <w:sz w:val="26"/>
        </w:rPr>
        <w:t>N1.01 - I.</w:t>
      </w:r>
    </w:p>
    <w:p w14:paraId="25EA7E04" w14:textId="77777777" w:rsidR="001979EE" w:rsidRDefault="001979EE">
      <w:pPr>
        <w:spacing w:after="0"/>
        <w:ind w:left="-1080" w:right="10831"/>
      </w:pPr>
    </w:p>
    <w:p w14:paraId="794D2655" w14:textId="77777777" w:rsidR="001979EE" w:rsidRDefault="001979EE">
      <w:pPr>
        <w:sectPr w:rsidR="001979EE">
          <w:footerReference w:type="even" r:id="rId10"/>
          <w:footerReference w:type="default" r:id="rId11"/>
          <w:pgSz w:w="11906" w:h="16838"/>
          <w:pgMar w:top="403" w:right="1075" w:bottom="401" w:left="1080" w:header="708" w:footer="708" w:gutter="0"/>
          <w:pgNumType w:start="1"/>
          <w:cols w:space="708"/>
          <w:titlePg/>
        </w:sectPr>
      </w:pPr>
    </w:p>
    <w:p w14:paraId="1FC481CB" w14:textId="77777777" w:rsidR="001979EE" w:rsidRDefault="002933C7">
      <w:pPr>
        <w:spacing w:after="0"/>
        <w:ind w:left="-46" w:right="-880"/>
      </w:pPr>
      <w:r>
        <w:rPr>
          <w:noProof/>
        </w:rPr>
        <w:lastRenderedPageBreak/>
        <w:drawing>
          <wp:inline distT="0" distB="0" distL="0" distR="0" wp14:anchorId="32289E98" wp14:editId="2F900669">
            <wp:extent cx="6318504" cy="9902951"/>
            <wp:effectExtent l="0" t="0" r="6350" b="3175"/>
            <wp:docPr id="920497" name="Picture 920497"/>
            <wp:cNvGraphicFramePr/>
            <a:graphic xmlns:a="http://schemas.openxmlformats.org/drawingml/2006/main">
              <a:graphicData uri="http://schemas.openxmlformats.org/drawingml/2006/picture">
                <pic:pic xmlns:pic="http://schemas.openxmlformats.org/drawingml/2006/picture">
                  <pic:nvPicPr>
                    <pic:cNvPr id="920497" name="Picture 9204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8504" cy="9902951"/>
                    </a:xfrm>
                    <a:prstGeom prst="rect">
                      <a:avLst/>
                    </a:prstGeom>
                  </pic:spPr>
                </pic:pic>
              </a:graphicData>
            </a:graphic>
          </wp:inline>
        </w:drawing>
      </w:r>
    </w:p>
    <w:p w14:paraId="50B40669" w14:textId="77777777" w:rsidR="001979EE" w:rsidRDefault="002933C7">
      <w:pPr>
        <w:spacing w:after="491"/>
        <w:ind w:left="-27" w:right="-875"/>
      </w:pPr>
      <w:r>
        <w:rPr>
          <w:noProof/>
        </w:rPr>
        <w:lastRenderedPageBreak/>
        <w:drawing>
          <wp:inline distT="0" distB="0" distL="0" distR="0" wp14:anchorId="01D82E79" wp14:editId="5D7B8703">
            <wp:extent cx="6303264" cy="5373625"/>
            <wp:effectExtent l="0" t="0" r="0" b="0"/>
            <wp:docPr id="920502" name="Picture 920502"/>
            <wp:cNvGraphicFramePr/>
            <a:graphic xmlns:a="http://schemas.openxmlformats.org/drawingml/2006/main">
              <a:graphicData uri="http://schemas.openxmlformats.org/drawingml/2006/picture">
                <pic:pic xmlns:pic="http://schemas.openxmlformats.org/drawingml/2006/picture">
                  <pic:nvPicPr>
                    <pic:cNvPr id="920502" name="Picture 920502"/>
                    <pic:cNvPicPr/>
                  </pic:nvPicPr>
                  <pic:blipFill>
                    <a:blip r:embed="rId13"/>
                    <a:stretch>
                      <a:fillRect/>
                    </a:stretch>
                  </pic:blipFill>
                  <pic:spPr>
                    <a:xfrm>
                      <a:off x="0" y="0"/>
                      <a:ext cx="6303264" cy="5373625"/>
                    </a:xfrm>
                    <a:prstGeom prst="rect">
                      <a:avLst/>
                    </a:prstGeom>
                  </pic:spPr>
                </pic:pic>
              </a:graphicData>
            </a:graphic>
          </wp:inline>
        </w:drawing>
      </w:r>
    </w:p>
    <w:p w14:paraId="2566D6CB" w14:textId="21DD8CAD" w:rsidR="001979EE" w:rsidRDefault="001979EE">
      <w:pPr>
        <w:spacing w:after="0"/>
        <w:ind w:left="-42" w:right="-880"/>
      </w:pPr>
    </w:p>
    <w:p w14:paraId="754AEBC1" w14:textId="77777777" w:rsidR="001979EE" w:rsidRDefault="001979EE">
      <w:pPr>
        <w:sectPr w:rsidR="001979EE">
          <w:headerReference w:type="even" r:id="rId14"/>
          <w:headerReference w:type="default" r:id="rId15"/>
          <w:footerReference w:type="even" r:id="rId16"/>
          <w:footerReference w:type="default" r:id="rId17"/>
          <w:headerReference w:type="first" r:id="rId18"/>
          <w:footerReference w:type="first" r:id="rId19"/>
          <w:pgSz w:w="11904" w:h="16840"/>
          <w:pgMar w:top="678" w:right="1440" w:bottom="566" w:left="1440" w:header="708" w:footer="708" w:gutter="0"/>
          <w:cols w:space="708"/>
        </w:sectPr>
      </w:pPr>
    </w:p>
    <w:p w14:paraId="56434C4A" w14:textId="77777777" w:rsidR="001979EE" w:rsidRDefault="002933C7">
      <w:pPr>
        <w:pStyle w:val="Heading2"/>
        <w:spacing w:after="164"/>
        <w:ind w:left="-5"/>
      </w:pPr>
      <w:r>
        <w:rPr>
          <w:rFonts w:ascii="Corbel" w:eastAsia="Corbel" w:hAnsi="Corbel" w:cs="Corbel"/>
          <w:sz w:val="30"/>
        </w:rPr>
        <w:lastRenderedPageBreak/>
        <w:t>01A - TECHNICKÁ SPRÁVA</w:t>
      </w:r>
    </w:p>
    <w:p w14:paraId="6ED2926A" w14:textId="77777777" w:rsidR="001979EE" w:rsidRDefault="002933C7">
      <w:pPr>
        <w:spacing w:after="0"/>
        <w:ind w:left="-5" w:hanging="10"/>
      </w:pPr>
      <w:r>
        <w:rPr>
          <w:rFonts w:ascii="Corbel" w:eastAsia="Corbel" w:hAnsi="Corbel" w:cs="Corbel"/>
          <w:b/>
          <w:u w:val="single" w:color="000000"/>
        </w:rPr>
        <w:t>1.Úvod:</w:t>
      </w:r>
    </w:p>
    <w:p w14:paraId="1F47DD0D" w14:textId="3078A792" w:rsidR="001979EE" w:rsidRDefault="002933C7">
      <w:pPr>
        <w:spacing w:after="257" w:line="249" w:lineRule="auto"/>
        <w:ind w:left="730" w:right="199" w:hanging="10"/>
        <w:jc w:val="both"/>
      </w:pPr>
      <w:r>
        <w:rPr>
          <w:rFonts w:ascii="Corbel" w:eastAsia="Corbel" w:hAnsi="Corbel" w:cs="Corbel"/>
        </w:rPr>
        <w:t>Riešená novostavba sa bude nachádzať obci Slovenská Kajňa.</w:t>
      </w:r>
    </w:p>
    <w:p w14:paraId="22F80EF8" w14:textId="77777777" w:rsidR="001979EE" w:rsidRDefault="002933C7">
      <w:pPr>
        <w:spacing w:after="0"/>
        <w:ind w:left="-5" w:hanging="10"/>
      </w:pPr>
      <w:r>
        <w:rPr>
          <w:rFonts w:ascii="Corbel" w:eastAsia="Corbel" w:hAnsi="Corbel" w:cs="Corbel"/>
          <w:b/>
          <w:u w:val="single" w:color="000000"/>
        </w:rPr>
        <w:t>2.Spodná stavba:</w:t>
      </w:r>
    </w:p>
    <w:p w14:paraId="2163125E" w14:textId="77777777" w:rsidR="001979EE" w:rsidRDefault="002933C7">
      <w:pPr>
        <w:pStyle w:val="Heading3"/>
        <w:ind w:left="-5" w:right="188"/>
      </w:pPr>
      <w:r>
        <w:t>2.1.Zemné práce</w:t>
      </w:r>
    </w:p>
    <w:p w14:paraId="70C4648E" w14:textId="77777777" w:rsidR="001979EE" w:rsidRDefault="002933C7">
      <w:pPr>
        <w:spacing w:after="5" w:line="249" w:lineRule="auto"/>
        <w:ind w:left="-15" w:firstLine="720"/>
        <w:jc w:val="both"/>
      </w:pPr>
      <w:r>
        <w:rPr>
          <w:rFonts w:ascii="Corbel" w:eastAsia="Corbel" w:hAnsi="Corbel" w:cs="Corbel"/>
        </w:rPr>
        <w:t xml:space="preserve">Zemné práce súvisia s čiastočným odstránením ornice v  hrúbke cca 200 mm a jej uložením na vlastnom pozemku. Zameranie objektu bude realizované geodetom na základe výkresu „situácia“. </w:t>
      </w:r>
    </w:p>
    <w:p w14:paraId="39529592" w14:textId="77777777" w:rsidR="001979EE" w:rsidRDefault="002933C7">
      <w:pPr>
        <w:spacing w:after="261" w:line="249" w:lineRule="auto"/>
        <w:ind w:left="-15" w:right="18" w:firstLine="720"/>
        <w:jc w:val="both"/>
      </w:pPr>
      <w:r>
        <w:rPr>
          <w:rFonts w:ascii="Corbel" w:eastAsia="Corbel" w:hAnsi="Corbel" w:cs="Corbel"/>
        </w:rPr>
        <w:t xml:space="preserve">Pozemok je rovinatého charakteru, zemné práce zahŕňajú výkop stavebnej jamy pre základovú dosku uloženú na </w:t>
      </w:r>
      <w:proofErr w:type="spellStart"/>
      <w:r>
        <w:rPr>
          <w:rFonts w:ascii="Corbel" w:eastAsia="Corbel" w:hAnsi="Corbel" w:cs="Corbel"/>
        </w:rPr>
        <w:t>penoskle</w:t>
      </w:r>
      <w:proofErr w:type="spellEnd"/>
      <w:r>
        <w:rPr>
          <w:rFonts w:ascii="Corbel" w:eastAsia="Corbel" w:hAnsi="Corbel" w:cs="Corbel"/>
        </w:rPr>
        <w:t xml:space="preserve">.  Konkrétnejšia špecifikácia jamy, je daná výkresom výkopy </w:t>
      </w:r>
      <w:proofErr w:type="spellStart"/>
      <w:r>
        <w:rPr>
          <w:rFonts w:ascii="Corbel" w:eastAsia="Corbel" w:hAnsi="Corbel" w:cs="Corbel"/>
        </w:rPr>
        <w:t>vrámci</w:t>
      </w:r>
      <w:proofErr w:type="spellEnd"/>
      <w:r>
        <w:rPr>
          <w:rFonts w:ascii="Corbel" w:eastAsia="Corbel" w:hAnsi="Corbel" w:cs="Corbel"/>
        </w:rPr>
        <w:t xml:space="preserve"> realizačnej dokumentácie a bude potvrdená projektantom statiky pri preberaní základovej škáry. Možnosť použitia vykopanej zeminy pre spätné zásypy bude obdobne potvrdená priamo na stavbe.</w:t>
      </w:r>
    </w:p>
    <w:p w14:paraId="3040D0CA" w14:textId="77777777" w:rsidR="001979EE" w:rsidRDefault="002933C7">
      <w:pPr>
        <w:pStyle w:val="Heading3"/>
        <w:ind w:left="-5" w:right="188"/>
      </w:pPr>
      <w:r>
        <w:t>2.2.Základy</w:t>
      </w:r>
    </w:p>
    <w:p w14:paraId="4196AB8D" w14:textId="77777777" w:rsidR="001979EE" w:rsidRDefault="002933C7">
      <w:pPr>
        <w:spacing w:after="261" w:line="249" w:lineRule="auto"/>
        <w:ind w:left="-15" w:right="14" w:firstLine="720"/>
        <w:jc w:val="both"/>
      </w:pPr>
      <w:r>
        <w:rPr>
          <w:rFonts w:ascii="Corbel" w:eastAsia="Corbel" w:hAnsi="Corbel" w:cs="Corbel"/>
        </w:rPr>
        <w:t xml:space="preserve">Na riešenom pozemku nebol vykonaný IGHP, základy sú navrhnuté podľa všeobecných pravidiel. </w:t>
      </w:r>
      <w:proofErr w:type="spellStart"/>
      <w:r>
        <w:rPr>
          <w:rFonts w:ascii="Corbel" w:eastAsia="Corbel" w:hAnsi="Corbel" w:cs="Corbel"/>
        </w:rPr>
        <w:t>Základanie</w:t>
      </w:r>
      <w:proofErr w:type="spellEnd"/>
      <w:r>
        <w:rPr>
          <w:rFonts w:ascii="Corbel" w:eastAsia="Corbel" w:hAnsi="Corbel" w:cs="Corbel"/>
        </w:rPr>
        <w:t xml:space="preserve"> objektu je riešené pomocou základovej dosky hr. 250 mm zo železobetónu C20/25 (B25), uloženej na vrstve z </w:t>
      </w:r>
      <w:proofErr w:type="spellStart"/>
      <w:r>
        <w:rPr>
          <w:rFonts w:ascii="Corbel" w:eastAsia="Corbel" w:hAnsi="Corbel" w:cs="Corbel"/>
        </w:rPr>
        <w:t>penoskla</w:t>
      </w:r>
      <w:proofErr w:type="spellEnd"/>
      <w:r>
        <w:rPr>
          <w:rFonts w:ascii="Corbel" w:eastAsia="Corbel" w:hAnsi="Corbel" w:cs="Corbel"/>
        </w:rPr>
        <w:t xml:space="preserve">. Doska sa </w:t>
      </w:r>
      <w:proofErr w:type="spellStart"/>
      <w:r>
        <w:rPr>
          <w:rFonts w:ascii="Corbel" w:eastAsia="Corbel" w:hAnsi="Corbel" w:cs="Corbel"/>
        </w:rPr>
        <w:t>prevystuží</w:t>
      </w:r>
      <w:proofErr w:type="spellEnd"/>
      <w:r>
        <w:rPr>
          <w:rFonts w:ascii="Corbel" w:eastAsia="Corbel" w:hAnsi="Corbel" w:cs="Corbel"/>
        </w:rPr>
        <w:t xml:space="preserve"> betonárskou výstužou akosti 10505-R a </w:t>
      </w:r>
      <w:proofErr w:type="spellStart"/>
      <w:r>
        <w:rPr>
          <w:rFonts w:ascii="Corbel" w:eastAsia="Corbel" w:hAnsi="Corbel" w:cs="Corbel"/>
        </w:rPr>
        <w:t>kari</w:t>
      </w:r>
      <w:proofErr w:type="spellEnd"/>
      <w:r>
        <w:rPr>
          <w:rFonts w:ascii="Corbel" w:eastAsia="Corbel" w:hAnsi="Corbel" w:cs="Corbel"/>
        </w:rPr>
        <w:t xml:space="preserve"> sieťou tak, ako určí projektant statiky v realizačnom projekte. Na hornej hrane poteru sa vytvorí hydroizolačná vrstva. Podlaha bude zateplená tvrdeným polystyrénom o celkovej hr. 100 mm. Obvodové základové konštrukcie sú z vonkajšej strany opatrené voči premŕzaniu </w:t>
      </w:r>
      <w:proofErr w:type="spellStart"/>
      <w:r>
        <w:rPr>
          <w:rFonts w:ascii="Corbel" w:eastAsia="Corbel" w:hAnsi="Corbel" w:cs="Corbel"/>
        </w:rPr>
        <w:t>extrudovaným</w:t>
      </w:r>
      <w:proofErr w:type="spellEnd"/>
      <w:r>
        <w:rPr>
          <w:rFonts w:ascii="Corbel" w:eastAsia="Corbel" w:hAnsi="Corbel" w:cs="Corbel"/>
        </w:rPr>
        <w:t xml:space="preserve"> polystyrénom hr. 100 mm. Aby sme ochránili izoláciu pred poškodením vo vrstve štrku, navrhujeme steny opatriť </w:t>
      </w:r>
      <w:proofErr w:type="spellStart"/>
      <w:r>
        <w:rPr>
          <w:rFonts w:ascii="Corbel" w:eastAsia="Corbel" w:hAnsi="Corbel" w:cs="Corbel"/>
        </w:rPr>
        <w:t>nopovou</w:t>
      </w:r>
      <w:proofErr w:type="spellEnd"/>
      <w:r>
        <w:rPr>
          <w:rFonts w:ascii="Corbel" w:eastAsia="Corbel" w:hAnsi="Corbel" w:cs="Corbel"/>
        </w:rPr>
        <w:t xml:space="preserve"> fóliou. Všetky prestupy cez základovú dosku musia byť prevedené vodotesne!</w:t>
      </w:r>
    </w:p>
    <w:p w14:paraId="4C4015B7" w14:textId="77777777" w:rsidR="001979EE" w:rsidRDefault="002933C7">
      <w:pPr>
        <w:spacing w:after="0"/>
        <w:ind w:left="-5" w:hanging="10"/>
      </w:pPr>
      <w:r>
        <w:rPr>
          <w:rFonts w:ascii="Corbel" w:eastAsia="Corbel" w:hAnsi="Corbel" w:cs="Corbel"/>
          <w:b/>
          <w:u w:val="single" w:color="000000"/>
        </w:rPr>
        <w:t>3.Horná stavba:</w:t>
      </w:r>
    </w:p>
    <w:p w14:paraId="518DF0FC" w14:textId="77777777" w:rsidR="001979EE" w:rsidRDefault="002933C7">
      <w:pPr>
        <w:pStyle w:val="Heading3"/>
        <w:ind w:left="-5" w:right="188"/>
      </w:pPr>
      <w:r>
        <w:t>3.1.Zvislé nosné konštrukcie</w:t>
      </w:r>
    </w:p>
    <w:p w14:paraId="4D62D5C7" w14:textId="77777777" w:rsidR="001979EE" w:rsidRDefault="002933C7">
      <w:pPr>
        <w:spacing w:after="261" w:line="249" w:lineRule="auto"/>
        <w:ind w:left="-15" w:firstLine="720"/>
        <w:jc w:val="both"/>
      </w:pPr>
      <w:r>
        <w:rPr>
          <w:rFonts w:ascii="Corbel" w:eastAsia="Corbel" w:hAnsi="Corbel" w:cs="Corbel"/>
        </w:rPr>
        <w:t>Zvislé nosné obvodové murivo je navrhované ako pórobetónová tvárnica hr. 250 mm. Vnútorné nosné murivo je obdobné, rovnako hrúbky 250 mm. Stuženie zabezpečí železobetónový veniec.</w:t>
      </w:r>
    </w:p>
    <w:p w14:paraId="63B01226" w14:textId="77777777" w:rsidR="001979EE" w:rsidRDefault="002933C7">
      <w:pPr>
        <w:pStyle w:val="Heading3"/>
        <w:ind w:left="-5" w:right="188"/>
      </w:pPr>
      <w:r>
        <w:t>3.2.Deliace konštrukcie</w:t>
      </w:r>
    </w:p>
    <w:p w14:paraId="74B53A5B" w14:textId="77777777" w:rsidR="001979EE" w:rsidRDefault="002933C7">
      <w:pPr>
        <w:spacing w:after="257" w:line="249" w:lineRule="auto"/>
        <w:ind w:left="730" w:right="199" w:hanging="10"/>
        <w:jc w:val="both"/>
      </w:pPr>
      <w:r>
        <w:rPr>
          <w:rFonts w:ascii="Corbel" w:eastAsia="Corbel" w:hAnsi="Corbel" w:cs="Corbel"/>
        </w:rPr>
        <w:t>Deliace vnútorné steny sú navrhované hrúbky 125 mm.</w:t>
      </w:r>
    </w:p>
    <w:p w14:paraId="678CAD3E" w14:textId="77777777" w:rsidR="001979EE" w:rsidRDefault="002933C7">
      <w:pPr>
        <w:spacing w:after="0"/>
        <w:ind w:left="-5" w:hanging="10"/>
      </w:pPr>
      <w:r>
        <w:rPr>
          <w:rFonts w:ascii="Corbel" w:eastAsia="Corbel" w:hAnsi="Corbel" w:cs="Corbel"/>
          <w:b/>
          <w:u w:val="single" w:color="000000"/>
        </w:rPr>
        <w:t xml:space="preserve">  4.Strecha:</w:t>
      </w:r>
    </w:p>
    <w:p w14:paraId="1ADF0ADA" w14:textId="77777777" w:rsidR="001979EE" w:rsidRDefault="002933C7">
      <w:pPr>
        <w:spacing w:after="5" w:line="249" w:lineRule="auto"/>
        <w:ind w:left="-15" w:right="19" w:firstLine="720"/>
        <w:jc w:val="both"/>
      </w:pPr>
      <w:r>
        <w:rPr>
          <w:rFonts w:ascii="Corbel" w:eastAsia="Corbel" w:hAnsi="Corbel" w:cs="Corbel"/>
        </w:rPr>
        <w:t>Je potrebné zamerať a vynechať otvory pre prechod a prestupy potrubí cez stavebné konštrukcie. Dôležité je tiež realizovať odvetranie digestora - osadenie vetracieho otvoru previesť podľa technických podkladov dodávateľa konkrétneho typu digestora.</w:t>
      </w:r>
    </w:p>
    <w:p w14:paraId="79B0132D" w14:textId="77777777" w:rsidR="001979EE" w:rsidRDefault="002933C7">
      <w:pPr>
        <w:spacing w:after="5" w:line="249" w:lineRule="auto"/>
        <w:ind w:left="-5" w:hanging="10"/>
        <w:jc w:val="both"/>
      </w:pPr>
      <w:r>
        <w:rPr>
          <w:rFonts w:ascii="Corbel" w:eastAsia="Corbel" w:hAnsi="Corbel" w:cs="Corbel"/>
        </w:rPr>
        <w:t>Nosnú konštrukciu strechy tvorí monolitická  železobetónová doska hr. 180 mm, uložená na nosných stenách.</w:t>
      </w:r>
    </w:p>
    <w:p w14:paraId="72DC9836" w14:textId="77777777" w:rsidR="001979EE" w:rsidRDefault="002933C7">
      <w:pPr>
        <w:spacing w:after="257" w:line="249" w:lineRule="auto"/>
        <w:ind w:left="-5" w:right="199" w:hanging="10"/>
        <w:jc w:val="both"/>
      </w:pPr>
      <w:r>
        <w:rPr>
          <w:rFonts w:ascii="Corbel" w:eastAsia="Corbel" w:hAnsi="Corbel" w:cs="Corbel"/>
        </w:rPr>
        <w:t xml:space="preserve">Strecha je navrhovaná ako plochá. </w:t>
      </w:r>
    </w:p>
    <w:p w14:paraId="13C83AFE" w14:textId="77777777" w:rsidR="001979EE" w:rsidRDefault="002933C7">
      <w:pPr>
        <w:spacing w:after="0"/>
        <w:ind w:left="-5" w:hanging="10"/>
      </w:pPr>
      <w:r>
        <w:rPr>
          <w:rFonts w:ascii="Corbel" w:eastAsia="Corbel" w:hAnsi="Corbel" w:cs="Corbel"/>
          <w:b/>
          <w:u w:val="single" w:color="000000"/>
        </w:rPr>
        <w:t>5.Hydroizolácie:</w:t>
      </w:r>
    </w:p>
    <w:p w14:paraId="038BE0FE" w14:textId="77777777" w:rsidR="001979EE" w:rsidRDefault="002933C7">
      <w:pPr>
        <w:spacing w:after="5" w:line="249" w:lineRule="auto"/>
        <w:ind w:left="-15" w:right="6" w:firstLine="720"/>
        <w:jc w:val="both"/>
      </w:pPr>
      <w:r>
        <w:rPr>
          <w:rFonts w:ascii="Corbel" w:eastAsia="Corbel" w:hAnsi="Corbel" w:cs="Corbel"/>
        </w:rPr>
        <w:t xml:space="preserve">Ako izolácia proti zemnej vlhkosti je navrhnutá hydroizolácia natavená na </w:t>
      </w:r>
      <w:proofErr w:type="spellStart"/>
      <w:r>
        <w:rPr>
          <w:rFonts w:ascii="Corbel" w:eastAsia="Corbel" w:hAnsi="Corbel" w:cs="Corbel"/>
        </w:rPr>
        <w:t>podkladnom</w:t>
      </w:r>
      <w:proofErr w:type="spellEnd"/>
      <w:r>
        <w:rPr>
          <w:rFonts w:ascii="Corbel" w:eastAsia="Corbel" w:hAnsi="Corbel" w:cs="Corbel"/>
        </w:rPr>
        <w:t xml:space="preserve"> betóne. </w:t>
      </w:r>
      <w:proofErr w:type="spellStart"/>
      <w:r>
        <w:rPr>
          <w:rFonts w:ascii="Corbel" w:eastAsia="Corbel" w:hAnsi="Corbel" w:cs="Corbel"/>
        </w:rPr>
        <w:t>Podkladný</w:t>
      </w:r>
      <w:proofErr w:type="spellEnd"/>
      <w:r>
        <w:rPr>
          <w:rFonts w:ascii="Corbel" w:eastAsia="Corbel" w:hAnsi="Corbel" w:cs="Corbel"/>
        </w:rPr>
        <w:t xml:space="preserve"> betón musí byť pevný, suchý nesmie byť porušený ostrými výstupkami, zlomami a dutinami. V kútoch a hranách musí byť podklad zaoblený s r=40 mm. Pred natavením asfaltových izolačných pásov je potrebné </w:t>
      </w:r>
      <w:proofErr w:type="spellStart"/>
      <w:r>
        <w:rPr>
          <w:rFonts w:ascii="Corbel" w:eastAsia="Corbel" w:hAnsi="Corbel" w:cs="Corbel"/>
        </w:rPr>
        <w:t>podkladný</w:t>
      </w:r>
      <w:proofErr w:type="spellEnd"/>
      <w:r>
        <w:rPr>
          <w:rFonts w:ascii="Corbel" w:eastAsia="Corbel" w:hAnsi="Corbel" w:cs="Corbel"/>
        </w:rPr>
        <w:t xml:space="preserve"> betón dokonale očistiť a opatriť penetračným náterom. Asfaltové izolačné pása sa ukladajú vedľa seba s prekrytím 100 mm, spoje v nadkladaní 150 mm. Hydroizoláciu na vonkajších obvodových stenách vyviesť nad </w:t>
      </w:r>
      <w:proofErr w:type="spellStart"/>
      <w:r>
        <w:rPr>
          <w:rFonts w:ascii="Corbel" w:eastAsia="Corbel" w:hAnsi="Corbel" w:cs="Corbel"/>
        </w:rPr>
        <w:t>okapový</w:t>
      </w:r>
      <w:proofErr w:type="spellEnd"/>
      <w:r>
        <w:rPr>
          <w:rFonts w:ascii="Corbel" w:eastAsia="Corbel" w:hAnsi="Corbel" w:cs="Corbel"/>
        </w:rPr>
        <w:t xml:space="preserve"> chodník min. 250 mm. Hydroizolačná vrstva na streche je riešená v dvoch vrstvách. Prvá poistná hydroizolácia je umiestnené na stropnej doske a je tvorená asfaltovými pásmi. Druhá vrstva je uložená na vrstve tepelnej izolácie a slúži ako hlavná. </w:t>
      </w:r>
    </w:p>
    <w:p w14:paraId="28432506" w14:textId="77777777" w:rsidR="001979EE" w:rsidRDefault="002933C7">
      <w:pPr>
        <w:spacing w:after="0"/>
        <w:ind w:left="-5" w:hanging="10"/>
      </w:pPr>
      <w:r>
        <w:rPr>
          <w:rFonts w:ascii="Corbel" w:eastAsia="Corbel" w:hAnsi="Corbel" w:cs="Corbel"/>
          <w:b/>
          <w:u w:val="single" w:color="000000"/>
        </w:rPr>
        <w:t xml:space="preserve">  6.Tepelné izolácie:</w:t>
      </w:r>
    </w:p>
    <w:p w14:paraId="32F02C39" w14:textId="77777777" w:rsidR="001979EE" w:rsidRDefault="002933C7">
      <w:pPr>
        <w:spacing w:after="5" w:line="249" w:lineRule="auto"/>
        <w:ind w:left="-15" w:right="11" w:firstLine="720"/>
        <w:jc w:val="both"/>
      </w:pPr>
      <w:r>
        <w:rPr>
          <w:rFonts w:ascii="Corbel" w:eastAsia="Corbel" w:hAnsi="Corbel" w:cs="Corbel"/>
        </w:rPr>
        <w:lastRenderedPageBreak/>
        <w:t xml:space="preserve">Tepelné izolácie v podlahe nad terénom sú tvorené </w:t>
      </w:r>
      <w:proofErr w:type="spellStart"/>
      <w:r>
        <w:rPr>
          <w:rFonts w:ascii="Corbel" w:eastAsia="Corbel" w:hAnsi="Corbel" w:cs="Corbel"/>
        </w:rPr>
        <w:t>extrudovaným</w:t>
      </w:r>
      <w:proofErr w:type="spellEnd"/>
      <w:r>
        <w:rPr>
          <w:rFonts w:ascii="Corbel" w:eastAsia="Corbel" w:hAnsi="Corbel" w:cs="Corbel"/>
        </w:rPr>
        <w:t xml:space="preserve"> polystyrénom v hr. 100 mm. Navrhované je aj zateplenie obvodových stien a to minerálnou vlnou hrúbky 180 mm. Zateplenie strechy sa bude realizovať v hrúbke 400 mm.</w:t>
      </w:r>
    </w:p>
    <w:p w14:paraId="42DD66C4" w14:textId="77777777" w:rsidR="001979EE" w:rsidRDefault="002933C7">
      <w:pPr>
        <w:spacing w:after="0"/>
        <w:ind w:left="-5" w:hanging="10"/>
      </w:pPr>
      <w:r>
        <w:rPr>
          <w:rFonts w:ascii="Corbel" w:eastAsia="Corbel" w:hAnsi="Corbel" w:cs="Corbel"/>
          <w:b/>
          <w:u w:val="single" w:color="000000"/>
        </w:rPr>
        <w:t>7.Výplne otvorov:</w:t>
      </w:r>
    </w:p>
    <w:p w14:paraId="42BC41CC" w14:textId="77777777" w:rsidR="001979EE" w:rsidRDefault="002933C7">
      <w:pPr>
        <w:spacing w:after="261" w:line="249" w:lineRule="auto"/>
        <w:ind w:left="-15" w:right="12" w:firstLine="720"/>
        <w:jc w:val="both"/>
      </w:pPr>
      <w:r>
        <w:rPr>
          <w:rFonts w:ascii="Corbel" w:eastAsia="Corbel" w:hAnsi="Corbel" w:cs="Corbel"/>
        </w:rPr>
        <w:t xml:space="preserve">Okenné otvory v obvodovej stene sú navrhované z drevených profilov s izolačným </w:t>
      </w:r>
      <w:proofErr w:type="spellStart"/>
      <w:r>
        <w:rPr>
          <w:rFonts w:ascii="Corbel" w:eastAsia="Corbel" w:hAnsi="Corbel" w:cs="Corbel"/>
        </w:rPr>
        <w:t>trojsklom</w:t>
      </w:r>
      <w:proofErr w:type="spellEnd"/>
      <w:r>
        <w:rPr>
          <w:rFonts w:ascii="Corbel" w:eastAsia="Corbel" w:hAnsi="Corbel" w:cs="Corbel"/>
        </w:rPr>
        <w:t>. Obdobnú skladbu majú aj vonkajšie vstupné dvere. Vnútorné dvere sú typové v rozmeroch a kovaním podľa účelu miestnosti, podrobnejšie riešené v  realizačnej dokumentácii.</w:t>
      </w:r>
    </w:p>
    <w:p w14:paraId="4B350BB8" w14:textId="77777777" w:rsidR="001979EE" w:rsidRDefault="002933C7">
      <w:pPr>
        <w:spacing w:after="0"/>
        <w:ind w:left="-5" w:hanging="10"/>
      </w:pPr>
      <w:r>
        <w:rPr>
          <w:rFonts w:ascii="Corbel" w:eastAsia="Corbel" w:hAnsi="Corbel" w:cs="Corbel"/>
          <w:b/>
          <w:u w:val="single" w:color="000000"/>
        </w:rPr>
        <w:t>8.Podlahy:</w:t>
      </w:r>
    </w:p>
    <w:p w14:paraId="4D0F7F2A" w14:textId="77777777" w:rsidR="001979EE" w:rsidRDefault="002933C7">
      <w:pPr>
        <w:spacing w:after="261" w:line="249" w:lineRule="auto"/>
        <w:ind w:left="-15" w:firstLine="720"/>
        <w:jc w:val="both"/>
      </w:pPr>
      <w:r>
        <w:rPr>
          <w:rFonts w:ascii="Corbel" w:eastAsia="Corbel" w:hAnsi="Corbel" w:cs="Corbel"/>
        </w:rPr>
        <w:t xml:space="preserve">Vrstvy podlahy sú uložené na </w:t>
      </w:r>
      <w:proofErr w:type="spellStart"/>
      <w:r>
        <w:rPr>
          <w:rFonts w:ascii="Corbel" w:eastAsia="Corbel" w:hAnsi="Corbel" w:cs="Corbel"/>
        </w:rPr>
        <w:t>zrovnávacej</w:t>
      </w:r>
      <w:proofErr w:type="spellEnd"/>
      <w:r>
        <w:rPr>
          <w:rFonts w:ascii="Corbel" w:eastAsia="Corbel" w:hAnsi="Corbel" w:cs="Corbel"/>
        </w:rPr>
        <w:t xml:space="preserve"> rovine podkladového betónu. Podľa účelu miestnosti sú navrhované laminátové a keramické nášľapné vrstvy. </w:t>
      </w:r>
    </w:p>
    <w:p w14:paraId="668E489F" w14:textId="77777777" w:rsidR="001979EE" w:rsidRDefault="002933C7">
      <w:pPr>
        <w:spacing w:after="0"/>
        <w:ind w:left="-5" w:hanging="10"/>
      </w:pPr>
      <w:r>
        <w:rPr>
          <w:rFonts w:ascii="Corbel" w:eastAsia="Corbel" w:hAnsi="Corbel" w:cs="Corbel"/>
          <w:b/>
          <w:u w:val="single" w:color="000000"/>
        </w:rPr>
        <w:t>9.Povrchové úpravy</w:t>
      </w:r>
    </w:p>
    <w:p w14:paraId="7B84D7D8" w14:textId="77777777" w:rsidR="001979EE" w:rsidRDefault="002933C7">
      <w:pPr>
        <w:pStyle w:val="Heading3"/>
        <w:ind w:left="-5" w:right="188"/>
      </w:pPr>
      <w:r>
        <w:t>9.1.Vonkajšie povrchové úpravy</w:t>
      </w:r>
    </w:p>
    <w:p w14:paraId="325982BD" w14:textId="77777777" w:rsidR="001979EE" w:rsidRDefault="002933C7">
      <w:pPr>
        <w:spacing w:after="261" w:line="249" w:lineRule="auto"/>
        <w:ind w:left="-15" w:firstLine="720"/>
        <w:jc w:val="both"/>
      </w:pPr>
      <w:r>
        <w:rPr>
          <w:rFonts w:ascii="Corbel" w:eastAsia="Corbel" w:hAnsi="Corbel" w:cs="Corbel"/>
        </w:rPr>
        <w:t>Fasádu hlavnej hmoty bude tvoriť minerálna samočistiaca vonkajšia omietka  šedej farby, omietka bielej farby, fasádny obklad pieskovej farby a drevené latovanie  hnedej farby viď. výkresy „Pohľady“.</w:t>
      </w:r>
    </w:p>
    <w:p w14:paraId="2EF95D82" w14:textId="77777777" w:rsidR="001979EE" w:rsidRDefault="002933C7">
      <w:pPr>
        <w:pStyle w:val="Heading3"/>
        <w:ind w:left="-5" w:right="188"/>
      </w:pPr>
      <w:r>
        <w:t>9.2.Vnútorné povrchy</w:t>
      </w:r>
    </w:p>
    <w:p w14:paraId="2F851DB1" w14:textId="77777777" w:rsidR="001979EE" w:rsidRDefault="002933C7">
      <w:pPr>
        <w:spacing w:after="1069" w:line="249" w:lineRule="auto"/>
        <w:ind w:left="-15" w:firstLine="720"/>
        <w:jc w:val="both"/>
      </w:pPr>
      <w:r>
        <w:rPr>
          <w:rFonts w:ascii="Corbel" w:eastAsia="Corbel" w:hAnsi="Corbel" w:cs="Corbel"/>
        </w:rPr>
        <w:t>Povrchové úpravy vnútorných stien a stropov tvorí maľba (na protipožiarny sadrokartón), a keramický obklad v priestoroch hygienických zariadení a kuchyne.</w:t>
      </w:r>
    </w:p>
    <w:p w14:paraId="20D0E47F" w14:textId="77777777" w:rsidR="001979EE" w:rsidRDefault="002933C7">
      <w:pPr>
        <w:spacing w:after="5" w:line="249" w:lineRule="auto"/>
        <w:ind w:left="-5" w:right="199" w:hanging="10"/>
        <w:jc w:val="both"/>
      </w:pPr>
      <w:r>
        <w:rPr>
          <w:rFonts w:ascii="Corbel" w:eastAsia="Corbel" w:hAnsi="Corbel" w:cs="Corbel"/>
        </w:rPr>
        <w:t>Podrobnejšie konštrukčné a materiálové riešenie bude uvedené v realizačnej dokumentácii.</w:t>
      </w:r>
      <w:r>
        <w:br w:type="page"/>
      </w:r>
    </w:p>
    <w:tbl>
      <w:tblPr>
        <w:tblStyle w:val="TableGrid"/>
        <w:tblW w:w="9414" w:type="dxa"/>
        <w:tblInd w:w="-9" w:type="dxa"/>
        <w:tblCellMar>
          <w:right w:w="18" w:type="dxa"/>
        </w:tblCellMar>
        <w:tblLook w:val="04A0" w:firstRow="1" w:lastRow="0" w:firstColumn="1" w:lastColumn="0" w:noHBand="0" w:noVBand="1"/>
      </w:tblPr>
      <w:tblGrid>
        <w:gridCol w:w="285"/>
        <w:gridCol w:w="4362"/>
        <w:gridCol w:w="1064"/>
        <w:gridCol w:w="1679"/>
        <w:gridCol w:w="985"/>
        <w:gridCol w:w="1039"/>
      </w:tblGrid>
      <w:tr w:rsidR="001979EE" w14:paraId="46C988EB" w14:textId="77777777">
        <w:trPr>
          <w:trHeight w:val="268"/>
        </w:trPr>
        <w:tc>
          <w:tcPr>
            <w:tcW w:w="9414" w:type="dxa"/>
            <w:gridSpan w:val="6"/>
            <w:tcBorders>
              <w:top w:val="single" w:sz="20" w:space="0" w:color="000000"/>
              <w:left w:val="single" w:sz="21" w:space="0" w:color="000000"/>
              <w:bottom w:val="single" w:sz="20" w:space="0" w:color="000000"/>
              <w:right w:val="single" w:sz="20" w:space="0" w:color="000000"/>
            </w:tcBorders>
          </w:tcPr>
          <w:p w14:paraId="08DAA3C6" w14:textId="77777777" w:rsidR="001979EE" w:rsidRDefault="002933C7">
            <w:pPr>
              <w:ind w:right="5"/>
              <w:jc w:val="right"/>
            </w:pPr>
            <w:r>
              <w:rPr>
                <w:rFonts w:ascii="Verdana" w:eastAsia="Verdana" w:hAnsi="Verdana" w:cs="Verdana"/>
                <w:b/>
                <w:sz w:val="21"/>
              </w:rPr>
              <w:lastRenderedPageBreak/>
              <w:t>01B Projektové energetické hodnotenie stavby</w:t>
            </w:r>
          </w:p>
        </w:tc>
      </w:tr>
      <w:tr w:rsidR="001979EE" w14:paraId="743BF835" w14:textId="77777777">
        <w:trPr>
          <w:trHeight w:val="267"/>
        </w:trPr>
        <w:tc>
          <w:tcPr>
            <w:tcW w:w="9414" w:type="dxa"/>
            <w:gridSpan w:val="6"/>
            <w:tcBorders>
              <w:top w:val="single" w:sz="20" w:space="0" w:color="000000"/>
              <w:left w:val="single" w:sz="21" w:space="0" w:color="000000"/>
              <w:bottom w:val="single" w:sz="8" w:space="0" w:color="000000"/>
              <w:right w:val="single" w:sz="20" w:space="0" w:color="000000"/>
            </w:tcBorders>
          </w:tcPr>
          <w:p w14:paraId="3C967CBB" w14:textId="77777777" w:rsidR="001979EE" w:rsidRDefault="002933C7">
            <w:pPr>
              <w:ind w:left="289"/>
            </w:pPr>
            <w:r>
              <w:rPr>
                <w:rFonts w:ascii="Verdana" w:eastAsia="Verdana" w:hAnsi="Verdana" w:cs="Verdana"/>
                <w:b/>
                <w:sz w:val="21"/>
              </w:rPr>
              <w:t>Obvodová stena omietka</w:t>
            </w:r>
          </w:p>
        </w:tc>
      </w:tr>
      <w:tr w:rsidR="001979EE" w14:paraId="25C6BFF6" w14:textId="77777777">
        <w:trPr>
          <w:trHeight w:val="282"/>
        </w:trPr>
        <w:tc>
          <w:tcPr>
            <w:tcW w:w="269" w:type="dxa"/>
            <w:tcBorders>
              <w:top w:val="single" w:sz="8" w:space="0" w:color="000000"/>
              <w:left w:val="single" w:sz="21" w:space="0" w:color="000000"/>
              <w:bottom w:val="single" w:sz="8" w:space="0" w:color="000000"/>
              <w:right w:val="single" w:sz="8" w:space="0" w:color="000000"/>
            </w:tcBorders>
          </w:tcPr>
          <w:p w14:paraId="3BAE0722" w14:textId="77777777" w:rsidR="001979EE" w:rsidRDefault="001979EE"/>
        </w:tc>
        <w:tc>
          <w:tcPr>
            <w:tcW w:w="4391" w:type="dxa"/>
            <w:tcBorders>
              <w:top w:val="single" w:sz="8" w:space="0" w:color="000000"/>
              <w:left w:val="single" w:sz="8" w:space="0" w:color="000000"/>
              <w:bottom w:val="single" w:sz="8" w:space="0" w:color="000000"/>
              <w:right w:val="single" w:sz="7" w:space="0" w:color="000000"/>
            </w:tcBorders>
          </w:tcPr>
          <w:p w14:paraId="1E548330" w14:textId="77777777" w:rsidR="001979EE" w:rsidRDefault="002933C7">
            <w:pPr>
              <w:ind w:left="20"/>
            </w:pPr>
            <w:r>
              <w:rPr>
                <w:rFonts w:ascii="Verdana" w:eastAsia="Verdana" w:hAnsi="Verdana" w:cs="Verdana"/>
                <w:sz w:val="21"/>
              </w:rPr>
              <w:t>Vrstva konštrukcie</w:t>
            </w:r>
          </w:p>
        </w:tc>
        <w:tc>
          <w:tcPr>
            <w:tcW w:w="1064" w:type="dxa"/>
            <w:tcBorders>
              <w:top w:val="single" w:sz="8" w:space="0" w:color="000000"/>
              <w:left w:val="single" w:sz="7" w:space="0" w:color="000000"/>
              <w:bottom w:val="single" w:sz="8" w:space="0" w:color="000000"/>
              <w:right w:val="single" w:sz="7" w:space="0" w:color="000000"/>
            </w:tcBorders>
          </w:tcPr>
          <w:p w14:paraId="2B398821" w14:textId="77777777" w:rsidR="001979EE" w:rsidRDefault="002933C7">
            <w:pPr>
              <w:ind w:left="145"/>
            </w:pPr>
            <w:r>
              <w:rPr>
                <w:rFonts w:ascii="Verdana" w:eastAsia="Verdana" w:hAnsi="Verdana" w:cs="Verdana"/>
                <w:sz w:val="21"/>
              </w:rPr>
              <w:t>hr.(mm)</w:t>
            </w:r>
          </w:p>
        </w:tc>
        <w:tc>
          <w:tcPr>
            <w:tcW w:w="1681" w:type="dxa"/>
            <w:tcBorders>
              <w:top w:val="single" w:sz="8" w:space="0" w:color="000000"/>
              <w:left w:val="single" w:sz="7" w:space="0" w:color="000000"/>
              <w:bottom w:val="single" w:sz="8" w:space="0" w:color="000000"/>
              <w:right w:val="single" w:sz="8" w:space="0" w:color="000000"/>
            </w:tcBorders>
          </w:tcPr>
          <w:p w14:paraId="59281C99" w14:textId="77777777" w:rsidR="001979EE" w:rsidRDefault="002933C7">
            <w:pPr>
              <w:ind w:left="191"/>
            </w:pPr>
            <w:proofErr w:type="spellStart"/>
            <w:r>
              <w:rPr>
                <w:rFonts w:ascii="Verdana" w:eastAsia="Verdana" w:hAnsi="Verdana" w:cs="Verdana"/>
                <w:sz w:val="21"/>
              </w:rPr>
              <w:t>tep.vodivosť</w:t>
            </w:r>
            <w:proofErr w:type="spellEnd"/>
            <w:r>
              <w:rPr>
                <w:rFonts w:ascii="Verdana" w:eastAsia="Verdana" w:hAnsi="Verdana" w:cs="Verdana"/>
                <w:sz w:val="21"/>
              </w:rPr>
              <w:t xml:space="preserve"> </w:t>
            </w:r>
            <w:r>
              <w:rPr>
                <w:rFonts w:ascii="Arial" w:eastAsia="Arial" w:hAnsi="Arial" w:cs="Arial"/>
                <w:sz w:val="20"/>
              </w:rPr>
              <w:t>λ</w:t>
            </w:r>
          </w:p>
        </w:tc>
        <w:tc>
          <w:tcPr>
            <w:tcW w:w="985" w:type="dxa"/>
            <w:tcBorders>
              <w:top w:val="single" w:sz="8" w:space="0" w:color="000000"/>
              <w:left w:val="single" w:sz="8" w:space="0" w:color="000000"/>
              <w:bottom w:val="single" w:sz="8" w:space="0" w:color="000000"/>
              <w:right w:val="single" w:sz="7" w:space="0" w:color="000000"/>
            </w:tcBorders>
          </w:tcPr>
          <w:p w14:paraId="72DE05C7" w14:textId="77777777" w:rsidR="001979EE" w:rsidRDefault="001979EE"/>
        </w:tc>
        <w:tc>
          <w:tcPr>
            <w:tcW w:w="1024" w:type="dxa"/>
            <w:tcBorders>
              <w:top w:val="single" w:sz="8" w:space="0" w:color="000000"/>
              <w:left w:val="single" w:sz="7" w:space="0" w:color="000000"/>
              <w:bottom w:val="single" w:sz="8" w:space="0" w:color="000000"/>
              <w:right w:val="single" w:sz="20" w:space="0" w:color="000000"/>
            </w:tcBorders>
          </w:tcPr>
          <w:p w14:paraId="4A908839" w14:textId="77777777" w:rsidR="001979EE" w:rsidRDefault="002933C7">
            <w:pPr>
              <w:ind w:right="3"/>
              <w:jc w:val="right"/>
            </w:pPr>
            <w:r>
              <w:rPr>
                <w:rFonts w:ascii="Verdana" w:eastAsia="Verdana" w:hAnsi="Verdana" w:cs="Verdana"/>
                <w:sz w:val="21"/>
              </w:rPr>
              <w:t>R</w:t>
            </w:r>
          </w:p>
        </w:tc>
      </w:tr>
      <w:tr w:rsidR="001979EE" w14:paraId="3C14ADCF"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54BEFE42" w14:textId="77777777" w:rsidR="001979EE" w:rsidRDefault="001979EE"/>
        </w:tc>
        <w:tc>
          <w:tcPr>
            <w:tcW w:w="4391" w:type="dxa"/>
            <w:tcBorders>
              <w:top w:val="single" w:sz="8" w:space="0" w:color="000000"/>
              <w:left w:val="single" w:sz="8" w:space="0" w:color="000000"/>
              <w:bottom w:val="single" w:sz="8" w:space="0" w:color="000000"/>
              <w:right w:val="single" w:sz="7" w:space="0" w:color="000000"/>
            </w:tcBorders>
          </w:tcPr>
          <w:p w14:paraId="3E2D052A" w14:textId="77777777" w:rsidR="001979EE" w:rsidRDefault="001979EE"/>
        </w:tc>
        <w:tc>
          <w:tcPr>
            <w:tcW w:w="1064" w:type="dxa"/>
            <w:tcBorders>
              <w:top w:val="single" w:sz="8" w:space="0" w:color="000000"/>
              <w:left w:val="single" w:sz="7" w:space="0" w:color="000000"/>
              <w:bottom w:val="single" w:sz="8" w:space="0" w:color="000000"/>
              <w:right w:val="single" w:sz="7" w:space="0" w:color="000000"/>
            </w:tcBorders>
          </w:tcPr>
          <w:p w14:paraId="602BF845" w14:textId="77777777" w:rsidR="001979EE" w:rsidRDefault="001979EE"/>
        </w:tc>
        <w:tc>
          <w:tcPr>
            <w:tcW w:w="1681" w:type="dxa"/>
            <w:tcBorders>
              <w:top w:val="single" w:sz="8" w:space="0" w:color="000000"/>
              <w:left w:val="single" w:sz="7" w:space="0" w:color="000000"/>
              <w:bottom w:val="single" w:sz="8" w:space="0" w:color="000000"/>
              <w:right w:val="single" w:sz="8" w:space="0" w:color="000000"/>
            </w:tcBorders>
          </w:tcPr>
          <w:p w14:paraId="11E04B02" w14:textId="77777777" w:rsidR="001979EE" w:rsidRDefault="002933C7">
            <w:pPr>
              <w:ind w:right="3"/>
              <w:jc w:val="right"/>
            </w:pPr>
            <w:r>
              <w:rPr>
                <w:rFonts w:ascii="Verdana" w:eastAsia="Verdana" w:hAnsi="Verdana" w:cs="Verdana"/>
                <w:sz w:val="21"/>
              </w:rPr>
              <w:t>W/</w:t>
            </w:r>
            <w:proofErr w:type="spellStart"/>
            <w:r>
              <w:rPr>
                <w:rFonts w:ascii="Verdana" w:eastAsia="Verdana" w:hAnsi="Verdana" w:cs="Verdana"/>
                <w:sz w:val="21"/>
              </w:rPr>
              <w:t>m.K</w:t>
            </w:r>
            <w:proofErr w:type="spellEnd"/>
          </w:p>
        </w:tc>
        <w:tc>
          <w:tcPr>
            <w:tcW w:w="985" w:type="dxa"/>
            <w:tcBorders>
              <w:top w:val="single" w:sz="8" w:space="0" w:color="000000"/>
              <w:left w:val="single" w:sz="8" w:space="0" w:color="000000"/>
              <w:bottom w:val="single" w:sz="8" w:space="0" w:color="000000"/>
              <w:right w:val="single" w:sz="7" w:space="0" w:color="000000"/>
            </w:tcBorders>
          </w:tcPr>
          <w:p w14:paraId="64AA3A54" w14:textId="77777777" w:rsidR="001979EE" w:rsidRDefault="001979EE"/>
        </w:tc>
        <w:tc>
          <w:tcPr>
            <w:tcW w:w="1024" w:type="dxa"/>
            <w:tcBorders>
              <w:top w:val="single" w:sz="8" w:space="0" w:color="000000"/>
              <w:left w:val="single" w:sz="7" w:space="0" w:color="000000"/>
              <w:bottom w:val="single" w:sz="8" w:space="0" w:color="000000"/>
              <w:right w:val="single" w:sz="20" w:space="0" w:color="000000"/>
            </w:tcBorders>
          </w:tcPr>
          <w:p w14:paraId="718CA7F7" w14:textId="77777777" w:rsidR="001979EE" w:rsidRDefault="002933C7">
            <w:pPr>
              <w:ind w:left="141"/>
              <w:jc w:val="both"/>
            </w:pPr>
            <w:r>
              <w:rPr>
                <w:rFonts w:ascii="Verdana" w:eastAsia="Verdana" w:hAnsi="Verdana" w:cs="Verdana"/>
                <w:sz w:val="21"/>
              </w:rPr>
              <w:t>m2.K/W</w:t>
            </w:r>
          </w:p>
        </w:tc>
      </w:tr>
      <w:tr w:rsidR="001979EE" w14:paraId="0652EF3E"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005CBA71" w14:textId="77777777" w:rsidR="001979EE" w:rsidRDefault="002933C7">
            <w:pPr>
              <w:ind w:left="115"/>
              <w:jc w:val="both"/>
            </w:pPr>
            <w:r>
              <w:rPr>
                <w:rFonts w:ascii="Verdana" w:eastAsia="Verdana" w:hAnsi="Verdana" w:cs="Verdana"/>
                <w:sz w:val="21"/>
              </w:rPr>
              <w:t>1</w:t>
            </w:r>
          </w:p>
        </w:tc>
        <w:tc>
          <w:tcPr>
            <w:tcW w:w="4391" w:type="dxa"/>
            <w:tcBorders>
              <w:top w:val="single" w:sz="8" w:space="0" w:color="000000"/>
              <w:left w:val="single" w:sz="8" w:space="0" w:color="000000"/>
              <w:bottom w:val="single" w:sz="8" w:space="0" w:color="000000"/>
              <w:right w:val="single" w:sz="7" w:space="0" w:color="000000"/>
            </w:tcBorders>
          </w:tcPr>
          <w:p w14:paraId="0069252C" w14:textId="77777777" w:rsidR="001979EE" w:rsidRDefault="002933C7">
            <w:pPr>
              <w:ind w:left="20"/>
            </w:pPr>
            <w:r>
              <w:rPr>
                <w:rFonts w:ascii="Verdana" w:eastAsia="Verdana" w:hAnsi="Verdana" w:cs="Verdana"/>
                <w:sz w:val="21"/>
              </w:rPr>
              <w:t xml:space="preserve">Vonkajšia </w:t>
            </w:r>
            <w:proofErr w:type="spellStart"/>
            <w:r>
              <w:rPr>
                <w:rFonts w:ascii="Verdana" w:eastAsia="Verdana" w:hAnsi="Verdana" w:cs="Verdana"/>
                <w:sz w:val="21"/>
              </w:rPr>
              <w:t>tenkovrstvá</w:t>
            </w:r>
            <w:proofErr w:type="spellEnd"/>
            <w:r>
              <w:rPr>
                <w:rFonts w:ascii="Verdana" w:eastAsia="Verdana" w:hAnsi="Verdana" w:cs="Verdana"/>
                <w:sz w:val="21"/>
              </w:rPr>
              <w:t xml:space="preserve"> omietka</w:t>
            </w:r>
          </w:p>
        </w:tc>
        <w:tc>
          <w:tcPr>
            <w:tcW w:w="1064" w:type="dxa"/>
            <w:tcBorders>
              <w:top w:val="single" w:sz="8" w:space="0" w:color="000000"/>
              <w:left w:val="single" w:sz="7" w:space="0" w:color="000000"/>
              <w:bottom w:val="single" w:sz="8" w:space="0" w:color="000000"/>
              <w:right w:val="single" w:sz="7" w:space="0" w:color="000000"/>
            </w:tcBorders>
          </w:tcPr>
          <w:p w14:paraId="5CC3AB3A" w14:textId="77777777" w:rsidR="001979EE" w:rsidRDefault="002933C7">
            <w:pPr>
              <w:ind w:right="1"/>
              <w:jc w:val="right"/>
            </w:pPr>
            <w:r>
              <w:rPr>
                <w:rFonts w:ascii="Verdana" w:eastAsia="Verdana" w:hAnsi="Verdana" w:cs="Verdana"/>
                <w:sz w:val="21"/>
              </w:rPr>
              <w:t>5</w:t>
            </w:r>
          </w:p>
        </w:tc>
        <w:tc>
          <w:tcPr>
            <w:tcW w:w="1681" w:type="dxa"/>
            <w:tcBorders>
              <w:top w:val="single" w:sz="8" w:space="0" w:color="000000"/>
              <w:left w:val="single" w:sz="7" w:space="0" w:color="000000"/>
              <w:bottom w:val="single" w:sz="8" w:space="0" w:color="000000"/>
              <w:right w:val="single" w:sz="8" w:space="0" w:color="000000"/>
            </w:tcBorders>
          </w:tcPr>
          <w:p w14:paraId="598CB8A8" w14:textId="77777777" w:rsidR="001979EE" w:rsidRDefault="002933C7">
            <w:pPr>
              <w:ind w:right="3"/>
              <w:jc w:val="right"/>
            </w:pPr>
            <w:r>
              <w:rPr>
                <w:rFonts w:ascii="Verdana" w:eastAsia="Verdana" w:hAnsi="Verdana" w:cs="Verdana"/>
                <w:sz w:val="21"/>
              </w:rPr>
              <w:t>0.99</w:t>
            </w:r>
          </w:p>
        </w:tc>
        <w:tc>
          <w:tcPr>
            <w:tcW w:w="985" w:type="dxa"/>
            <w:tcBorders>
              <w:top w:val="single" w:sz="8" w:space="0" w:color="000000"/>
              <w:left w:val="single" w:sz="8" w:space="0" w:color="000000"/>
              <w:bottom w:val="single" w:sz="8" w:space="0" w:color="000000"/>
              <w:right w:val="single" w:sz="7" w:space="0" w:color="000000"/>
            </w:tcBorders>
          </w:tcPr>
          <w:p w14:paraId="0694EF22" w14:textId="77777777" w:rsidR="001979EE" w:rsidRDefault="001979EE"/>
        </w:tc>
        <w:tc>
          <w:tcPr>
            <w:tcW w:w="1024" w:type="dxa"/>
            <w:tcBorders>
              <w:top w:val="single" w:sz="8" w:space="0" w:color="000000"/>
              <w:left w:val="single" w:sz="7" w:space="0" w:color="000000"/>
              <w:bottom w:val="single" w:sz="8" w:space="0" w:color="000000"/>
              <w:right w:val="single" w:sz="20" w:space="0" w:color="000000"/>
            </w:tcBorders>
          </w:tcPr>
          <w:p w14:paraId="1AA6A69F" w14:textId="77777777" w:rsidR="001979EE" w:rsidRDefault="002933C7">
            <w:pPr>
              <w:ind w:right="4"/>
              <w:jc w:val="right"/>
            </w:pPr>
            <w:r>
              <w:rPr>
                <w:rFonts w:ascii="Verdana" w:eastAsia="Verdana" w:hAnsi="Verdana" w:cs="Verdana"/>
                <w:sz w:val="21"/>
              </w:rPr>
              <w:t>0.005</w:t>
            </w:r>
          </w:p>
        </w:tc>
      </w:tr>
      <w:tr w:rsidR="001979EE" w14:paraId="1048E2BB"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36B0C9F5" w14:textId="77777777" w:rsidR="001979EE" w:rsidRDefault="002933C7">
            <w:pPr>
              <w:ind w:left="115"/>
              <w:jc w:val="both"/>
            </w:pPr>
            <w:r>
              <w:rPr>
                <w:rFonts w:ascii="Verdana" w:eastAsia="Verdana" w:hAnsi="Verdana" w:cs="Verdana"/>
                <w:sz w:val="21"/>
              </w:rPr>
              <w:t>2</w:t>
            </w:r>
          </w:p>
        </w:tc>
        <w:tc>
          <w:tcPr>
            <w:tcW w:w="4391" w:type="dxa"/>
            <w:tcBorders>
              <w:top w:val="single" w:sz="8" w:space="0" w:color="000000"/>
              <w:left w:val="single" w:sz="8" w:space="0" w:color="000000"/>
              <w:bottom w:val="single" w:sz="8" w:space="0" w:color="000000"/>
              <w:right w:val="single" w:sz="7" w:space="0" w:color="000000"/>
            </w:tcBorders>
          </w:tcPr>
          <w:p w14:paraId="37408AD4" w14:textId="77777777" w:rsidR="001979EE" w:rsidRDefault="002933C7">
            <w:pPr>
              <w:ind w:left="20"/>
            </w:pPr>
            <w:proofErr w:type="spellStart"/>
            <w:r>
              <w:rPr>
                <w:rFonts w:ascii="Verdana" w:eastAsia="Verdana" w:hAnsi="Verdana" w:cs="Verdana"/>
                <w:sz w:val="21"/>
              </w:rPr>
              <w:t>Sklotextílna</w:t>
            </w:r>
            <w:proofErr w:type="spellEnd"/>
            <w:r>
              <w:rPr>
                <w:rFonts w:ascii="Verdana" w:eastAsia="Verdana" w:hAnsi="Verdana" w:cs="Verdana"/>
                <w:sz w:val="21"/>
              </w:rPr>
              <w:t xml:space="preserve"> mriežka v lepidle</w:t>
            </w:r>
          </w:p>
        </w:tc>
        <w:tc>
          <w:tcPr>
            <w:tcW w:w="1064" w:type="dxa"/>
            <w:tcBorders>
              <w:top w:val="single" w:sz="8" w:space="0" w:color="000000"/>
              <w:left w:val="single" w:sz="7" w:space="0" w:color="000000"/>
              <w:bottom w:val="single" w:sz="8" w:space="0" w:color="000000"/>
              <w:right w:val="single" w:sz="7" w:space="0" w:color="000000"/>
            </w:tcBorders>
          </w:tcPr>
          <w:p w14:paraId="421AC427" w14:textId="77777777" w:rsidR="001979EE" w:rsidRDefault="002933C7">
            <w:pPr>
              <w:ind w:right="4"/>
              <w:jc w:val="right"/>
            </w:pPr>
            <w:r>
              <w:rPr>
                <w:rFonts w:ascii="Verdana" w:eastAsia="Verdana" w:hAnsi="Verdana" w:cs="Verdana"/>
                <w:sz w:val="21"/>
              </w:rPr>
              <w:t>15</w:t>
            </w:r>
          </w:p>
        </w:tc>
        <w:tc>
          <w:tcPr>
            <w:tcW w:w="1681" w:type="dxa"/>
            <w:tcBorders>
              <w:top w:val="single" w:sz="8" w:space="0" w:color="000000"/>
              <w:left w:val="single" w:sz="7" w:space="0" w:color="000000"/>
              <w:bottom w:val="single" w:sz="8" w:space="0" w:color="000000"/>
              <w:right w:val="single" w:sz="8" w:space="0" w:color="000000"/>
            </w:tcBorders>
          </w:tcPr>
          <w:p w14:paraId="17E3DD8B" w14:textId="77777777" w:rsidR="001979EE" w:rsidRDefault="002933C7">
            <w:pPr>
              <w:ind w:right="3"/>
              <w:jc w:val="right"/>
            </w:pPr>
            <w:r>
              <w:rPr>
                <w:rFonts w:ascii="Verdana" w:eastAsia="Verdana" w:hAnsi="Verdana" w:cs="Verdana"/>
                <w:sz w:val="21"/>
              </w:rPr>
              <w:t>0.99</w:t>
            </w:r>
          </w:p>
        </w:tc>
        <w:tc>
          <w:tcPr>
            <w:tcW w:w="985" w:type="dxa"/>
            <w:tcBorders>
              <w:top w:val="single" w:sz="8" w:space="0" w:color="000000"/>
              <w:left w:val="single" w:sz="8" w:space="0" w:color="000000"/>
              <w:bottom w:val="single" w:sz="8" w:space="0" w:color="000000"/>
              <w:right w:val="single" w:sz="7" w:space="0" w:color="000000"/>
            </w:tcBorders>
          </w:tcPr>
          <w:p w14:paraId="1BB6DB04" w14:textId="77777777" w:rsidR="001979EE" w:rsidRDefault="001979EE"/>
        </w:tc>
        <w:tc>
          <w:tcPr>
            <w:tcW w:w="1024" w:type="dxa"/>
            <w:tcBorders>
              <w:top w:val="single" w:sz="8" w:space="0" w:color="000000"/>
              <w:left w:val="single" w:sz="7" w:space="0" w:color="000000"/>
              <w:bottom w:val="single" w:sz="8" w:space="0" w:color="000000"/>
              <w:right w:val="single" w:sz="20" w:space="0" w:color="000000"/>
            </w:tcBorders>
          </w:tcPr>
          <w:p w14:paraId="50FCE0CC" w14:textId="77777777" w:rsidR="001979EE" w:rsidRDefault="002933C7">
            <w:pPr>
              <w:ind w:right="4"/>
              <w:jc w:val="right"/>
            </w:pPr>
            <w:r>
              <w:rPr>
                <w:rFonts w:ascii="Verdana" w:eastAsia="Verdana" w:hAnsi="Verdana" w:cs="Verdana"/>
                <w:sz w:val="21"/>
              </w:rPr>
              <w:t>0.015</w:t>
            </w:r>
          </w:p>
        </w:tc>
      </w:tr>
      <w:tr w:rsidR="001979EE" w14:paraId="1C3CA7DB"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572ED3A2" w14:textId="77777777" w:rsidR="001979EE" w:rsidRDefault="002933C7">
            <w:pPr>
              <w:ind w:left="115"/>
              <w:jc w:val="both"/>
            </w:pPr>
            <w:r>
              <w:rPr>
                <w:rFonts w:ascii="Verdana" w:eastAsia="Verdana" w:hAnsi="Verdana" w:cs="Verdana"/>
                <w:sz w:val="21"/>
              </w:rPr>
              <w:t>3</w:t>
            </w:r>
          </w:p>
        </w:tc>
        <w:tc>
          <w:tcPr>
            <w:tcW w:w="4391" w:type="dxa"/>
            <w:tcBorders>
              <w:top w:val="single" w:sz="8" w:space="0" w:color="000000"/>
              <w:left w:val="single" w:sz="8" w:space="0" w:color="000000"/>
              <w:bottom w:val="single" w:sz="8" w:space="0" w:color="000000"/>
              <w:right w:val="single" w:sz="7" w:space="0" w:color="000000"/>
            </w:tcBorders>
          </w:tcPr>
          <w:p w14:paraId="3A79D46E" w14:textId="77777777" w:rsidR="001979EE" w:rsidRDefault="002933C7">
            <w:pPr>
              <w:ind w:left="20"/>
            </w:pPr>
            <w:r>
              <w:rPr>
                <w:rFonts w:ascii="Verdana" w:eastAsia="Verdana" w:hAnsi="Verdana" w:cs="Verdana"/>
                <w:sz w:val="21"/>
              </w:rPr>
              <w:t>Minerálna vlna</w:t>
            </w:r>
          </w:p>
        </w:tc>
        <w:tc>
          <w:tcPr>
            <w:tcW w:w="1064" w:type="dxa"/>
            <w:tcBorders>
              <w:top w:val="single" w:sz="8" w:space="0" w:color="000000"/>
              <w:left w:val="single" w:sz="7" w:space="0" w:color="000000"/>
              <w:bottom w:val="single" w:sz="8" w:space="0" w:color="000000"/>
              <w:right w:val="single" w:sz="7" w:space="0" w:color="000000"/>
            </w:tcBorders>
          </w:tcPr>
          <w:p w14:paraId="6ED74CFC" w14:textId="77777777" w:rsidR="001979EE" w:rsidRDefault="002933C7">
            <w:pPr>
              <w:ind w:right="2"/>
              <w:jc w:val="right"/>
            </w:pPr>
            <w:r>
              <w:rPr>
                <w:rFonts w:ascii="Verdana" w:eastAsia="Verdana" w:hAnsi="Verdana" w:cs="Verdana"/>
                <w:sz w:val="21"/>
              </w:rPr>
              <w:t>180</w:t>
            </w:r>
          </w:p>
        </w:tc>
        <w:tc>
          <w:tcPr>
            <w:tcW w:w="1681" w:type="dxa"/>
            <w:tcBorders>
              <w:top w:val="single" w:sz="8" w:space="0" w:color="000000"/>
              <w:left w:val="single" w:sz="7" w:space="0" w:color="000000"/>
              <w:bottom w:val="single" w:sz="8" w:space="0" w:color="000000"/>
              <w:right w:val="single" w:sz="8" w:space="0" w:color="000000"/>
            </w:tcBorders>
          </w:tcPr>
          <w:p w14:paraId="54B15542" w14:textId="77777777" w:rsidR="001979EE" w:rsidRDefault="002933C7">
            <w:pPr>
              <w:ind w:right="3"/>
              <w:jc w:val="right"/>
            </w:pPr>
            <w:r>
              <w:rPr>
                <w:rFonts w:ascii="Verdana" w:eastAsia="Verdana" w:hAnsi="Verdana" w:cs="Verdana"/>
                <w:sz w:val="21"/>
              </w:rPr>
              <w:t>0.039</w:t>
            </w:r>
          </w:p>
        </w:tc>
        <w:tc>
          <w:tcPr>
            <w:tcW w:w="985" w:type="dxa"/>
            <w:tcBorders>
              <w:top w:val="single" w:sz="8" w:space="0" w:color="000000"/>
              <w:left w:val="single" w:sz="8" w:space="0" w:color="000000"/>
              <w:bottom w:val="single" w:sz="8" w:space="0" w:color="000000"/>
              <w:right w:val="single" w:sz="7" w:space="0" w:color="000000"/>
            </w:tcBorders>
          </w:tcPr>
          <w:p w14:paraId="3220AC9B" w14:textId="77777777" w:rsidR="001979EE" w:rsidRDefault="001979EE"/>
        </w:tc>
        <w:tc>
          <w:tcPr>
            <w:tcW w:w="1024" w:type="dxa"/>
            <w:tcBorders>
              <w:top w:val="single" w:sz="8" w:space="0" w:color="000000"/>
              <w:left w:val="single" w:sz="7" w:space="0" w:color="000000"/>
              <w:bottom w:val="single" w:sz="8" w:space="0" w:color="000000"/>
              <w:right w:val="single" w:sz="20" w:space="0" w:color="000000"/>
            </w:tcBorders>
          </w:tcPr>
          <w:p w14:paraId="2A8A71CE" w14:textId="77777777" w:rsidR="001979EE" w:rsidRDefault="002933C7">
            <w:pPr>
              <w:ind w:right="2"/>
              <w:jc w:val="right"/>
            </w:pPr>
            <w:r>
              <w:rPr>
                <w:rFonts w:ascii="Verdana" w:eastAsia="Verdana" w:hAnsi="Verdana" w:cs="Verdana"/>
                <w:sz w:val="21"/>
              </w:rPr>
              <w:t>4.62</w:t>
            </w:r>
          </w:p>
        </w:tc>
      </w:tr>
      <w:tr w:rsidR="001979EE" w14:paraId="450DF034"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5E0042FD" w14:textId="77777777" w:rsidR="001979EE" w:rsidRDefault="002933C7">
            <w:pPr>
              <w:ind w:left="115"/>
              <w:jc w:val="both"/>
            </w:pPr>
            <w:r>
              <w:rPr>
                <w:rFonts w:ascii="Verdana" w:eastAsia="Verdana" w:hAnsi="Verdana" w:cs="Verdana"/>
                <w:sz w:val="21"/>
              </w:rPr>
              <w:t>4</w:t>
            </w:r>
          </w:p>
        </w:tc>
        <w:tc>
          <w:tcPr>
            <w:tcW w:w="4391" w:type="dxa"/>
            <w:tcBorders>
              <w:top w:val="single" w:sz="8" w:space="0" w:color="000000"/>
              <w:left w:val="single" w:sz="8" w:space="0" w:color="000000"/>
              <w:bottom w:val="single" w:sz="8" w:space="0" w:color="000000"/>
              <w:right w:val="single" w:sz="7" w:space="0" w:color="000000"/>
            </w:tcBorders>
          </w:tcPr>
          <w:p w14:paraId="4B16DA39" w14:textId="77777777" w:rsidR="001979EE" w:rsidRDefault="002933C7">
            <w:pPr>
              <w:ind w:left="20"/>
            </w:pPr>
            <w:r>
              <w:rPr>
                <w:rFonts w:ascii="Verdana" w:eastAsia="Verdana" w:hAnsi="Verdana" w:cs="Verdana"/>
                <w:sz w:val="21"/>
              </w:rPr>
              <w:t>YTONG</w:t>
            </w:r>
          </w:p>
        </w:tc>
        <w:tc>
          <w:tcPr>
            <w:tcW w:w="1064" w:type="dxa"/>
            <w:tcBorders>
              <w:top w:val="single" w:sz="8" w:space="0" w:color="000000"/>
              <w:left w:val="single" w:sz="7" w:space="0" w:color="000000"/>
              <w:bottom w:val="single" w:sz="8" w:space="0" w:color="000000"/>
              <w:right w:val="single" w:sz="7" w:space="0" w:color="000000"/>
            </w:tcBorders>
          </w:tcPr>
          <w:p w14:paraId="46BE8F47" w14:textId="77777777" w:rsidR="001979EE" w:rsidRDefault="002933C7">
            <w:pPr>
              <w:ind w:right="2"/>
              <w:jc w:val="right"/>
            </w:pPr>
            <w:r>
              <w:rPr>
                <w:rFonts w:ascii="Verdana" w:eastAsia="Verdana" w:hAnsi="Verdana" w:cs="Verdana"/>
                <w:sz w:val="21"/>
              </w:rPr>
              <w:t>250</w:t>
            </w:r>
          </w:p>
        </w:tc>
        <w:tc>
          <w:tcPr>
            <w:tcW w:w="1681" w:type="dxa"/>
            <w:tcBorders>
              <w:top w:val="single" w:sz="8" w:space="0" w:color="000000"/>
              <w:left w:val="single" w:sz="7" w:space="0" w:color="000000"/>
              <w:bottom w:val="single" w:sz="8" w:space="0" w:color="000000"/>
              <w:right w:val="single" w:sz="8" w:space="0" w:color="000000"/>
            </w:tcBorders>
          </w:tcPr>
          <w:p w14:paraId="178B7714" w14:textId="77777777" w:rsidR="001979EE" w:rsidRDefault="002933C7">
            <w:pPr>
              <w:ind w:right="3"/>
              <w:jc w:val="right"/>
            </w:pPr>
            <w:r>
              <w:rPr>
                <w:rFonts w:ascii="Verdana" w:eastAsia="Verdana" w:hAnsi="Verdana" w:cs="Verdana"/>
                <w:sz w:val="21"/>
              </w:rPr>
              <w:t>0.083</w:t>
            </w:r>
          </w:p>
        </w:tc>
        <w:tc>
          <w:tcPr>
            <w:tcW w:w="985" w:type="dxa"/>
            <w:tcBorders>
              <w:top w:val="single" w:sz="8" w:space="0" w:color="000000"/>
              <w:left w:val="single" w:sz="8" w:space="0" w:color="000000"/>
              <w:bottom w:val="single" w:sz="8" w:space="0" w:color="000000"/>
              <w:right w:val="single" w:sz="7" w:space="0" w:color="000000"/>
            </w:tcBorders>
          </w:tcPr>
          <w:p w14:paraId="5C63FD66" w14:textId="77777777" w:rsidR="001979EE" w:rsidRDefault="001979EE"/>
        </w:tc>
        <w:tc>
          <w:tcPr>
            <w:tcW w:w="1024" w:type="dxa"/>
            <w:tcBorders>
              <w:top w:val="single" w:sz="8" w:space="0" w:color="000000"/>
              <w:left w:val="single" w:sz="7" w:space="0" w:color="000000"/>
              <w:bottom w:val="single" w:sz="8" w:space="0" w:color="000000"/>
              <w:right w:val="single" w:sz="20" w:space="0" w:color="000000"/>
            </w:tcBorders>
          </w:tcPr>
          <w:p w14:paraId="02FD28AC" w14:textId="77777777" w:rsidR="001979EE" w:rsidRDefault="002933C7">
            <w:pPr>
              <w:ind w:right="2"/>
              <w:jc w:val="right"/>
            </w:pPr>
            <w:r>
              <w:rPr>
                <w:rFonts w:ascii="Verdana" w:eastAsia="Verdana" w:hAnsi="Verdana" w:cs="Verdana"/>
                <w:sz w:val="21"/>
              </w:rPr>
              <w:t>3.01</w:t>
            </w:r>
          </w:p>
        </w:tc>
      </w:tr>
      <w:tr w:rsidR="001979EE" w14:paraId="0CD06617"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42C4CAB1" w14:textId="77777777" w:rsidR="001979EE" w:rsidRDefault="002933C7">
            <w:pPr>
              <w:ind w:left="115"/>
              <w:jc w:val="both"/>
            </w:pPr>
            <w:r>
              <w:rPr>
                <w:rFonts w:ascii="Verdana" w:eastAsia="Verdana" w:hAnsi="Verdana" w:cs="Verdana"/>
                <w:sz w:val="21"/>
              </w:rPr>
              <w:t>5</w:t>
            </w:r>
          </w:p>
        </w:tc>
        <w:tc>
          <w:tcPr>
            <w:tcW w:w="4391" w:type="dxa"/>
            <w:tcBorders>
              <w:top w:val="single" w:sz="8" w:space="0" w:color="000000"/>
              <w:left w:val="single" w:sz="8" w:space="0" w:color="000000"/>
              <w:bottom w:val="single" w:sz="8" w:space="0" w:color="000000"/>
              <w:right w:val="single" w:sz="7" w:space="0" w:color="000000"/>
            </w:tcBorders>
          </w:tcPr>
          <w:p w14:paraId="12A0C3F1" w14:textId="77777777" w:rsidR="001979EE" w:rsidRDefault="002933C7">
            <w:pPr>
              <w:ind w:left="20"/>
            </w:pPr>
            <w:r>
              <w:rPr>
                <w:rFonts w:ascii="Verdana" w:eastAsia="Verdana" w:hAnsi="Verdana" w:cs="Verdana"/>
                <w:sz w:val="21"/>
              </w:rPr>
              <w:t>Vnútorná omietka</w:t>
            </w:r>
          </w:p>
        </w:tc>
        <w:tc>
          <w:tcPr>
            <w:tcW w:w="1064" w:type="dxa"/>
            <w:tcBorders>
              <w:top w:val="single" w:sz="8" w:space="0" w:color="000000"/>
              <w:left w:val="single" w:sz="7" w:space="0" w:color="000000"/>
              <w:bottom w:val="single" w:sz="8" w:space="0" w:color="000000"/>
              <w:right w:val="single" w:sz="7" w:space="0" w:color="000000"/>
            </w:tcBorders>
          </w:tcPr>
          <w:p w14:paraId="3C89ADA6" w14:textId="77777777" w:rsidR="001979EE" w:rsidRDefault="002933C7">
            <w:pPr>
              <w:ind w:right="4"/>
              <w:jc w:val="right"/>
            </w:pPr>
            <w:r>
              <w:rPr>
                <w:rFonts w:ascii="Verdana" w:eastAsia="Verdana" w:hAnsi="Verdana" w:cs="Verdana"/>
                <w:sz w:val="21"/>
              </w:rPr>
              <w:t>20</w:t>
            </w:r>
          </w:p>
        </w:tc>
        <w:tc>
          <w:tcPr>
            <w:tcW w:w="1681" w:type="dxa"/>
            <w:tcBorders>
              <w:top w:val="single" w:sz="8" w:space="0" w:color="000000"/>
              <w:left w:val="single" w:sz="7" w:space="0" w:color="000000"/>
              <w:bottom w:val="single" w:sz="8" w:space="0" w:color="000000"/>
              <w:right w:val="single" w:sz="8" w:space="0" w:color="000000"/>
            </w:tcBorders>
          </w:tcPr>
          <w:p w14:paraId="08D77C85" w14:textId="77777777" w:rsidR="001979EE" w:rsidRDefault="002933C7">
            <w:pPr>
              <w:ind w:right="3"/>
              <w:jc w:val="right"/>
            </w:pPr>
            <w:r>
              <w:rPr>
                <w:rFonts w:ascii="Verdana" w:eastAsia="Verdana" w:hAnsi="Verdana" w:cs="Verdana"/>
                <w:sz w:val="21"/>
              </w:rPr>
              <w:t>0.99</w:t>
            </w:r>
          </w:p>
        </w:tc>
        <w:tc>
          <w:tcPr>
            <w:tcW w:w="985" w:type="dxa"/>
            <w:tcBorders>
              <w:top w:val="single" w:sz="8" w:space="0" w:color="000000"/>
              <w:left w:val="single" w:sz="8" w:space="0" w:color="000000"/>
              <w:bottom w:val="single" w:sz="8" w:space="0" w:color="000000"/>
              <w:right w:val="single" w:sz="7" w:space="0" w:color="000000"/>
            </w:tcBorders>
          </w:tcPr>
          <w:p w14:paraId="4DD0AB2B" w14:textId="77777777" w:rsidR="001979EE" w:rsidRDefault="001979EE"/>
        </w:tc>
        <w:tc>
          <w:tcPr>
            <w:tcW w:w="1024" w:type="dxa"/>
            <w:tcBorders>
              <w:top w:val="single" w:sz="8" w:space="0" w:color="000000"/>
              <w:left w:val="single" w:sz="7" w:space="0" w:color="000000"/>
              <w:bottom w:val="single" w:sz="8" w:space="0" w:color="000000"/>
              <w:right w:val="single" w:sz="20" w:space="0" w:color="000000"/>
            </w:tcBorders>
          </w:tcPr>
          <w:p w14:paraId="59437AF1" w14:textId="77777777" w:rsidR="001979EE" w:rsidRDefault="002933C7">
            <w:pPr>
              <w:ind w:right="4"/>
              <w:jc w:val="right"/>
            </w:pPr>
            <w:r>
              <w:rPr>
                <w:rFonts w:ascii="Verdana" w:eastAsia="Verdana" w:hAnsi="Verdana" w:cs="Verdana"/>
                <w:sz w:val="21"/>
              </w:rPr>
              <w:t>0.020</w:t>
            </w:r>
          </w:p>
        </w:tc>
      </w:tr>
      <w:tr w:rsidR="001979EE" w14:paraId="0CAC97F1" w14:textId="77777777">
        <w:trPr>
          <w:trHeight w:val="282"/>
        </w:trPr>
        <w:tc>
          <w:tcPr>
            <w:tcW w:w="269" w:type="dxa"/>
            <w:tcBorders>
              <w:top w:val="single" w:sz="8" w:space="0" w:color="000000"/>
              <w:left w:val="single" w:sz="21" w:space="0" w:color="000000"/>
              <w:bottom w:val="single" w:sz="8" w:space="0" w:color="000000"/>
              <w:right w:val="single" w:sz="8" w:space="0" w:color="000000"/>
            </w:tcBorders>
          </w:tcPr>
          <w:p w14:paraId="31E94178" w14:textId="77777777" w:rsidR="001979EE" w:rsidRDefault="001979EE"/>
        </w:tc>
        <w:tc>
          <w:tcPr>
            <w:tcW w:w="4391" w:type="dxa"/>
            <w:tcBorders>
              <w:top w:val="single" w:sz="8" w:space="0" w:color="000000"/>
              <w:left w:val="single" w:sz="8" w:space="0" w:color="000000"/>
              <w:bottom w:val="single" w:sz="8" w:space="0" w:color="000000"/>
              <w:right w:val="single" w:sz="7" w:space="0" w:color="000000"/>
            </w:tcBorders>
          </w:tcPr>
          <w:p w14:paraId="5C816C83" w14:textId="77777777" w:rsidR="001979EE" w:rsidRDefault="001979EE"/>
        </w:tc>
        <w:tc>
          <w:tcPr>
            <w:tcW w:w="1064" w:type="dxa"/>
            <w:tcBorders>
              <w:top w:val="single" w:sz="8" w:space="0" w:color="000000"/>
              <w:left w:val="single" w:sz="7" w:space="0" w:color="000000"/>
              <w:bottom w:val="single" w:sz="8" w:space="0" w:color="000000"/>
              <w:right w:val="single" w:sz="7" w:space="0" w:color="000000"/>
            </w:tcBorders>
          </w:tcPr>
          <w:p w14:paraId="6C2CC836" w14:textId="77777777" w:rsidR="001979EE" w:rsidRDefault="001979EE"/>
        </w:tc>
        <w:tc>
          <w:tcPr>
            <w:tcW w:w="1681" w:type="dxa"/>
            <w:tcBorders>
              <w:top w:val="single" w:sz="8" w:space="0" w:color="000000"/>
              <w:left w:val="single" w:sz="7" w:space="0" w:color="000000"/>
              <w:bottom w:val="single" w:sz="8" w:space="0" w:color="000000"/>
              <w:right w:val="single" w:sz="8" w:space="0" w:color="000000"/>
            </w:tcBorders>
          </w:tcPr>
          <w:p w14:paraId="0D09ABAB" w14:textId="77777777" w:rsidR="001979EE" w:rsidRDefault="001979EE"/>
        </w:tc>
        <w:tc>
          <w:tcPr>
            <w:tcW w:w="985" w:type="dxa"/>
            <w:tcBorders>
              <w:top w:val="single" w:sz="8" w:space="0" w:color="000000"/>
              <w:left w:val="single" w:sz="8" w:space="0" w:color="000000"/>
              <w:bottom w:val="single" w:sz="8" w:space="0" w:color="000000"/>
              <w:right w:val="single" w:sz="7" w:space="0" w:color="000000"/>
            </w:tcBorders>
          </w:tcPr>
          <w:p w14:paraId="470B6FE6" w14:textId="77777777" w:rsidR="001979EE" w:rsidRDefault="002933C7">
            <w:pPr>
              <w:ind w:left="186"/>
            </w:pPr>
            <w:r>
              <w:rPr>
                <w:rFonts w:ascii="Verdana" w:eastAsia="Verdana" w:hAnsi="Verdana" w:cs="Verdana"/>
                <w:sz w:val="21"/>
              </w:rPr>
              <w:t>spolu</w:t>
            </w:r>
            <w:r>
              <w:rPr>
                <w:rFonts w:ascii="Arial" w:eastAsia="Arial" w:hAnsi="Arial" w:cs="Arial"/>
                <w:sz w:val="20"/>
              </w:rPr>
              <w:t xml:space="preserve"> </w:t>
            </w:r>
          </w:p>
        </w:tc>
        <w:tc>
          <w:tcPr>
            <w:tcW w:w="1024" w:type="dxa"/>
            <w:tcBorders>
              <w:top w:val="single" w:sz="8" w:space="0" w:color="000000"/>
              <w:left w:val="single" w:sz="7" w:space="0" w:color="000000"/>
              <w:bottom w:val="single" w:sz="8" w:space="0" w:color="000000"/>
              <w:right w:val="single" w:sz="20" w:space="0" w:color="000000"/>
            </w:tcBorders>
          </w:tcPr>
          <w:p w14:paraId="1CD0ADE9" w14:textId="77777777" w:rsidR="001979EE" w:rsidRDefault="002933C7">
            <w:pPr>
              <w:ind w:right="2"/>
              <w:jc w:val="right"/>
            </w:pPr>
            <w:r>
              <w:rPr>
                <w:rFonts w:ascii="Verdana" w:eastAsia="Verdana" w:hAnsi="Verdana" w:cs="Verdana"/>
                <w:sz w:val="21"/>
              </w:rPr>
              <w:t>7.67</w:t>
            </w:r>
          </w:p>
        </w:tc>
      </w:tr>
      <w:tr w:rsidR="001979EE" w14:paraId="0F9F83A1" w14:textId="77777777">
        <w:trPr>
          <w:trHeight w:val="265"/>
        </w:trPr>
        <w:tc>
          <w:tcPr>
            <w:tcW w:w="8390" w:type="dxa"/>
            <w:gridSpan w:val="5"/>
            <w:vMerge w:val="restart"/>
            <w:tcBorders>
              <w:top w:val="single" w:sz="8" w:space="0" w:color="000000"/>
              <w:left w:val="single" w:sz="21" w:space="0" w:color="000000"/>
              <w:bottom w:val="single" w:sz="20" w:space="0" w:color="000000"/>
              <w:right w:val="nil"/>
            </w:tcBorders>
          </w:tcPr>
          <w:p w14:paraId="544DB94A" w14:textId="77777777" w:rsidR="001979EE" w:rsidRDefault="002933C7">
            <w:pPr>
              <w:tabs>
                <w:tab w:val="center" w:pos="5690"/>
                <w:tab w:val="right" w:pos="8372"/>
              </w:tabs>
              <w:spacing w:after="34"/>
            </w:pPr>
            <w:r>
              <w:tab/>
            </w:r>
            <w:proofErr w:type="spellStart"/>
            <w:r>
              <w:rPr>
                <w:rFonts w:ascii="Verdana" w:eastAsia="Verdana" w:hAnsi="Verdana" w:cs="Verdana"/>
                <w:sz w:val="21"/>
              </w:rPr>
              <w:t>Un</w:t>
            </w:r>
            <w:proofErr w:type="spellEnd"/>
            <w:r>
              <w:rPr>
                <w:rFonts w:ascii="Verdana" w:eastAsia="Verdana" w:hAnsi="Verdana" w:cs="Verdana"/>
                <w:sz w:val="21"/>
              </w:rPr>
              <w:t xml:space="preserve"> = 0,15 W/m2.K</w:t>
            </w:r>
            <w:r>
              <w:rPr>
                <w:rFonts w:ascii="Verdana" w:eastAsia="Verdana" w:hAnsi="Verdana" w:cs="Verdana"/>
                <w:sz w:val="21"/>
              </w:rPr>
              <w:tab/>
              <w:t>U =</w:t>
            </w:r>
          </w:p>
          <w:p w14:paraId="44CA2353" w14:textId="77777777" w:rsidR="001979EE" w:rsidRDefault="002933C7">
            <w:pPr>
              <w:ind w:left="289"/>
            </w:pPr>
            <w:r>
              <w:rPr>
                <w:rFonts w:ascii="Verdana" w:eastAsia="Verdana" w:hAnsi="Verdana" w:cs="Verdana"/>
                <w:sz w:val="21"/>
              </w:rPr>
              <w:t xml:space="preserve">Obvodová stena vyhovuje </w:t>
            </w:r>
            <w:proofErr w:type="spellStart"/>
            <w:r>
              <w:rPr>
                <w:rFonts w:ascii="Verdana" w:eastAsia="Verdana" w:hAnsi="Verdana" w:cs="Verdana"/>
                <w:sz w:val="21"/>
              </w:rPr>
              <w:t>U</w:t>
            </w:r>
            <w:r>
              <w:rPr>
                <w:rFonts w:ascii="Arial" w:eastAsia="Arial" w:hAnsi="Arial" w:cs="Arial"/>
                <w:b/>
                <w:sz w:val="18"/>
                <w:vertAlign w:val="subscript"/>
              </w:rPr>
              <w:t>n</w:t>
            </w:r>
            <w:proofErr w:type="spellEnd"/>
            <w:r>
              <w:rPr>
                <w:rFonts w:ascii="Arial" w:eastAsia="Arial" w:hAnsi="Arial" w:cs="Arial"/>
                <w:b/>
                <w:sz w:val="20"/>
              </w:rPr>
              <w:t>&gt;U</w:t>
            </w:r>
          </w:p>
        </w:tc>
        <w:tc>
          <w:tcPr>
            <w:tcW w:w="1024" w:type="dxa"/>
            <w:tcBorders>
              <w:top w:val="single" w:sz="8" w:space="0" w:color="000000"/>
              <w:left w:val="nil"/>
              <w:bottom w:val="nil"/>
              <w:right w:val="single" w:sz="20" w:space="0" w:color="000000"/>
            </w:tcBorders>
            <w:shd w:val="clear" w:color="auto" w:fill="00FF00"/>
          </w:tcPr>
          <w:p w14:paraId="19BA0005" w14:textId="77777777" w:rsidR="001979EE" w:rsidRDefault="002933C7">
            <w:pPr>
              <w:ind w:right="2"/>
              <w:jc w:val="right"/>
            </w:pPr>
            <w:r>
              <w:rPr>
                <w:rFonts w:ascii="Verdana" w:eastAsia="Verdana" w:hAnsi="Verdana" w:cs="Verdana"/>
                <w:sz w:val="21"/>
              </w:rPr>
              <w:t>0.13</w:t>
            </w:r>
          </w:p>
        </w:tc>
      </w:tr>
      <w:tr w:rsidR="001979EE" w14:paraId="102A6059" w14:textId="77777777">
        <w:trPr>
          <w:trHeight w:val="344"/>
        </w:trPr>
        <w:tc>
          <w:tcPr>
            <w:tcW w:w="0" w:type="auto"/>
            <w:gridSpan w:val="5"/>
            <w:vMerge/>
            <w:tcBorders>
              <w:top w:val="nil"/>
              <w:left w:val="single" w:sz="21" w:space="0" w:color="000000"/>
              <w:bottom w:val="single" w:sz="20" w:space="0" w:color="000000"/>
              <w:right w:val="nil"/>
            </w:tcBorders>
          </w:tcPr>
          <w:p w14:paraId="758979B9" w14:textId="77777777" w:rsidR="001979EE" w:rsidRDefault="001979EE"/>
        </w:tc>
        <w:tc>
          <w:tcPr>
            <w:tcW w:w="1024" w:type="dxa"/>
            <w:tcBorders>
              <w:top w:val="nil"/>
              <w:left w:val="nil"/>
              <w:bottom w:val="single" w:sz="20" w:space="0" w:color="000000"/>
              <w:right w:val="single" w:sz="20" w:space="0" w:color="000000"/>
            </w:tcBorders>
          </w:tcPr>
          <w:p w14:paraId="360F9DED" w14:textId="77777777" w:rsidR="001979EE" w:rsidRDefault="001979EE"/>
        </w:tc>
      </w:tr>
      <w:tr w:rsidR="001979EE" w14:paraId="69FA28EE" w14:textId="77777777">
        <w:trPr>
          <w:trHeight w:val="267"/>
        </w:trPr>
        <w:tc>
          <w:tcPr>
            <w:tcW w:w="9414" w:type="dxa"/>
            <w:gridSpan w:val="6"/>
            <w:tcBorders>
              <w:top w:val="single" w:sz="20" w:space="0" w:color="000000"/>
              <w:left w:val="single" w:sz="21" w:space="0" w:color="000000"/>
              <w:bottom w:val="single" w:sz="8" w:space="0" w:color="000000"/>
              <w:right w:val="single" w:sz="20" w:space="0" w:color="000000"/>
            </w:tcBorders>
          </w:tcPr>
          <w:p w14:paraId="44BEE23D" w14:textId="77777777" w:rsidR="001979EE" w:rsidRDefault="002933C7">
            <w:pPr>
              <w:ind w:left="289"/>
            </w:pPr>
            <w:r>
              <w:rPr>
                <w:rFonts w:ascii="Verdana" w:eastAsia="Verdana" w:hAnsi="Verdana" w:cs="Verdana"/>
                <w:b/>
                <w:sz w:val="21"/>
              </w:rPr>
              <w:t>Strešná konštrukcia – plochá strecha</w:t>
            </w:r>
          </w:p>
        </w:tc>
      </w:tr>
      <w:tr w:rsidR="001979EE" w14:paraId="7191D852" w14:textId="77777777">
        <w:trPr>
          <w:trHeight w:val="282"/>
        </w:trPr>
        <w:tc>
          <w:tcPr>
            <w:tcW w:w="269" w:type="dxa"/>
            <w:tcBorders>
              <w:top w:val="single" w:sz="8" w:space="0" w:color="000000"/>
              <w:left w:val="single" w:sz="21" w:space="0" w:color="000000"/>
              <w:bottom w:val="single" w:sz="8" w:space="0" w:color="000000"/>
              <w:right w:val="single" w:sz="8" w:space="0" w:color="000000"/>
            </w:tcBorders>
          </w:tcPr>
          <w:p w14:paraId="3D012C72" w14:textId="77777777" w:rsidR="001979EE" w:rsidRDefault="001979EE"/>
        </w:tc>
        <w:tc>
          <w:tcPr>
            <w:tcW w:w="4391" w:type="dxa"/>
            <w:tcBorders>
              <w:top w:val="single" w:sz="8" w:space="0" w:color="000000"/>
              <w:left w:val="single" w:sz="8" w:space="0" w:color="000000"/>
              <w:bottom w:val="single" w:sz="8" w:space="0" w:color="000000"/>
              <w:right w:val="single" w:sz="8" w:space="0" w:color="000000"/>
            </w:tcBorders>
          </w:tcPr>
          <w:p w14:paraId="7112E029" w14:textId="77777777" w:rsidR="001979EE" w:rsidRDefault="002933C7">
            <w:pPr>
              <w:ind w:left="20"/>
            </w:pPr>
            <w:r>
              <w:rPr>
                <w:rFonts w:ascii="Verdana" w:eastAsia="Verdana" w:hAnsi="Verdana" w:cs="Verdana"/>
                <w:sz w:val="21"/>
              </w:rPr>
              <w:t>Vrstva konštrukcie</w:t>
            </w:r>
          </w:p>
        </w:tc>
        <w:tc>
          <w:tcPr>
            <w:tcW w:w="1064" w:type="dxa"/>
            <w:tcBorders>
              <w:top w:val="single" w:sz="8" w:space="0" w:color="000000"/>
              <w:left w:val="single" w:sz="8" w:space="0" w:color="000000"/>
              <w:bottom w:val="single" w:sz="8" w:space="0" w:color="000000"/>
              <w:right w:val="single" w:sz="8" w:space="0" w:color="000000"/>
            </w:tcBorders>
          </w:tcPr>
          <w:p w14:paraId="7C2E816C" w14:textId="77777777" w:rsidR="001979EE" w:rsidRDefault="002933C7">
            <w:pPr>
              <w:ind w:left="145"/>
            </w:pPr>
            <w:r>
              <w:rPr>
                <w:rFonts w:ascii="Verdana" w:eastAsia="Verdana" w:hAnsi="Verdana" w:cs="Verdana"/>
                <w:sz w:val="21"/>
              </w:rPr>
              <w:t>hr.(mm)</w:t>
            </w:r>
          </w:p>
        </w:tc>
        <w:tc>
          <w:tcPr>
            <w:tcW w:w="1681" w:type="dxa"/>
            <w:tcBorders>
              <w:top w:val="single" w:sz="8" w:space="0" w:color="000000"/>
              <w:left w:val="single" w:sz="8" w:space="0" w:color="000000"/>
              <w:bottom w:val="single" w:sz="8" w:space="0" w:color="000000"/>
              <w:right w:val="single" w:sz="9" w:space="0" w:color="000000"/>
            </w:tcBorders>
          </w:tcPr>
          <w:p w14:paraId="1F28083E" w14:textId="77777777" w:rsidR="001979EE" w:rsidRDefault="002933C7">
            <w:pPr>
              <w:ind w:left="191"/>
            </w:pPr>
            <w:proofErr w:type="spellStart"/>
            <w:r>
              <w:rPr>
                <w:rFonts w:ascii="Verdana" w:eastAsia="Verdana" w:hAnsi="Verdana" w:cs="Verdana"/>
                <w:sz w:val="21"/>
              </w:rPr>
              <w:t>tep.vodivosť</w:t>
            </w:r>
            <w:proofErr w:type="spellEnd"/>
            <w:r>
              <w:rPr>
                <w:rFonts w:ascii="Verdana" w:eastAsia="Verdana" w:hAnsi="Verdana" w:cs="Verdana"/>
                <w:sz w:val="21"/>
              </w:rPr>
              <w:t xml:space="preserve"> </w:t>
            </w:r>
            <w:r>
              <w:rPr>
                <w:rFonts w:ascii="Arial" w:eastAsia="Arial" w:hAnsi="Arial" w:cs="Arial"/>
                <w:sz w:val="20"/>
              </w:rPr>
              <w:t>λ</w:t>
            </w:r>
          </w:p>
        </w:tc>
        <w:tc>
          <w:tcPr>
            <w:tcW w:w="985" w:type="dxa"/>
            <w:tcBorders>
              <w:top w:val="single" w:sz="8" w:space="0" w:color="000000"/>
              <w:left w:val="single" w:sz="9" w:space="0" w:color="000000"/>
              <w:bottom w:val="single" w:sz="8" w:space="0" w:color="000000"/>
              <w:right w:val="single" w:sz="8" w:space="0" w:color="000000"/>
            </w:tcBorders>
          </w:tcPr>
          <w:p w14:paraId="5DD0FDAD"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35A0B6CE" w14:textId="77777777" w:rsidR="001979EE" w:rsidRDefault="002933C7">
            <w:pPr>
              <w:ind w:right="3"/>
              <w:jc w:val="right"/>
            </w:pPr>
            <w:r>
              <w:rPr>
                <w:rFonts w:ascii="Verdana" w:eastAsia="Verdana" w:hAnsi="Verdana" w:cs="Verdana"/>
                <w:sz w:val="21"/>
              </w:rPr>
              <w:t>R</w:t>
            </w:r>
          </w:p>
        </w:tc>
      </w:tr>
      <w:tr w:rsidR="001979EE" w14:paraId="1F861707"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0324B9AE" w14:textId="77777777" w:rsidR="001979EE" w:rsidRDefault="001979EE"/>
        </w:tc>
        <w:tc>
          <w:tcPr>
            <w:tcW w:w="4391" w:type="dxa"/>
            <w:tcBorders>
              <w:top w:val="single" w:sz="8" w:space="0" w:color="000000"/>
              <w:left w:val="single" w:sz="8" w:space="0" w:color="000000"/>
              <w:bottom w:val="single" w:sz="8" w:space="0" w:color="000000"/>
              <w:right w:val="single" w:sz="8" w:space="0" w:color="000000"/>
            </w:tcBorders>
          </w:tcPr>
          <w:p w14:paraId="32F3ED4D" w14:textId="77777777" w:rsidR="001979EE" w:rsidRDefault="001979EE"/>
        </w:tc>
        <w:tc>
          <w:tcPr>
            <w:tcW w:w="1064" w:type="dxa"/>
            <w:tcBorders>
              <w:top w:val="single" w:sz="8" w:space="0" w:color="000000"/>
              <w:left w:val="single" w:sz="8" w:space="0" w:color="000000"/>
              <w:bottom w:val="single" w:sz="8" w:space="0" w:color="000000"/>
              <w:right w:val="single" w:sz="8" w:space="0" w:color="000000"/>
            </w:tcBorders>
          </w:tcPr>
          <w:p w14:paraId="52E37971" w14:textId="77777777" w:rsidR="001979EE" w:rsidRDefault="001979EE"/>
        </w:tc>
        <w:tc>
          <w:tcPr>
            <w:tcW w:w="1681" w:type="dxa"/>
            <w:tcBorders>
              <w:top w:val="single" w:sz="8" w:space="0" w:color="000000"/>
              <w:left w:val="single" w:sz="8" w:space="0" w:color="000000"/>
              <w:bottom w:val="single" w:sz="8" w:space="0" w:color="000000"/>
              <w:right w:val="single" w:sz="9" w:space="0" w:color="000000"/>
            </w:tcBorders>
          </w:tcPr>
          <w:p w14:paraId="7BB6C60E" w14:textId="77777777" w:rsidR="001979EE" w:rsidRDefault="002933C7">
            <w:pPr>
              <w:ind w:right="1"/>
              <w:jc w:val="right"/>
            </w:pPr>
            <w:r>
              <w:rPr>
                <w:rFonts w:ascii="Verdana" w:eastAsia="Verdana" w:hAnsi="Verdana" w:cs="Verdana"/>
                <w:sz w:val="21"/>
              </w:rPr>
              <w:t>w/</w:t>
            </w:r>
            <w:proofErr w:type="spellStart"/>
            <w:r>
              <w:rPr>
                <w:rFonts w:ascii="Verdana" w:eastAsia="Verdana" w:hAnsi="Verdana" w:cs="Verdana"/>
                <w:sz w:val="21"/>
              </w:rPr>
              <w:t>m.K</w:t>
            </w:r>
            <w:proofErr w:type="spellEnd"/>
          </w:p>
        </w:tc>
        <w:tc>
          <w:tcPr>
            <w:tcW w:w="985" w:type="dxa"/>
            <w:tcBorders>
              <w:top w:val="single" w:sz="8" w:space="0" w:color="000000"/>
              <w:left w:val="single" w:sz="9" w:space="0" w:color="000000"/>
              <w:bottom w:val="single" w:sz="8" w:space="0" w:color="000000"/>
              <w:right w:val="single" w:sz="8" w:space="0" w:color="000000"/>
            </w:tcBorders>
          </w:tcPr>
          <w:p w14:paraId="2DD8F768"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77980F0B" w14:textId="77777777" w:rsidR="001979EE" w:rsidRDefault="002933C7">
            <w:pPr>
              <w:ind w:left="141"/>
              <w:jc w:val="both"/>
            </w:pPr>
            <w:r>
              <w:rPr>
                <w:rFonts w:ascii="Verdana" w:eastAsia="Verdana" w:hAnsi="Verdana" w:cs="Verdana"/>
                <w:sz w:val="21"/>
              </w:rPr>
              <w:t>m2.K/W</w:t>
            </w:r>
          </w:p>
        </w:tc>
      </w:tr>
      <w:tr w:rsidR="001979EE" w14:paraId="18DB93DE"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762E2F19" w14:textId="77777777" w:rsidR="001979EE" w:rsidRDefault="002933C7">
            <w:pPr>
              <w:ind w:left="115"/>
              <w:jc w:val="both"/>
            </w:pPr>
            <w:r>
              <w:rPr>
                <w:rFonts w:ascii="Verdana" w:eastAsia="Verdana" w:hAnsi="Verdana" w:cs="Verdana"/>
                <w:sz w:val="21"/>
              </w:rPr>
              <w:t>1</w:t>
            </w:r>
          </w:p>
        </w:tc>
        <w:tc>
          <w:tcPr>
            <w:tcW w:w="4391" w:type="dxa"/>
            <w:tcBorders>
              <w:top w:val="single" w:sz="8" w:space="0" w:color="000000"/>
              <w:left w:val="single" w:sz="8" w:space="0" w:color="000000"/>
              <w:bottom w:val="single" w:sz="8" w:space="0" w:color="000000"/>
              <w:right w:val="single" w:sz="8" w:space="0" w:color="000000"/>
            </w:tcBorders>
          </w:tcPr>
          <w:p w14:paraId="64D1BDD4" w14:textId="77777777" w:rsidR="001979EE" w:rsidRDefault="002933C7">
            <w:pPr>
              <w:ind w:left="20"/>
            </w:pPr>
            <w:r>
              <w:rPr>
                <w:rFonts w:ascii="Verdana" w:eastAsia="Verdana" w:hAnsi="Verdana" w:cs="Verdana"/>
                <w:sz w:val="21"/>
              </w:rPr>
              <w:t>SDK podhľad</w:t>
            </w:r>
          </w:p>
        </w:tc>
        <w:tc>
          <w:tcPr>
            <w:tcW w:w="1064" w:type="dxa"/>
            <w:tcBorders>
              <w:top w:val="single" w:sz="8" w:space="0" w:color="000000"/>
              <w:left w:val="single" w:sz="8" w:space="0" w:color="000000"/>
              <w:bottom w:val="single" w:sz="8" w:space="0" w:color="000000"/>
              <w:right w:val="single" w:sz="8" w:space="0" w:color="000000"/>
            </w:tcBorders>
          </w:tcPr>
          <w:p w14:paraId="5D6C4FA5" w14:textId="77777777" w:rsidR="001979EE" w:rsidRDefault="002933C7">
            <w:pPr>
              <w:ind w:right="4"/>
              <w:jc w:val="right"/>
            </w:pPr>
            <w:r>
              <w:rPr>
                <w:rFonts w:ascii="Verdana" w:eastAsia="Verdana" w:hAnsi="Verdana" w:cs="Verdana"/>
                <w:sz w:val="21"/>
              </w:rPr>
              <w:t>15</w:t>
            </w:r>
          </w:p>
        </w:tc>
        <w:tc>
          <w:tcPr>
            <w:tcW w:w="1681" w:type="dxa"/>
            <w:tcBorders>
              <w:top w:val="single" w:sz="8" w:space="0" w:color="000000"/>
              <w:left w:val="single" w:sz="8" w:space="0" w:color="000000"/>
              <w:bottom w:val="single" w:sz="8" w:space="0" w:color="000000"/>
              <w:right w:val="single" w:sz="9" w:space="0" w:color="000000"/>
            </w:tcBorders>
          </w:tcPr>
          <w:p w14:paraId="1F3860C8" w14:textId="77777777" w:rsidR="001979EE" w:rsidRDefault="002933C7">
            <w:pPr>
              <w:ind w:right="3"/>
              <w:jc w:val="right"/>
            </w:pPr>
            <w:r>
              <w:rPr>
                <w:rFonts w:ascii="Verdana" w:eastAsia="Verdana" w:hAnsi="Verdana" w:cs="Verdana"/>
                <w:sz w:val="21"/>
              </w:rPr>
              <w:t>0.22</w:t>
            </w:r>
          </w:p>
        </w:tc>
        <w:tc>
          <w:tcPr>
            <w:tcW w:w="985" w:type="dxa"/>
            <w:tcBorders>
              <w:top w:val="single" w:sz="8" w:space="0" w:color="000000"/>
              <w:left w:val="single" w:sz="9" w:space="0" w:color="000000"/>
              <w:bottom w:val="single" w:sz="8" w:space="0" w:color="000000"/>
              <w:right w:val="single" w:sz="8" w:space="0" w:color="000000"/>
            </w:tcBorders>
          </w:tcPr>
          <w:p w14:paraId="50E5AB74"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15EF4FF8" w14:textId="77777777" w:rsidR="001979EE" w:rsidRDefault="002933C7">
            <w:pPr>
              <w:ind w:right="2"/>
              <w:jc w:val="right"/>
            </w:pPr>
            <w:r>
              <w:rPr>
                <w:rFonts w:ascii="Verdana" w:eastAsia="Verdana" w:hAnsi="Verdana" w:cs="Verdana"/>
                <w:sz w:val="21"/>
              </w:rPr>
              <w:t>0.07</w:t>
            </w:r>
          </w:p>
        </w:tc>
      </w:tr>
      <w:tr w:rsidR="001979EE" w14:paraId="258B19C3"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3AC47D05" w14:textId="77777777" w:rsidR="001979EE" w:rsidRDefault="002933C7">
            <w:pPr>
              <w:ind w:left="115"/>
              <w:jc w:val="both"/>
            </w:pPr>
            <w:r>
              <w:rPr>
                <w:rFonts w:ascii="Verdana" w:eastAsia="Verdana" w:hAnsi="Verdana" w:cs="Verdana"/>
                <w:sz w:val="21"/>
              </w:rPr>
              <w:t>2</w:t>
            </w:r>
          </w:p>
        </w:tc>
        <w:tc>
          <w:tcPr>
            <w:tcW w:w="4391" w:type="dxa"/>
            <w:tcBorders>
              <w:top w:val="single" w:sz="8" w:space="0" w:color="000000"/>
              <w:left w:val="single" w:sz="8" w:space="0" w:color="000000"/>
              <w:bottom w:val="single" w:sz="8" w:space="0" w:color="000000"/>
              <w:right w:val="single" w:sz="8" w:space="0" w:color="000000"/>
            </w:tcBorders>
          </w:tcPr>
          <w:p w14:paraId="1EFD0CB3" w14:textId="77777777" w:rsidR="001979EE" w:rsidRDefault="002933C7">
            <w:pPr>
              <w:ind w:left="20"/>
            </w:pPr>
            <w:r>
              <w:rPr>
                <w:rFonts w:ascii="Verdana" w:eastAsia="Verdana" w:hAnsi="Verdana" w:cs="Verdana"/>
                <w:sz w:val="21"/>
              </w:rPr>
              <w:t>Vzduchová medzera</w:t>
            </w:r>
          </w:p>
        </w:tc>
        <w:tc>
          <w:tcPr>
            <w:tcW w:w="1064" w:type="dxa"/>
            <w:tcBorders>
              <w:top w:val="single" w:sz="8" w:space="0" w:color="000000"/>
              <w:left w:val="single" w:sz="8" w:space="0" w:color="000000"/>
              <w:bottom w:val="single" w:sz="8" w:space="0" w:color="000000"/>
              <w:right w:val="single" w:sz="8" w:space="0" w:color="000000"/>
            </w:tcBorders>
          </w:tcPr>
          <w:p w14:paraId="6CDCE75F" w14:textId="77777777" w:rsidR="001979EE" w:rsidRDefault="002933C7">
            <w:pPr>
              <w:ind w:right="1"/>
              <w:jc w:val="right"/>
            </w:pPr>
            <w:r>
              <w:rPr>
                <w:rFonts w:ascii="Verdana" w:eastAsia="Verdana" w:hAnsi="Verdana" w:cs="Verdana"/>
                <w:sz w:val="21"/>
              </w:rPr>
              <w:t>-</w:t>
            </w:r>
          </w:p>
        </w:tc>
        <w:tc>
          <w:tcPr>
            <w:tcW w:w="1681" w:type="dxa"/>
            <w:tcBorders>
              <w:top w:val="single" w:sz="8" w:space="0" w:color="000000"/>
              <w:left w:val="single" w:sz="8" w:space="0" w:color="000000"/>
              <w:bottom w:val="single" w:sz="8" w:space="0" w:color="000000"/>
              <w:right w:val="single" w:sz="9" w:space="0" w:color="000000"/>
            </w:tcBorders>
          </w:tcPr>
          <w:p w14:paraId="71A51820" w14:textId="77777777" w:rsidR="001979EE" w:rsidRDefault="002933C7">
            <w:pPr>
              <w:ind w:right="3"/>
              <w:jc w:val="right"/>
            </w:pPr>
            <w:r>
              <w:rPr>
                <w:rFonts w:ascii="Verdana" w:eastAsia="Verdana" w:hAnsi="Verdana" w:cs="Verdana"/>
                <w:sz w:val="21"/>
              </w:rPr>
              <w:t>-</w:t>
            </w:r>
          </w:p>
        </w:tc>
        <w:tc>
          <w:tcPr>
            <w:tcW w:w="985" w:type="dxa"/>
            <w:tcBorders>
              <w:top w:val="single" w:sz="8" w:space="0" w:color="000000"/>
              <w:left w:val="single" w:sz="9" w:space="0" w:color="000000"/>
              <w:bottom w:val="single" w:sz="8" w:space="0" w:color="000000"/>
              <w:right w:val="single" w:sz="8" w:space="0" w:color="000000"/>
            </w:tcBorders>
          </w:tcPr>
          <w:p w14:paraId="659B8420"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1A28AD3F" w14:textId="77777777" w:rsidR="001979EE" w:rsidRDefault="002933C7">
            <w:pPr>
              <w:ind w:right="1"/>
              <w:jc w:val="right"/>
            </w:pPr>
            <w:r>
              <w:rPr>
                <w:rFonts w:ascii="Verdana" w:eastAsia="Verdana" w:hAnsi="Verdana" w:cs="Verdana"/>
                <w:sz w:val="21"/>
              </w:rPr>
              <w:t>-</w:t>
            </w:r>
          </w:p>
        </w:tc>
      </w:tr>
      <w:tr w:rsidR="001979EE" w14:paraId="063BAAE5"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64681971" w14:textId="77777777" w:rsidR="001979EE" w:rsidRDefault="002933C7">
            <w:pPr>
              <w:ind w:left="115"/>
              <w:jc w:val="both"/>
            </w:pPr>
            <w:r>
              <w:rPr>
                <w:rFonts w:ascii="Verdana" w:eastAsia="Verdana" w:hAnsi="Verdana" w:cs="Verdana"/>
                <w:sz w:val="21"/>
              </w:rPr>
              <w:t>3</w:t>
            </w:r>
          </w:p>
        </w:tc>
        <w:tc>
          <w:tcPr>
            <w:tcW w:w="4391" w:type="dxa"/>
            <w:tcBorders>
              <w:top w:val="single" w:sz="8" w:space="0" w:color="000000"/>
              <w:left w:val="single" w:sz="8" w:space="0" w:color="000000"/>
              <w:bottom w:val="single" w:sz="8" w:space="0" w:color="000000"/>
              <w:right w:val="single" w:sz="8" w:space="0" w:color="000000"/>
            </w:tcBorders>
          </w:tcPr>
          <w:p w14:paraId="08A4E875" w14:textId="77777777" w:rsidR="001979EE" w:rsidRDefault="002933C7">
            <w:pPr>
              <w:ind w:left="20"/>
            </w:pPr>
            <w:r>
              <w:rPr>
                <w:rFonts w:ascii="Verdana" w:eastAsia="Verdana" w:hAnsi="Verdana" w:cs="Verdana"/>
                <w:sz w:val="21"/>
              </w:rPr>
              <w:t>Železobetónová doska</w:t>
            </w:r>
          </w:p>
        </w:tc>
        <w:tc>
          <w:tcPr>
            <w:tcW w:w="1064" w:type="dxa"/>
            <w:tcBorders>
              <w:top w:val="single" w:sz="8" w:space="0" w:color="000000"/>
              <w:left w:val="single" w:sz="8" w:space="0" w:color="000000"/>
              <w:bottom w:val="single" w:sz="8" w:space="0" w:color="000000"/>
              <w:right w:val="single" w:sz="8" w:space="0" w:color="000000"/>
            </w:tcBorders>
          </w:tcPr>
          <w:p w14:paraId="39769344" w14:textId="77777777" w:rsidR="001979EE" w:rsidRDefault="002933C7">
            <w:pPr>
              <w:ind w:right="2"/>
              <w:jc w:val="right"/>
            </w:pPr>
            <w:r>
              <w:rPr>
                <w:rFonts w:ascii="Verdana" w:eastAsia="Verdana" w:hAnsi="Verdana" w:cs="Verdana"/>
                <w:sz w:val="21"/>
              </w:rPr>
              <w:t>180</w:t>
            </w:r>
          </w:p>
        </w:tc>
        <w:tc>
          <w:tcPr>
            <w:tcW w:w="1681" w:type="dxa"/>
            <w:tcBorders>
              <w:top w:val="single" w:sz="8" w:space="0" w:color="000000"/>
              <w:left w:val="single" w:sz="8" w:space="0" w:color="000000"/>
              <w:bottom w:val="single" w:sz="8" w:space="0" w:color="000000"/>
              <w:right w:val="single" w:sz="9" w:space="0" w:color="000000"/>
            </w:tcBorders>
          </w:tcPr>
          <w:p w14:paraId="14FC6B7A" w14:textId="77777777" w:rsidR="001979EE" w:rsidRDefault="002933C7">
            <w:pPr>
              <w:ind w:right="3"/>
              <w:jc w:val="right"/>
            </w:pPr>
            <w:r>
              <w:rPr>
                <w:rFonts w:ascii="Verdana" w:eastAsia="Verdana" w:hAnsi="Verdana" w:cs="Verdana"/>
                <w:sz w:val="21"/>
              </w:rPr>
              <w:t>1.44</w:t>
            </w:r>
          </w:p>
        </w:tc>
        <w:tc>
          <w:tcPr>
            <w:tcW w:w="985" w:type="dxa"/>
            <w:tcBorders>
              <w:top w:val="single" w:sz="8" w:space="0" w:color="000000"/>
              <w:left w:val="single" w:sz="9" w:space="0" w:color="000000"/>
              <w:bottom w:val="single" w:sz="8" w:space="0" w:color="000000"/>
              <w:right w:val="single" w:sz="8" w:space="0" w:color="000000"/>
            </w:tcBorders>
          </w:tcPr>
          <w:p w14:paraId="32B3DDA5"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394AD0DE" w14:textId="77777777" w:rsidR="001979EE" w:rsidRDefault="002933C7">
            <w:pPr>
              <w:ind w:right="2"/>
              <w:jc w:val="right"/>
            </w:pPr>
            <w:r>
              <w:rPr>
                <w:rFonts w:ascii="Verdana" w:eastAsia="Verdana" w:hAnsi="Verdana" w:cs="Verdana"/>
                <w:sz w:val="21"/>
              </w:rPr>
              <w:t>0.13</w:t>
            </w:r>
          </w:p>
        </w:tc>
      </w:tr>
      <w:tr w:rsidR="001979EE" w14:paraId="783DA459"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3A17C94A" w14:textId="77777777" w:rsidR="001979EE" w:rsidRDefault="002933C7">
            <w:pPr>
              <w:ind w:left="115"/>
              <w:jc w:val="both"/>
            </w:pPr>
            <w:r>
              <w:rPr>
                <w:rFonts w:ascii="Verdana" w:eastAsia="Verdana" w:hAnsi="Verdana" w:cs="Verdana"/>
                <w:sz w:val="21"/>
              </w:rPr>
              <w:t>4</w:t>
            </w:r>
          </w:p>
        </w:tc>
        <w:tc>
          <w:tcPr>
            <w:tcW w:w="4391" w:type="dxa"/>
            <w:tcBorders>
              <w:top w:val="single" w:sz="8" w:space="0" w:color="000000"/>
              <w:left w:val="single" w:sz="8" w:space="0" w:color="000000"/>
              <w:bottom w:val="single" w:sz="8" w:space="0" w:color="000000"/>
              <w:right w:val="single" w:sz="8" w:space="0" w:color="000000"/>
            </w:tcBorders>
          </w:tcPr>
          <w:p w14:paraId="3D91FB44" w14:textId="77777777" w:rsidR="001979EE" w:rsidRDefault="002933C7">
            <w:pPr>
              <w:ind w:left="20"/>
            </w:pPr>
            <w:r>
              <w:rPr>
                <w:rFonts w:ascii="Verdana" w:eastAsia="Verdana" w:hAnsi="Verdana" w:cs="Verdana"/>
                <w:sz w:val="21"/>
              </w:rPr>
              <w:t>Hydroizolácia z asfaltových pásov</w:t>
            </w:r>
          </w:p>
        </w:tc>
        <w:tc>
          <w:tcPr>
            <w:tcW w:w="1064" w:type="dxa"/>
            <w:tcBorders>
              <w:top w:val="single" w:sz="8" w:space="0" w:color="000000"/>
              <w:left w:val="single" w:sz="8" w:space="0" w:color="000000"/>
              <w:bottom w:val="single" w:sz="8" w:space="0" w:color="000000"/>
              <w:right w:val="single" w:sz="8" w:space="0" w:color="000000"/>
            </w:tcBorders>
          </w:tcPr>
          <w:p w14:paraId="24614250" w14:textId="77777777" w:rsidR="001979EE" w:rsidRDefault="002933C7">
            <w:pPr>
              <w:ind w:right="1"/>
              <w:jc w:val="right"/>
            </w:pPr>
            <w:r>
              <w:rPr>
                <w:rFonts w:ascii="Verdana" w:eastAsia="Verdana" w:hAnsi="Verdana" w:cs="Verdana"/>
                <w:sz w:val="21"/>
              </w:rPr>
              <w:t>4</w:t>
            </w:r>
          </w:p>
        </w:tc>
        <w:tc>
          <w:tcPr>
            <w:tcW w:w="1681" w:type="dxa"/>
            <w:tcBorders>
              <w:top w:val="single" w:sz="8" w:space="0" w:color="000000"/>
              <w:left w:val="single" w:sz="8" w:space="0" w:color="000000"/>
              <w:bottom w:val="single" w:sz="8" w:space="0" w:color="000000"/>
              <w:right w:val="single" w:sz="9" w:space="0" w:color="000000"/>
            </w:tcBorders>
          </w:tcPr>
          <w:p w14:paraId="4239AC09" w14:textId="77777777" w:rsidR="001979EE" w:rsidRDefault="002933C7">
            <w:pPr>
              <w:ind w:right="3"/>
              <w:jc w:val="right"/>
            </w:pPr>
            <w:r>
              <w:rPr>
                <w:rFonts w:ascii="Verdana" w:eastAsia="Verdana" w:hAnsi="Verdana" w:cs="Verdana"/>
                <w:sz w:val="21"/>
              </w:rPr>
              <w:t>0.99</w:t>
            </w:r>
          </w:p>
        </w:tc>
        <w:tc>
          <w:tcPr>
            <w:tcW w:w="985" w:type="dxa"/>
            <w:tcBorders>
              <w:top w:val="single" w:sz="8" w:space="0" w:color="000000"/>
              <w:left w:val="single" w:sz="9" w:space="0" w:color="000000"/>
              <w:bottom w:val="single" w:sz="8" w:space="0" w:color="000000"/>
              <w:right w:val="single" w:sz="8" w:space="0" w:color="000000"/>
            </w:tcBorders>
          </w:tcPr>
          <w:p w14:paraId="3989BF38"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74799B09" w14:textId="77777777" w:rsidR="001979EE" w:rsidRDefault="002933C7">
            <w:pPr>
              <w:ind w:right="2"/>
              <w:jc w:val="right"/>
            </w:pPr>
            <w:r>
              <w:rPr>
                <w:rFonts w:ascii="Verdana" w:eastAsia="Verdana" w:hAnsi="Verdana" w:cs="Verdana"/>
                <w:sz w:val="21"/>
              </w:rPr>
              <w:t>0.00</w:t>
            </w:r>
          </w:p>
        </w:tc>
      </w:tr>
      <w:tr w:rsidR="001979EE" w14:paraId="0A2549D7"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6FD6E2BD" w14:textId="77777777" w:rsidR="001979EE" w:rsidRDefault="002933C7">
            <w:pPr>
              <w:ind w:left="115"/>
              <w:jc w:val="both"/>
            </w:pPr>
            <w:r>
              <w:rPr>
                <w:rFonts w:ascii="Verdana" w:eastAsia="Verdana" w:hAnsi="Verdana" w:cs="Verdana"/>
                <w:sz w:val="21"/>
              </w:rPr>
              <w:t>5</w:t>
            </w:r>
          </w:p>
        </w:tc>
        <w:tc>
          <w:tcPr>
            <w:tcW w:w="4391" w:type="dxa"/>
            <w:tcBorders>
              <w:top w:val="single" w:sz="8" w:space="0" w:color="000000"/>
              <w:left w:val="single" w:sz="8" w:space="0" w:color="000000"/>
              <w:bottom w:val="single" w:sz="8" w:space="0" w:color="000000"/>
              <w:right w:val="single" w:sz="8" w:space="0" w:color="000000"/>
            </w:tcBorders>
          </w:tcPr>
          <w:p w14:paraId="21C568F8" w14:textId="77777777" w:rsidR="001979EE" w:rsidRDefault="002933C7">
            <w:pPr>
              <w:ind w:left="20"/>
            </w:pPr>
            <w:r>
              <w:rPr>
                <w:rFonts w:ascii="Verdana" w:eastAsia="Verdana" w:hAnsi="Verdana" w:cs="Verdana"/>
                <w:sz w:val="21"/>
              </w:rPr>
              <w:t>Izolácia z minerálnej vlny</w:t>
            </w:r>
          </w:p>
        </w:tc>
        <w:tc>
          <w:tcPr>
            <w:tcW w:w="1064" w:type="dxa"/>
            <w:tcBorders>
              <w:top w:val="single" w:sz="8" w:space="0" w:color="000000"/>
              <w:left w:val="single" w:sz="8" w:space="0" w:color="000000"/>
              <w:bottom w:val="single" w:sz="8" w:space="0" w:color="000000"/>
              <w:right w:val="single" w:sz="8" w:space="0" w:color="000000"/>
            </w:tcBorders>
          </w:tcPr>
          <w:p w14:paraId="2D58B2C2" w14:textId="77777777" w:rsidR="001979EE" w:rsidRDefault="002933C7">
            <w:pPr>
              <w:ind w:right="2"/>
              <w:jc w:val="right"/>
            </w:pPr>
            <w:r>
              <w:rPr>
                <w:rFonts w:ascii="Verdana" w:eastAsia="Verdana" w:hAnsi="Verdana" w:cs="Verdana"/>
                <w:sz w:val="21"/>
              </w:rPr>
              <w:t>400</w:t>
            </w:r>
          </w:p>
        </w:tc>
        <w:tc>
          <w:tcPr>
            <w:tcW w:w="1681" w:type="dxa"/>
            <w:tcBorders>
              <w:top w:val="single" w:sz="8" w:space="0" w:color="000000"/>
              <w:left w:val="single" w:sz="8" w:space="0" w:color="000000"/>
              <w:bottom w:val="single" w:sz="8" w:space="0" w:color="000000"/>
              <w:right w:val="single" w:sz="9" w:space="0" w:color="000000"/>
            </w:tcBorders>
          </w:tcPr>
          <w:p w14:paraId="3ECE8CF3" w14:textId="77777777" w:rsidR="001979EE" w:rsidRDefault="002933C7">
            <w:pPr>
              <w:ind w:right="3"/>
              <w:jc w:val="right"/>
            </w:pPr>
            <w:r>
              <w:rPr>
                <w:rFonts w:ascii="Verdana" w:eastAsia="Verdana" w:hAnsi="Verdana" w:cs="Verdana"/>
                <w:sz w:val="21"/>
              </w:rPr>
              <w:t>0.039</w:t>
            </w:r>
          </w:p>
        </w:tc>
        <w:tc>
          <w:tcPr>
            <w:tcW w:w="985" w:type="dxa"/>
            <w:tcBorders>
              <w:top w:val="single" w:sz="8" w:space="0" w:color="000000"/>
              <w:left w:val="single" w:sz="9" w:space="0" w:color="000000"/>
              <w:bottom w:val="single" w:sz="8" w:space="0" w:color="000000"/>
              <w:right w:val="single" w:sz="8" w:space="0" w:color="000000"/>
            </w:tcBorders>
          </w:tcPr>
          <w:p w14:paraId="15022344"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0E0FAB24" w14:textId="77777777" w:rsidR="001979EE" w:rsidRDefault="002933C7">
            <w:pPr>
              <w:ind w:right="4"/>
              <w:jc w:val="right"/>
            </w:pPr>
            <w:r>
              <w:rPr>
                <w:rFonts w:ascii="Verdana" w:eastAsia="Verdana" w:hAnsi="Verdana" w:cs="Verdana"/>
                <w:sz w:val="21"/>
              </w:rPr>
              <w:t>10.26</w:t>
            </w:r>
          </w:p>
        </w:tc>
      </w:tr>
      <w:tr w:rsidR="001979EE" w14:paraId="3B135F4B"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538E74B4" w14:textId="77777777" w:rsidR="001979EE" w:rsidRDefault="002933C7">
            <w:pPr>
              <w:ind w:left="115"/>
              <w:jc w:val="both"/>
            </w:pPr>
            <w:r>
              <w:rPr>
                <w:rFonts w:ascii="Verdana" w:eastAsia="Verdana" w:hAnsi="Verdana" w:cs="Verdana"/>
                <w:sz w:val="21"/>
              </w:rPr>
              <w:t>4</w:t>
            </w:r>
          </w:p>
        </w:tc>
        <w:tc>
          <w:tcPr>
            <w:tcW w:w="4391" w:type="dxa"/>
            <w:tcBorders>
              <w:top w:val="single" w:sz="8" w:space="0" w:color="000000"/>
              <w:left w:val="single" w:sz="8" w:space="0" w:color="000000"/>
              <w:bottom w:val="single" w:sz="8" w:space="0" w:color="000000"/>
              <w:right w:val="single" w:sz="8" w:space="0" w:color="000000"/>
            </w:tcBorders>
          </w:tcPr>
          <w:p w14:paraId="1B1FEEB1" w14:textId="77777777" w:rsidR="001979EE" w:rsidRDefault="002933C7">
            <w:pPr>
              <w:ind w:left="20"/>
            </w:pPr>
            <w:r>
              <w:rPr>
                <w:rFonts w:ascii="Verdana" w:eastAsia="Verdana" w:hAnsi="Verdana" w:cs="Verdana"/>
                <w:sz w:val="21"/>
              </w:rPr>
              <w:t>Povlaková hydroizolácia</w:t>
            </w:r>
          </w:p>
        </w:tc>
        <w:tc>
          <w:tcPr>
            <w:tcW w:w="1064" w:type="dxa"/>
            <w:tcBorders>
              <w:top w:val="single" w:sz="8" w:space="0" w:color="000000"/>
              <w:left w:val="single" w:sz="8" w:space="0" w:color="000000"/>
              <w:bottom w:val="single" w:sz="8" w:space="0" w:color="000000"/>
              <w:right w:val="single" w:sz="8" w:space="0" w:color="000000"/>
            </w:tcBorders>
          </w:tcPr>
          <w:p w14:paraId="3314B2DA" w14:textId="77777777" w:rsidR="001979EE" w:rsidRDefault="002933C7">
            <w:pPr>
              <w:ind w:right="4"/>
              <w:jc w:val="right"/>
            </w:pPr>
            <w:r>
              <w:rPr>
                <w:rFonts w:ascii="Verdana" w:eastAsia="Verdana" w:hAnsi="Verdana" w:cs="Verdana"/>
                <w:sz w:val="21"/>
              </w:rPr>
              <w:t>0.002</w:t>
            </w:r>
          </w:p>
        </w:tc>
        <w:tc>
          <w:tcPr>
            <w:tcW w:w="1681" w:type="dxa"/>
            <w:tcBorders>
              <w:top w:val="single" w:sz="8" w:space="0" w:color="000000"/>
              <w:left w:val="single" w:sz="8" w:space="0" w:color="000000"/>
              <w:bottom w:val="single" w:sz="8" w:space="0" w:color="000000"/>
              <w:right w:val="single" w:sz="9" w:space="0" w:color="000000"/>
            </w:tcBorders>
          </w:tcPr>
          <w:p w14:paraId="3C1E11AA" w14:textId="77777777" w:rsidR="001979EE" w:rsidRDefault="002933C7">
            <w:pPr>
              <w:ind w:right="3"/>
              <w:jc w:val="right"/>
            </w:pPr>
            <w:r>
              <w:rPr>
                <w:rFonts w:ascii="Verdana" w:eastAsia="Verdana" w:hAnsi="Verdana" w:cs="Verdana"/>
                <w:sz w:val="21"/>
              </w:rPr>
              <w:t>0.99</w:t>
            </w:r>
          </w:p>
        </w:tc>
        <w:tc>
          <w:tcPr>
            <w:tcW w:w="985" w:type="dxa"/>
            <w:tcBorders>
              <w:top w:val="single" w:sz="8" w:space="0" w:color="000000"/>
              <w:left w:val="single" w:sz="9" w:space="0" w:color="000000"/>
              <w:bottom w:val="single" w:sz="8" w:space="0" w:color="000000"/>
              <w:right w:val="single" w:sz="8" w:space="0" w:color="000000"/>
            </w:tcBorders>
          </w:tcPr>
          <w:p w14:paraId="689870A3"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3B25FACD" w14:textId="77777777" w:rsidR="001979EE" w:rsidRDefault="002933C7">
            <w:pPr>
              <w:ind w:right="2"/>
              <w:jc w:val="right"/>
            </w:pPr>
            <w:r>
              <w:rPr>
                <w:rFonts w:ascii="Verdana" w:eastAsia="Verdana" w:hAnsi="Verdana" w:cs="Verdana"/>
                <w:sz w:val="21"/>
              </w:rPr>
              <w:t>0.00</w:t>
            </w:r>
          </w:p>
        </w:tc>
      </w:tr>
      <w:tr w:rsidR="001979EE" w14:paraId="0EA384DD" w14:textId="77777777">
        <w:trPr>
          <w:trHeight w:val="281"/>
        </w:trPr>
        <w:tc>
          <w:tcPr>
            <w:tcW w:w="269" w:type="dxa"/>
            <w:tcBorders>
              <w:top w:val="single" w:sz="8" w:space="0" w:color="000000"/>
              <w:left w:val="single" w:sz="21" w:space="0" w:color="000000"/>
              <w:bottom w:val="single" w:sz="8" w:space="0" w:color="000000"/>
              <w:right w:val="single" w:sz="8" w:space="0" w:color="000000"/>
            </w:tcBorders>
          </w:tcPr>
          <w:p w14:paraId="713B8B66" w14:textId="77777777" w:rsidR="001979EE" w:rsidRDefault="001979EE"/>
        </w:tc>
        <w:tc>
          <w:tcPr>
            <w:tcW w:w="4391" w:type="dxa"/>
            <w:tcBorders>
              <w:top w:val="single" w:sz="8" w:space="0" w:color="000000"/>
              <w:left w:val="single" w:sz="8" w:space="0" w:color="000000"/>
              <w:bottom w:val="single" w:sz="8" w:space="0" w:color="000000"/>
              <w:right w:val="single" w:sz="8" w:space="0" w:color="000000"/>
            </w:tcBorders>
          </w:tcPr>
          <w:p w14:paraId="145FA904" w14:textId="77777777" w:rsidR="001979EE" w:rsidRDefault="001979EE"/>
        </w:tc>
        <w:tc>
          <w:tcPr>
            <w:tcW w:w="1064" w:type="dxa"/>
            <w:tcBorders>
              <w:top w:val="single" w:sz="8" w:space="0" w:color="000000"/>
              <w:left w:val="single" w:sz="8" w:space="0" w:color="000000"/>
              <w:bottom w:val="single" w:sz="8" w:space="0" w:color="000000"/>
              <w:right w:val="single" w:sz="8" w:space="0" w:color="000000"/>
            </w:tcBorders>
          </w:tcPr>
          <w:p w14:paraId="34E3B3BA" w14:textId="77777777" w:rsidR="001979EE" w:rsidRDefault="001979EE"/>
        </w:tc>
        <w:tc>
          <w:tcPr>
            <w:tcW w:w="1681" w:type="dxa"/>
            <w:tcBorders>
              <w:top w:val="single" w:sz="8" w:space="0" w:color="000000"/>
              <w:left w:val="single" w:sz="8" w:space="0" w:color="000000"/>
              <w:bottom w:val="single" w:sz="8" w:space="0" w:color="000000"/>
              <w:right w:val="single" w:sz="9" w:space="0" w:color="000000"/>
            </w:tcBorders>
          </w:tcPr>
          <w:p w14:paraId="1E72C608" w14:textId="77777777" w:rsidR="001979EE" w:rsidRDefault="001979EE"/>
        </w:tc>
        <w:tc>
          <w:tcPr>
            <w:tcW w:w="985" w:type="dxa"/>
            <w:tcBorders>
              <w:top w:val="single" w:sz="8" w:space="0" w:color="000000"/>
              <w:left w:val="single" w:sz="9" w:space="0" w:color="000000"/>
              <w:bottom w:val="single" w:sz="8" w:space="0" w:color="000000"/>
              <w:right w:val="single" w:sz="8" w:space="0" w:color="000000"/>
            </w:tcBorders>
          </w:tcPr>
          <w:p w14:paraId="3423E41E" w14:textId="77777777" w:rsidR="001979EE" w:rsidRDefault="002933C7">
            <w:pPr>
              <w:ind w:left="186"/>
            </w:pPr>
            <w:r>
              <w:rPr>
                <w:rFonts w:ascii="Verdana" w:eastAsia="Verdana" w:hAnsi="Verdana" w:cs="Verdana"/>
                <w:sz w:val="21"/>
              </w:rPr>
              <w:t>spolu</w:t>
            </w:r>
            <w:r>
              <w:rPr>
                <w:rFonts w:ascii="Arial" w:eastAsia="Arial" w:hAnsi="Arial" w:cs="Arial"/>
                <w:sz w:val="20"/>
              </w:rPr>
              <w:t xml:space="preserve"> </w:t>
            </w:r>
          </w:p>
        </w:tc>
        <w:tc>
          <w:tcPr>
            <w:tcW w:w="1024" w:type="dxa"/>
            <w:tcBorders>
              <w:top w:val="single" w:sz="8" w:space="0" w:color="000000"/>
              <w:left w:val="single" w:sz="8" w:space="0" w:color="000000"/>
              <w:bottom w:val="single" w:sz="8" w:space="0" w:color="000000"/>
              <w:right w:val="single" w:sz="20" w:space="0" w:color="000000"/>
            </w:tcBorders>
          </w:tcPr>
          <w:p w14:paraId="5FF32A1D" w14:textId="77777777" w:rsidR="001979EE" w:rsidRDefault="002933C7">
            <w:pPr>
              <w:ind w:right="4"/>
              <w:jc w:val="right"/>
            </w:pPr>
            <w:r>
              <w:rPr>
                <w:rFonts w:ascii="Verdana" w:eastAsia="Verdana" w:hAnsi="Verdana" w:cs="Verdana"/>
                <w:sz w:val="21"/>
              </w:rPr>
              <w:t>10.45</w:t>
            </w:r>
          </w:p>
        </w:tc>
      </w:tr>
      <w:tr w:rsidR="001979EE" w14:paraId="45D20640" w14:textId="77777777">
        <w:trPr>
          <w:trHeight w:val="267"/>
        </w:trPr>
        <w:tc>
          <w:tcPr>
            <w:tcW w:w="8390" w:type="dxa"/>
            <w:gridSpan w:val="5"/>
            <w:vMerge w:val="restart"/>
            <w:tcBorders>
              <w:top w:val="single" w:sz="8" w:space="0" w:color="000000"/>
              <w:left w:val="single" w:sz="21" w:space="0" w:color="000000"/>
              <w:bottom w:val="single" w:sz="20" w:space="0" w:color="000000"/>
              <w:right w:val="nil"/>
            </w:tcBorders>
          </w:tcPr>
          <w:p w14:paraId="322CBC19" w14:textId="77777777" w:rsidR="001979EE" w:rsidRDefault="002933C7">
            <w:pPr>
              <w:tabs>
                <w:tab w:val="center" w:pos="5690"/>
                <w:tab w:val="right" w:pos="8372"/>
              </w:tabs>
              <w:spacing w:after="34"/>
            </w:pPr>
            <w:r>
              <w:tab/>
            </w:r>
            <w:proofErr w:type="spellStart"/>
            <w:r>
              <w:rPr>
                <w:rFonts w:ascii="Verdana" w:eastAsia="Verdana" w:hAnsi="Verdana" w:cs="Verdana"/>
                <w:sz w:val="21"/>
              </w:rPr>
              <w:t>Un</w:t>
            </w:r>
            <w:proofErr w:type="spellEnd"/>
            <w:r>
              <w:rPr>
                <w:rFonts w:ascii="Verdana" w:eastAsia="Verdana" w:hAnsi="Verdana" w:cs="Verdana"/>
                <w:sz w:val="21"/>
              </w:rPr>
              <w:t xml:space="preserve"> = 0,10 W/m2.K</w:t>
            </w:r>
            <w:r>
              <w:rPr>
                <w:rFonts w:ascii="Verdana" w:eastAsia="Verdana" w:hAnsi="Verdana" w:cs="Verdana"/>
                <w:sz w:val="21"/>
              </w:rPr>
              <w:tab/>
              <w:t>U =</w:t>
            </w:r>
          </w:p>
          <w:p w14:paraId="7938CC31" w14:textId="77777777" w:rsidR="001979EE" w:rsidRDefault="002933C7">
            <w:pPr>
              <w:ind w:left="289"/>
            </w:pPr>
            <w:r>
              <w:rPr>
                <w:rFonts w:ascii="Verdana" w:eastAsia="Verdana" w:hAnsi="Verdana" w:cs="Verdana"/>
                <w:sz w:val="21"/>
              </w:rPr>
              <w:t xml:space="preserve">Strešná konštrukcia vyhovuje </w:t>
            </w:r>
            <w:proofErr w:type="spellStart"/>
            <w:r>
              <w:rPr>
                <w:rFonts w:ascii="Verdana" w:eastAsia="Verdana" w:hAnsi="Verdana" w:cs="Verdana"/>
                <w:sz w:val="21"/>
              </w:rPr>
              <w:t>U</w:t>
            </w:r>
            <w:r>
              <w:rPr>
                <w:rFonts w:ascii="Arial" w:eastAsia="Arial" w:hAnsi="Arial" w:cs="Arial"/>
                <w:b/>
                <w:sz w:val="18"/>
                <w:vertAlign w:val="subscript"/>
              </w:rPr>
              <w:t>n</w:t>
            </w:r>
            <w:proofErr w:type="spellEnd"/>
            <w:r>
              <w:rPr>
                <w:rFonts w:ascii="Arial" w:eastAsia="Arial" w:hAnsi="Arial" w:cs="Arial"/>
                <w:b/>
                <w:sz w:val="20"/>
              </w:rPr>
              <w:t>&gt;U</w:t>
            </w:r>
          </w:p>
        </w:tc>
        <w:tc>
          <w:tcPr>
            <w:tcW w:w="1024" w:type="dxa"/>
            <w:tcBorders>
              <w:top w:val="single" w:sz="8" w:space="0" w:color="000000"/>
              <w:left w:val="nil"/>
              <w:bottom w:val="nil"/>
              <w:right w:val="single" w:sz="20" w:space="0" w:color="000000"/>
            </w:tcBorders>
            <w:shd w:val="clear" w:color="auto" w:fill="00FF00"/>
          </w:tcPr>
          <w:p w14:paraId="12FE6E16" w14:textId="77777777" w:rsidR="001979EE" w:rsidRDefault="002933C7">
            <w:pPr>
              <w:ind w:right="2"/>
              <w:jc w:val="right"/>
            </w:pPr>
            <w:r>
              <w:rPr>
                <w:rFonts w:ascii="Verdana" w:eastAsia="Verdana" w:hAnsi="Verdana" w:cs="Verdana"/>
                <w:sz w:val="21"/>
              </w:rPr>
              <w:t>0.10</w:t>
            </w:r>
          </w:p>
        </w:tc>
      </w:tr>
      <w:tr w:rsidR="001979EE" w14:paraId="0FBAF45E" w14:textId="77777777">
        <w:trPr>
          <w:trHeight w:val="343"/>
        </w:trPr>
        <w:tc>
          <w:tcPr>
            <w:tcW w:w="0" w:type="auto"/>
            <w:gridSpan w:val="5"/>
            <w:vMerge/>
            <w:tcBorders>
              <w:top w:val="nil"/>
              <w:left w:val="single" w:sz="21" w:space="0" w:color="000000"/>
              <w:bottom w:val="single" w:sz="20" w:space="0" w:color="000000"/>
              <w:right w:val="nil"/>
            </w:tcBorders>
          </w:tcPr>
          <w:p w14:paraId="2546B14C" w14:textId="77777777" w:rsidR="001979EE" w:rsidRDefault="001979EE"/>
        </w:tc>
        <w:tc>
          <w:tcPr>
            <w:tcW w:w="1024" w:type="dxa"/>
            <w:tcBorders>
              <w:top w:val="nil"/>
              <w:left w:val="nil"/>
              <w:bottom w:val="single" w:sz="20" w:space="0" w:color="000000"/>
              <w:right w:val="single" w:sz="20" w:space="0" w:color="000000"/>
            </w:tcBorders>
          </w:tcPr>
          <w:p w14:paraId="240C879A" w14:textId="77777777" w:rsidR="001979EE" w:rsidRDefault="001979EE"/>
        </w:tc>
      </w:tr>
      <w:tr w:rsidR="001979EE" w14:paraId="5A0AE024" w14:textId="77777777">
        <w:trPr>
          <w:trHeight w:val="268"/>
        </w:trPr>
        <w:tc>
          <w:tcPr>
            <w:tcW w:w="9414" w:type="dxa"/>
            <w:gridSpan w:val="6"/>
            <w:tcBorders>
              <w:top w:val="single" w:sz="20" w:space="0" w:color="000000"/>
              <w:left w:val="single" w:sz="21" w:space="0" w:color="000000"/>
              <w:bottom w:val="single" w:sz="8" w:space="0" w:color="000000"/>
              <w:right w:val="single" w:sz="20" w:space="0" w:color="000000"/>
            </w:tcBorders>
          </w:tcPr>
          <w:p w14:paraId="123D7053" w14:textId="77777777" w:rsidR="001979EE" w:rsidRDefault="002933C7">
            <w:pPr>
              <w:ind w:left="289"/>
            </w:pPr>
            <w:r>
              <w:rPr>
                <w:rFonts w:ascii="Verdana" w:eastAsia="Verdana" w:hAnsi="Verdana" w:cs="Verdana"/>
                <w:b/>
                <w:sz w:val="21"/>
              </w:rPr>
              <w:t>Podlaha na teréne</w:t>
            </w:r>
          </w:p>
        </w:tc>
      </w:tr>
      <w:tr w:rsidR="001979EE" w14:paraId="441484FD" w14:textId="77777777">
        <w:trPr>
          <w:trHeight w:val="282"/>
        </w:trPr>
        <w:tc>
          <w:tcPr>
            <w:tcW w:w="269" w:type="dxa"/>
            <w:tcBorders>
              <w:top w:val="single" w:sz="8" w:space="0" w:color="000000"/>
              <w:left w:val="single" w:sz="21" w:space="0" w:color="000000"/>
              <w:bottom w:val="single" w:sz="8" w:space="0" w:color="000000"/>
              <w:right w:val="single" w:sz="8" w:space="0" w:color="000000"/>
            </w:tcBorders>
          </w:tcPr>
          <w:p w14:paraId="6E45A38F" w14:textId="77777777" w:rsidR="001979EE" w:rsidRDefault="001979EE"/>
        </w:tc>
        <w:tc>
          <w:tcPr>
            <w:tcW w:w="4391" w:type="dxa"/>
            <w:tcBorders>
              <w:top w:val="single" w:sz="8" w:space="0" w:color="000000"/>
              <w:left w:val="single" w:sz="8" w:space="0" w:color="000000"/>
              <w:bottom w:val="single" w:sz="8" w:space="0" w:color="000000"/>
              <w:right w:val="single" w:sz="8" w:space="0" w:color="000000"/>
            </w:tcBorders>
          </w:tcPr>
          <w:p w14:paraId="00A0A707" w14:textId="77777777" w:rsidR="001979EE" w:rsidRDefault="002933C7">
            <w:pPr>
              <w:ind w:left="20"/>
            </w:pPr>
            <w:r>
              <w:rPr>
                <w:rFonts w:ascii="Verdana" w:eastAsia="Verdana" w:hAnsi="Verdana" w:cs="Verdana"/>
                <w:sz w:val="21"/>
              </w:rPr>
              <w:t>Vrstva konštrukcie</w:t>
            </w:r>
          </w:p>
        </w:tc>
        <w:tc>
          <w:tcPr>
            <w:tcW w:w="1064" w:type="dxa"/>
            <w:tcBorders>
              <w:top w:val="single" w:sz="8" w:space="0" w:color="000000"/>
              <w:left w:val="single" w:sz="8" w:space="0" w:color="000000"/>
              <w:bottom w:val="single" w:sz="8" w:space="0" w:color="000000"/>
              <w:right w:val="single" w:sz="8" w:space="0" w:color="000000"/>
            </w:tcBorders>
          </w:tcPr>
          <w:p w14:paraId="2E34779C" w14:textId="77777777" w:rsidR="001979EE" w:rsidRDefault="002933C7">
            <w:pPr>
              <w:ind w:left="145"/>
            </w:pPr>
            <w:r>
              <w:rPr>
                <w:rFonts w:ascii="Verdana" w:eastAsia="Verdana" w:hAnsi="Verdana" w:cs="Verdana"/>
                <w:sz w:val="21"/>
              </w:rPr>
              <w:t>hr.(mm)</w:t>
            </w:r>
          </w:p>
        </w:tc>
        <w:tc>
          <w:tcPr>
            <w:tcW w:w="1681" w:type="dxa"/>
            <w:tcBorders>
              <w:top w:val="single" w:sz="8" w:space="0" w:color="000000"/>
              <w:left w:val="single" w:sz="8" w:space="0" w:color="000000"/>
              <w:bottom w:val="single" w:sz="8" w:space="0" w:color="000000"/>
              <w:right w:val="single" w:sz="9" w:space="0" w:color="000000"/>
            </w:tcBorders>
          </w:tcPr>
          <w:p w14:paraId="2DDD5AC4" w14:textId="77777777" w:rsidR="001979EE" w:rsidRDefault="002933C7">
            <w:pPr>
              <w:ind w:left="191"/>
            </w:pPr>
            <w:proofErr w:type="spellStart"/>
            <w:r>
              <w:rPr>
                <w:rFonts w:ascii="Verdana" w:eastAsia="Verdana" w:hAnsi="Verdana" w:cs="Verdana"/>
                <w:sz w:val="21"/>
              </w:rPr>
              <w:t>tep.vodivosť</w:t>
            </w:r>
            <w:proofErr w:type="spellEnd"/>
            <w:r>
              <w:rPr>
                <w:rFonts w:ascii="Verdana" w:eastAsia="Verdana" w:hAnsi="Verdana" w:cs="Verdana"/>
                <w:sz w:val="21"/>
              </w:rPr>
              <w:t xml:space="preserve"> </w:t>
            </w:r>
            <w:r>
              <w:rPr>
                <w:rFonts w:ascii="Arial" w:eastAsia="Arial" w:hAnsi="Arial" w:cs="Arial"/>
                <w:sz w:val="20"/>
              </w:rPr>
              <w:t>λ</w:t>
            </w:r>
          </w:p>
        </w:tc>
        <w:tc>
          <w:tcPr>
            <w:tcW w:w="985" w:type="dxa"/>
            <w:tcBorders>
              <w:top w:val="single" w:sz="8" w:space="0" w:color="000000"/>
              <w:left w:val="single" w:sz="9" w:space="0" w:color="000000"/>
              <w:bottom w:val="single" w:sz="8" w:space="0" w:color="000000"/>
              <w:right w:val="single" w:sz="8" w:space="0" w:color="000000"/>
            </w:tcBorders>
          </w:tcPr>
          <w:p w14:paraId="1FEFCDEF"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4DBC18E9" w14:textId="77777777" w:rsidR="001979EE" w:rsidRDefault="002933C7">
            <w:pPr>
              <w:ind w:right="3"/>
              <w:jc w:val="right"/>
            </w:pPr>
            <w:r>
              <w:rPr>
                <w:rFonts w:ascii="Verdana" w:eastAsia="Verdana" w:hAnsi="Verdana" w:cs="Verdana"/>
                <w:sz w:val="21"/>
              </w:rPr>
              <w:t>R</w:t>
            </w:r>
          </w:p>
        </w:tc>
      </w:tr>
      <w:tr w:rsidR="001979EE" w14:paraId="2106326E"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623EB413" w14:textId="77777777" w:rsidR="001979EE" w:rsidRDefault="001979EE"/>
        </w:tc>
        <w:tc>
          <w:tcPr>
            <w:tcW w:w="4391" w:type="dxa"/>
            <w:tcBorders>
              <w:top w:val="single" w:sz="8" w:space="0" w:color="000000"/>
              <w:left w:val="single" w:sz="8" w:space="0" w:color="000000"/>
              <w:bottom w:val="single" w:sz="8" w:space="0" w:color="000000"/>
              <w:right w:val="single" w:sz="8" w:space="0" w:color="000000"/>
            </w:tcBorders>
          </w:tcPr>
          <w:p w14:paraId="1A8F38C3" w14:textId="77777777" w:rsidR="001979EE" w:rsidRDefault="001979EE"/>
        </w:tc>
        <w:tc>
          <w:tcPr>
            <w:tcW w:w="1064" w:type="dxa"/>
            <w:tcBorders>
              <w:top w:val="single" w:sz="8" w:space="0" w:color="000000"/>
              <w:left w:val="single" w:sz="8" w:space="0" w:color="000000"/>
              <w:bottom w:val="single" w:sz="8" w:space="0" w:color="000000"/>
              <w:right w:val="single" w:sz="8" w:space="0" w:color="000000"/>
            </w:tcBorders>
          </w:tcPr>
          <w:p w14:paraId="03814DFC" w14:textId="77777777" w:rsidR="001979EE" w:rsidRDefault="001979EE"/>
        </w:tc>
        <w:tc>
          <w:tcPr>
            <w:tcW w:w="1681" w:type="dxa"/>
            <w:tcBorders>
              <w:top w:val="single" w:sz="8" w:space="0" w:color="000000"/>
              <w:left w:val="single" w:sz="8" w:space="0" w:color="000000"/>
              <w:bottom w:val="single" w:sz="8" w:space="0" w:color="000000"/>
              <w:right w:val="single" w:sz="9" w:space="0" w:color="000000"/>
            </w:tcBorders>
          </w:tcPr>
          <w:p w14:paraId="1299786B" w14:textId="77777777" w:rsidR="001979EE" w:rsidRDefault="002933C7">
            <w:pPr>
              <w:ind w:right="3"/>
              <w:jc w:val="right"/>
            </w:pPr>
            <w:r>
              <w:rPr>
                <w:rFonts w:ascii="Verdana" w:eastAsia="Verdana" w:hAnsi="Verdana" w:cs="Verdana"/>
                <w:sz w:val="21"/>
              </w:rPr>
              <w:t>W/</w:t>
            </w:r>
            <w:proofErr w:type="spellStart"/>
            <w:r>
              <w:rPr>
                <w:rFonts w:ascii="Verdana" w:eastAsia="Verdana" w:hAnsi="Verdana" w:cs="Verdana"/>
                <w:sz w:val="21"/>
              </w:rPr>
              <w:t>m.K</w:t>
            </w:r>
            <w:proofErr w:type="spellEnd"/>
          </w:p>
        </w:tc>
        <w:tc>
          <w:tcPr>
            <w:tcW w:w="985" w:type="dxa"/>
            <w:tcBorders>
              <w:top w:val="single" w:sz="8" w:space="0" w:color="000000"/>
              <w:left w:val="single" w:sz="9" w:space="0" w:color="000000"/>
              <w:bottom w:val="single" w:sz="8" w:space="0" w:color="000000"/>
              <w:right w:val="single" w:sz="8" w:space="0" w:color="000000"/>
            </w:tcBorders>
          </w:tcPr>
          <w:p w14:paraId="24AD595E"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294A4357" w14:textId="77777777" w:rsidR="001979EE" w:rsidRDefault="002933C7">
            <w:pPr>
              <w:ind w:left="141"/>
              <w:jc w:val="both"/>
            </w:pPr>
            <w:r>
              <w:rPr>
                <w:rFonts w:ascii="Verdana" w:eastAsia="Verdana" w:hAnsi="Verdana" w:cs="Verdana"/>
                <w:sz w:val="21"/>
              </w:rPr>
              <w:t>m2.K/W</w:t>
            </w:r>
          </w:p>
        </w:tc>
      </w:tr>
      <w:tr w:rsidR="001979EE" w14:paraId="16EEE023"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05C966ED" w14:textId="77777777" w:rsidR="001979EE" w:rsidRDefault="002933C7">
            <w:pPr>
              <w:ind w:left="115"/>
              <w:jc w:val="both"/>
            </w:pPr>
            <w:r>
              <w:rPr>
                <w:rFonts w:ascii="Verdana" w:eastAsia="Verdana" w:hAnsi="Verdana" w:cs="Verdana"/>
                <w:sz w:val="21"/>
              </w:rPr>
              <w:t>1</w:t>
            </w:r>
          </w:p>
        </w:tc>
        <w:tc>
          <w:tcPr>
            <w:tcW w:w="4391" w:type="dxa"/>
            <w:tcBorders>
              <w:top w:val="single" w:sz="8" w:space="0" w:color="000000"/>
              <w:left w:val="single" w:sz="8" w:space="0" w:color="000000"/>
              <w:bottom w:val="single" w:sz="8" w:space="0" w:color="000000"/>
              <w:right w:val="single" w:sz="8" w:space="0" w:color="000000"/>
            </w:tcBorders>
          </w:tcPr>
          <w:p w14:paraId="1A7E5815" w14:textId="77777777" w:rsidR="001979EE" w:rsidRDefault="002933C7">
            <w:pPr>
              <w:ind w:left="20"/>
            </w:pPr>
            <w:proofErr w:type="spellStart"/>
            <w:r>
              <w:rPr>
                <w:rFonts w:ascii="Verdana" w:eastAsia="Verdana" w:hAnsi="Verdana" w:cs="Verdana"/>
                <w:sz w:val="21"/>
              </w:rPr>
              <w:t>Penosklo</w:t>
            </w:r>
            <w:proofErr w:type="spellEnd"/>
          </w:p>
        </w:tc>
        <w:tc>
          <w:tcPr>
            <w:tcW w:w="1064" w:type="dxa"/>
            <w:tcBorders>
              <w:top w:val="single" w:sz="8" w:space="0" w:color="000000"/>
              <w:left w:val="single" w:sz="8" w:space="0" w:color="000000"/>
              <w:bottom w:val="single" w:sz="8" w:space="0" w:color="000000"/>
              <w:right w:val="single" w:sz="8" w:space="0" w:color="000000"/>
            </w:tcBorders>
          </w:tcPr>
          <w:p w14:paraId="7C05EA21" w14:textId="77777777" w:rsidR="001979EE" w:rsidRDefault="002933C7">
            <w:pPr>
              <w:ind w:right="2"/>
              <w:jc w:val="right"/>
            </w:pPr>
            <w:r>
              <w:rPr>
                <w:rFonts w:ascii="Verdana" w:eastAsia="Verdana" w:hAnsi="Verdana" w:cs="Verdana"/>
                <w:sz w:val="21"/>
              </w:rPr>
              <w:t>360</w:t>
            </w:r>
          </w:p>
        </w:tc>
        <w:tc>
          <w:tcPr>
            <w:tcW w:w="1681" w:type="dxa"/>
            <w:tcBorders>
              <w:top w:val="single" w:sz="8" w:space="0" w:color="000000"/>
              <w:left w:val="single" w:sz="8" w:space="0" w:color="000000"/>
              <w:bottom w:val="single" w:sz="8" w:space="0" w:color="000000"/>
              <w:right w:val="single" w:sz="9" w:space="0" w:color="000000"/>
            </w:tcBorders>
          </w:tcPr>
          <w:p w14:paraId="09F3DF4A" w14:textId="77777777" w:rsidR="001979EE" w:rsidRDefault="002933C7">
            <w:pPr>
              <w:ind w:right="3"/>
              <w:jc w:val="right"/>
            </w:pPr>
            <w:r>
              <w:rPr>
                <w:rFonts w:ascii="Verdana" w:eastAsia="Verdana" w:hAnsi="Verdana" w:cs="Verdana"/>
                <w:sz w:val="21"/>
              </w:rPr>
              <w:t>0.08</w:t>
            </w:r>
          </w:p>
        </w:tc>
        <w:tc>
          <w:tcPr>
            <w:tcW w:w="985" w:type="dxa"/>
            <w:tcBorders>
              <w:top w:val="single" w:sz="8" w:space="0" w:color="000000"/>
              <w:left w:val="single" w:sz="9" w:space="0" w:color="000000"/>
              <w:bottom w:val="single" w:sz="8" w:space="0" w:color="000000"/>
              <w:right w:val="single" w:sz="8" w:space="0" w:color="000000"/>
            </w:tcBorders>
          </w:tcPr>
          <w:p w14:paraId="6BC9D18D"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38790CDA" w14:textId="77777777" w:rsidR="001979EE" w:rsidRDefault="002933C7">
            <w:pPr>
              <w:ind w:right="2"/>
              <w:jc w:val="right"/>
            </w:pPr>
            <w:r>
              <w:rPr>
                <w:rFonts w:ascii="Verdana" w:eastAsia="Verdana" w:hAnsi="Verdana" w:cs="Verdana"/>
                <w:sz w:val="21"/>
              </w:rPr>
              <w:t>4.50</w:t>
            </w:r>
          </w:p>
        </w:tc>
      </w:tr>
      <w:tr w:rsidR="001979EE" w14:paraId="63BE4F11"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6519697E" w14:textId="77777777" w:rsidR="001979EE" w:rsidRDefault="002933C7">
            <w:pPr>
              <w:ind w:left="115"/>
              <w:jc w:val="both"/>
            </w:pPr>
            <w:r>
              <w:rPr>
                <w:rFonts w:ascii="Verdana" w:eastAsia="Verdana" w:hAnsi="Verdana" w:cs="Verdana"/>
                <w:sz w:val="21"/>
              </w:rPr>
              <w:t>2</w:t>
            </w:r>
          </w:p>
        </w:tc>
        <w:tc>
          <w:tcPr>
            <w:tcW w:w="4391" w:type="dxa"/>
            <w:tcBorders>
              <w:top w:val="single" w:sz="8" w:space="0" w:color="000000"/>
              <w:left w:val="single" w:sz="8" w:space="0" w:color="000000"/>
              <w:bottom w:val="single" w:sz="8" w:space="0" w:color="000000"/>
              <w:right w:val="single" w:sz="8" w:space="0" w:color="000000"/>
            </w:tcBorders>
          </w:tcPr>
          <w:p w14:paraId="1AF0EB41" w14:textId="77777777" w:rsidR="001979EE" w:rsidRDefault="002933C7">
            <w:pPr>
              <w:ind w:left="20"/>
            </w:pPr>
            <w:proofErr w:type="spellStart"/>
            <w:r>
              <w:rPr>
                <w:rFonts w:ascii="Verdana" w:eastAsia="Verdana" w:hAnsi="Verdana" w:cs="Verdana"/>
                <w:sz w:val="21"/>
              </w:rPr>
              <w:t>Podkladný</w:t>
            </w:r>
            <w:proofErr w:type="spellEnd"/>
            <w:r>
              <w:rPr>
                <w:rFonts w:ascii="Verdana" w:eastAsia="Verdana" w:hAnsi="Verdana" w:cs="Verdana"/>
                <w:sz w:val="21"/>
              </w:rPr>
              <w:t xml:space="preserve"> betón</w:t>
            </w:r>
          </w:p>
        </w:tc>
        <w:tc>
          <w:tcPr>
            <w:tcW w:w="1064" w:type="dxa"/>
            <w:tcBorders>
              <w:top w:val="single" w:sz="8" w:space="0" w:color="000000"/>
              <w:left w:val="single" w:sz="8" w:space="0" w:color="000000"/>
              <w:bottom w:val="single" w:sz="8" w:space="0" w:color="000000"/>
              <w:right w:val="single" w:sz="8" w:space="0" w:color="000000"/>
            </w:tcBorders>
          </w:tcPr>
          <w:p w14:paraId="277DE658" w14:textId="77777777" w:rsidR="001979EE" w:rsidRDefault="002933C7">
            <w:pPr>
              <w:ind w:right="2"/>
              <w:jc w:val="right"/>
            </w:pPr>
            <w:r>
              <w:rPr>
                <w:rFonts w:ascii="Verdana" w:eastAsia="Verdana" w:hAnsi="Verdana" w:cs="Verdana"/>
                <w:sz w:val="21"/>
              </w:rPr>
              <w:t>250</w:t>
            </w:r>
          </w:p>
        </w:tc>
        <w:tc>
          <w:tcPr>
            <w:tcW w:w="1681" w:type="dxa"/>
            <w:tcBorders>
              <w:top w:val="single" w:sz="8" w:space="0" w:color="000000"/>
              <w:left w:val="single" w:sz="8" w:space="0" w:color="000000"/>
              <w:bottom w:val="single" w:sz="8" w:space="0" w:color="000000"/>
              <w:right w:val="single" w:sz="9" w:space="0" w:color="000000"/>
            </w:tcBorders>
          </w:tcPr>
          <w:p w14:paraId="23FA8D9F" w14:textId="77777777" w:rsidR="001979EE" w:rsidRDefault="002933C7">
            <w:pPr>
              <w:ind w:right="3"/>
              <w:jc w:val="right"/>
            </w:pPr>
            <w:r>
              <w:rPr>
                <w:rFonts w:ascii="Verdana" w:eastAsia="Verdana" w:hAnsi="Verdana" w:cs="Verdana"/>
                <w:sz w:val="21"/>
              </w:rPr>
              <w:t>1.3</w:t>
            </w:r>
          </w:p>
        </w:tc>
        <w:tc>
          <w:tcPr>
            <w:tcW w:w="985" w:type="dxa"/>
            <w:tcBorders>
              <w:top w:val="single" w:sz="8" w:space="0" w:color="000000"/>
              <w:left w:val="single" w:sz="9" w:space="0" w:color="000000"/>
              <w:bottom w:val="single" w:sz="8" w:space="0" w:color="000000"/>
              <w:right w:val="single" w:sz="8" w:space="0" w:color="000000"/>
            </w:tcBorders>
          </w:tcPr>
          <w:p w14:paraId="5E17C375"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50B25045" w14:textId="77777777" w:rsidR="001979EE" w:rsidRDefault="002933C7">
            <w:pPr>
              <w:ind w:right="2"/>
              <w:jc w:val="right"/>
            </w:pPr>
            <w:r>
              <w:rPr>
                <w:rFonts w:ascii="Verdana" w:eastAsia="Verdana" w:hAnsi="Verdana" w:cs="Verdana"/>
                <w:sz w:val="21"/>
              </w:rPr>
              <w:t>0.19</w:t>
            </w:r>
          </w:p>
        </w:tc>
      </w:tr>
      <w:tr w:rsidR="001979EE" w14:paraId="4872131B"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16EC1D83" w14:textId="77777777" w:rsidR="001979EE" w:rsidRDefault="002933C7">
            <w:pPr>
              <w:ind w:left="115"/>
              <w:jc w:val="both"/>
            </w:pPr>
            <w:r>
              <w:rPr>
                <w:rFonts w:ascii="Verdana" w:eastAsia="Verdana" w:hAnsi="Verdana" w:cs="Verdana"/>
                <w:sz w:val="21"/>
              </w:rPr>
              <w:t>3</w:t>
            </w:r>
          </w:p>
        </w:tc>
        <w:tc>
          <w:tcPr>
            <w:tcW w:w="4391" w:type="dxa"/>
            <w:tcBorders>
              <w:top w:val="single" w:sz="8" w:space="0" w:color="000000"/>
              <w:left w:val="single" w:sz="8" w:space="0" w:color="000000"/>
              <w:bottom w:val="single" w:sz="8" w:space="0" w:color="000000"/>
              <w:right w:val="single" w:sz="8" w:space="0" w:color="000000"/>
            </w:tcBorders>
          </w:tcPr>
          <w:p w14:paraId="7B34F85D" w14:textId="77777777" w:rsidR="001979EE" w:rsidRDefault="002933C7">
            <w:pPr>
              <w:ind w:left="20"/>
            </w:pPr>
            <w:r>
              <w:rPr>
                <w:rFonts w:ascii="Verdana" w:eastAsia="Verdana" w:hAnsi="Verdana" w:cs="Verdana"/>
                <w:sz w:val="21"/>
              </w:rPr>
              <w:t>Hydroizolácia z asfaltových pásov</w:t>
            </w:r>
          </w:p>
        </w:tc>
        <w:tc>
          <w:tcPr>
            <w:tcW w:w="1064" w:type="dxa"/>
            <w:tcBorders>
              <w:top w:val="single" w:sz="8" w:space="0" w:color="000000"/>
              <w:left w:val="single" w:sz="8" w:space="0" w:color="000000"/>
              <w:bottom w:val="single" w:sz="8" w:space="0" w:color="000000"/>
              <w:right w:val="single" w:sz="8" w:space="0" w:color="000000"/>
            </w:tcBorders>
          </w:tcPr>
          <w:p w14:paraId="3A28F674" w14:textId="77777777" w:rsidR="001979EE" w:rsidRDefault="002933C7">
            <w:pPr>
              <w:ind w:right="1"/>
              <w:jc w:val="right"/>
            </w:pPr>
            <w:r>
              <w:rPr>
                <w:rFonts w:ascii="Verdana" w:eastAsia="Verdana" w:hAnsi="Verdana" w:cs="Verdana"/>
                <w:sz w:val="21"/>
              </w:rPr>
              <w:t>4</w:t>
            </w:r>
          </w:p>
        </w:tc>
        <w:tc>
          <w:tcPr>
            <w:tcW w:w="1681" w:type="dxa"/>
            <w:tcBorders>
              <w:top w:val="single" w:sz="8" w:space="0" w:color="000000"/>
              <w:left w:val="single" w:sz="8" w:space="0" w:color="000000"/>
              <w:bottom w:val="single" w:sz="8" w:space="0" w:color="000000"/>
              <w:right w:val="single" w:sz="9" w:space="0" w:color="000000"/>
            </w:tcBorders>
          </w:tcPr>
          <w:p w14:paraId="5083A4EB" w14:textId="77777777" w:rsidR="001979EE" w:rsidRDefault="002933C7">
            <w:pPr>
              <w:ind w:right="3"/>
              <w:jc w:val="right"/>
            </w:pPr>
            <w:r>
              <w:rPr>
                <w:rFonts w:ascii="Verdana" w:eastAsia="Verdana" w:hAnsi="Verdana" w:cs="Verdana"/>
                <w:sz w:val="21"/>
              </w:rPr>
              <w:t>0.99</w:t>
            </w:r>
          </w:p>
        </w:tc>
        <w:tc>
          <w:tcPr>
            <w:tcW w:w="985" w:type="dxa"/>
            <w:tcBorders>
              <w:top w:val="single" w:sz="8" w:space="0" w:color="000000"/>
              <w:left w:val="single" w:sz="9" w:space="0" w:color="000000"/>
              <w:bottom w:val="single" w:sz="8" w:space="0" w:color="000000"/>
              <w:right w:val="single" w:sz="8" w:space="0" w:color="000000"/>
            </w:tcBorders>
          </w:tcPr>
          <w:p w14:paraId="655AB0F9"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634425FC" w14:textId="77777777" w:rsidR="001979EE" w:rsidRDefault="002933C7">
            <w:pPr>
              <w:ind w:right="2"/>
              <w:jc w:val="right"/>
            </w:pPr>
            <w:r>
              <w:rPr>
                <w:rFonts w:ascii="Verdana" w:eastAsia="Verdana" w:hAnsi="Verdana" w:cs="Verdana"/>
                <w:sz w:val="21"/>
              </w:rPr>
              <w:t>0.00</w:t>
            </w:r>
          </w:p>
        </w:tc>
      </w:tr>
      <w:tr w:rsidR="001979EE" w14:paraId="031776B0"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5B53D57D" w14:textId="77777777" w:rsidR="001979EE" w:rsidRDefault="002933C7">
            <w:pPr>
              <w:ind w:left="115"/>
              <w:jc w:val="both"/>
            </w:pPr>
            <w:r>
              <w:rPr>
                <w:rFonts w:ascii="Verdana" w:eastAsia="Verdana" w:hAnsi="Verdana" w:cs="Verdana"/>
                <w:sz w:val="21"/>
              </w:rPr>
              <w:t>4</w:t>
            </w:r>
          </w:p>
        </w:tc>
        <w:tc>
          <w:tcPr>
            <w:tcW w:w="4391" w:type="dxa"/>
            <w:tcBorders>
              <w:top w:val="single" w:sz="8" w:space="0" w:color="000000"/>
              <w:left w:val="single" w:sz="8" w:space="0" w:color="000000"/>
              <w:bottom w:val="single" w:sz="8" w:space="0" w:color="000000"/>
              <w:right w:val="single" w:sz="8" w:space="0" w:color="000000"/>
            </w:tcBorders>
          </w:tcPr>
          <w:p w14:paraId="3A31FEB7" w14:textId="77777777" w:rsidR="001979EE" w:rsidRDefault="002933C7">
            <w:pPr>
              <w:ind w:left="20"/>
            </w:pPr>
            <w:r>
              <w:rPr>
                <w:rFonts w:ascii="Verdana" w:eastAsia="Verdana" w:hAnsi="Verdana" w:cs="Verdana"/>
                <w:sz w:val="21"/>
              </w:rPr>
              <w:t xml:space="preserve">Tepelná izolácia EPS </w:t>
            </w:r>
          </w:p>
        </w:tc>
        <w:tc>
          <w:tcPr>
            <w:tcW w:w="1064" w:type="dxa"/>
            <w:tcBorders>
              <w:top w:val="single" w:sz="8" w:space="0" w:color="000000"/>
              <w:left w:val="single" w:sz="8" w:space="0" w:color="000000"/>
              <w:bottom w:val="single" w:sz="8" w:space="0" w:color="000000"/>
              <w:right w:val="single" w:sz="8" w:space="0" w:color="000000"/>
            </w:tcBorders>
          </w:tcPr>
          <w:p w14:paraId="2B05984F" w14:textId="77777777" w:rsidR="001979EE" w:rsidRDefault="002933C7">
            <w:pPr>
              <w:ind w:right="2"/>
              <w:jc w:val="right"/>
            </w:pPr>
            <w:r>
              <w:rPr>
                <w:rFonts w:ascii="Verdana" w:eastAsia="Verdana" w:hAnsi="Verdana" w:cs="Verdana"/>
                <w:sz w:val="21"/>
              </w:rPr>
              <w:t>100</w:t>
            </w:r>
          </w:p>
        </w:tc>
        <w:tc>
          <w:tcPr>
            <w:tcW w:w="1681" w:type="dxa"/>
            <w:tcBorders>
              <w:top w:val="single" w:sz="8" w:space="0" w:color="000000"/>
              <w:left w:val="single" w:sz="8" w:space="0" w:color="000000"/>
              <w:bottom w:val="single" w:sz="8" w:space="0" w:color="000000"/>
              <w:right w:val="single" w:sz="9" w:space="0" w:color="000000"/>
            </w:tcBorders>
          </w:tcPr>
          <w:p w14:paraId="10B0E2C6" w14:textId="77777777" w:rsidR="001979EE" w:rsidRDefault="002933C7">
            <w:pPr>
              <w:ind w:right="3"/>
              <w:jc w:val="right"/>
            </w:pPr>
            <w:r>
              <w:rPr>
                <w:rFonts w:ascii="Verdana" w:eastAsia="Verdana" w:hAnsi="Verdana" w:cs="Verdana"/>
                <w:sz w:val="21"/>
              </w:rPr>
              <w:t>0.035</w:t>
            </w:r>
          </w:p>
        </w:tc>
        <w:tc>
          <w:tcPr>
            <w:tcW w:w="985" w:type="dxa"/>
            <w:tcBorders>
              <w:top w:val="single" w:sz="8" w:space="0" w:color="000000"/>
              <w:left w:val="single" w:sz="9" w:space="0" w:color="000000"/>
              <w:bottom w:val="single" w:sz="8" w:space="0" w:color="000000"/>
              <w:right w:val="single" w:sz="8" w:space="0" w:color="000000"/>
            </w:tcBorders>
          </w:tcPr>
          <w:p w14:paraId="6CF871C3"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123129A6" w14:textId="77777777" w:rsidR="001979EE" w:rsidRDefault="002933C7">
            <w:pPr>
              <w:ind w:right="2"/>
              <w:jc w:val="right"/>
            </w:pPr>
            <w:r>
              <w:rPr>
                <w:rFonts w:ascii="Verdana" w:eastAsia="Verdana" w:hAnsi="Verdana" w:cs="Verdana"/>
                <w:sz w:val="21"/>
              </w:rPr>
              <w:t>2.86</w:t>
            </w:r>
          </w:p>
        </w:tc>
      </w:tr>
      <w:tr w:rsidR="001979EE" w14:paraId="024E2A40"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3630E5F3" w14:textId="77777777" w:rsidR="001979EE" w:rsidRDefault="002933C7">
            <w:pPr>
              <w:ind w:left="115"/>
              <w:jc w:val="both"/>
            </w:pPr>
            <w:r>
              <w:rPr>
                <w:rFonts w:ascii="Verdana" w:eastAsia="Verdana" w:hAnsi="Verdana" w:cs="Verdana"/>
                <w:sz w:val="21"/>
              </w:rPr>
              <w:t>5</w:t>
            </w:r>
          </w:p>
        </w:tc>
        <w:tc>
          <w:tcPr>
            <w:tcW w:w="4391" w:type="dxa"/>
            <w:tcBorders>
              <w:top w:val="single" w:sz="8" w:space="0" w:color="000000"/>
              <w:left w:val="single" w:sz="8" w:space="0" w:color="000000"/>
              <w:bottom w:val="single" w:sz="8" w:space="0" w:color="000000"/>
              <w:right w:val="single" w:sz="8" w:space="0" w:color="000000"/>
            </w:tcBorders>
          </w:tcPr>
          <w:p w14:paraId="0CF274F9" w14:textId="77777777" w:rsidR="001979EE" w:rsidRDefault="002933C7">
            <w:pPr>
              <w:ind w:left="20"/>
            </w:pPr>
            <w:r>
              <w:rPr>
                <w:rFonts w:ascii="Verdana" w:eastAsia="Verdana" w:hAnsi="Verdana" w:cs="Verdana"/>
                <w:sz w:val="21"/>
              </w:rPr>
              <w:t>PE fólia</w:t>
            </w:r>
          </w:p>
        </w:tc>
        <w:tc>
          <w:tcPr>
            <w:tcW w:w="1064" w:type="dxa"/>
            <w:tcBorders>
              <w:top w:val="single" w:sz="8" w:space="0" w:color="000000"/>
              <w:left w:val="single" w:sz="8" w:space="0" w:color="000000"/>
              <w:bottom w:val="single" w:sz="8" w:space="0" w:color="000000"/>
              <w:right w:val="single" w:sz="8" w:space="0" w:color="000000"/>
            </w:tcBorders>
          </w:tcPr>
          <w:p w14:paraId="4C7E28D5" w14:textId="77777777" w:rsidR="001979EE" w:rsidRDefault="002933C7">
            <w:pPr>
              <w:ind w:right="4"/>
              <w:jc w:val="right"/>
            </w:pPr>
            <w:r>
              <w:rPr>
                <w:rFonts w:ascii="Verdana" w:eastAsia="Verdana" w:hAnsi="Verdana" w:cs="Verdana"/>
                <w:sz w:val="21"/>
              </w:rPr>
              <w:t>0.0002</w:t>
            </w:r>
          </w:p>
        </w:tc>
        <w:tc>
          <w:tcPr>
            <w:tcW w:w="1681" w:type="dxa"/>
            <w:tcBorders>
              <w:top w:val="single" w:sz="8" w:space="0" w:color="000000"/>
              <w:left w:val="single" w:sz="8" w:space="0" w:color="000000"/>
              <w:bottom w:val="single" w:sz="8" w:space="0" w:color="000000"/>
              <w:right w:val="single" w:sz="9" w:space="0" w:color="000000"/>
            </w:tcBorders>
          </w:tcPr>
          <w:p w14:paraId="1EF14BF2" w14:textId="77777777" w:rsidR="001979EE" w:rsidRDefault="002933C7">
            <w:pPr>
              <w:ind w:right="3"/>
              <w:jc w:val="right"/>
            </w:pPr>
            <w:r>
              <w:rPr>
                <w:rFonts w:ascii="Verdana" w:eastAsia="Verdana" w:hAnsi="Verdana" w:cs="Verdana"/>
                <w:sz w:val="21"/>
              </w:rPr>
              <w:t>0.99</w:t>
            </w:r>
          </w:p>
        </w:tc>
        <w:tc>
          <w:tcPr>
            <w:tcW w:w="985" w:type="dxa"/>
            <w:tcBorders>
              <w:top w:val="single" w:sz="8" w:space="0" w:color="000000"/>
              <w:left w:val="single" w:sz="9" w:space="0" w:color="000000"/>
              <w:bottom w:val="single" w:sz="8" w:space="0" w:color="000000"/>
              <w:right w:val="single" w:sz="8" w:space="0" w:color="000000"/>
            </w:tcBorders>
          </w:tcPr>
          <w:p w14:paraId="29FB5137"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29677DB4" w14:textId="77777777" w:rsidR="001979EE" w:rsidRDefault="002933C7">
            <w:pPr>
              <w:ind w:right="2"/>
              <w:jc w:val="right"/>
            </w:pPr>
            <w:r>
              <w:rPr>
                <w:rFonts w:ascii="Verdana" w:eastAsia="Verdana" w:hAnsi="Verdana" w:cs="Verdana"/>
                <w:sz w:val="21"/>
              </w:rPr>
              <w:t>0.00</w:t>
            </w:r>
          </w:p>
        </w:tc>
      </w:tr>
      <w:tr w:rsidR="001979EE" w14:paraId="7A5A2007"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0BB79426" w14:textId="77777777" w:rsidR="001979EE" w:rsidRDefault="002933C7">
            <w:pPr>
              <w:ind w:left="115"/>
              <w:jc w:val="both"/>
            </w:pPr>
            <w:r>
              <w:rPr>
                <w:rFonts w:ascii="Verdana" w:eastAsia="Verdana" w:hAnsi="Verdana" w:cs="Verdana"/>
                <w:sz w:val="21"/>
              </w:rPr>
              <w:t>6</w:t>
            </w:r>
          </w:p>
        </w:tc>
        <w:tc>
          <w:tcPr>
            <w:tcW w:w="4391" w:type="dxa"/>
            <w:tcBorders>
              <w:top w:val="single" w:sz="8" w:space="0" w:color="000000"/>
              <w:left w:val="single" w:sz="8" w:space="0" w:color="000000"/>
              <w:bottom w:val="single" w:sz="8" w:space="0" w:color="000000"/>
              <w:right w:val="single" w:sz="8" w:space="0" w:color="000000"/>
            </w:tcBorders>
          </w:tcPr>
          <w:p w14:paraId="1CBB2072" w14:textId="77777777" w:rsidR="001979EE" w:rsidRDefault="002933C7">
            <w:pPr>
              <w:ind w:left="20"/>
            </w:pPr>
            <w:r>
              <w:rPr>
                <w:rFonts w:ascii="Verdana" w:eastAsia="Verdana" w:hAnsi="Verdana" w:cs="Verdana"/>
                <w:sz w:val="21"/>
              </w:rPr>
              <w:t>Betónový poter</w:t>
            </w:r>
          </w:p>
        </w:tc>
        <w:tc>
          <w:tcPr>
            <w:tcW w:w="1064" w:type="dxa"/>
            <w:tcBorders>
              <w:top w:val="single" w:sz="8" w:space="0" w:color="000000"/>
              <w:left w:val="single" w:sz="8" w:space="0" w:color="000000"/>
              <w:bottom w:val="single" w:sz="8" w:space="0" w:color="000000"/>
              <w:right w:val="single" w:sz="8" w:space="0" w:color="000000"/>
            </w:tcBorders>
          </w:tcPr>
          <w:p w14:paraId="51D86715" w14:textId="77777777" w:rsidR="001979EE" w:rsidRDefault="002933C7">
            <w:pPr>
              <w:ind w:right="4"/>
              <w:jc w:val="right"/>
            </w:pPr>
            <w:r>
              <w:rPr>
                <w:rFonts w:ascii="Verdana" w:eastAsia="Verdana" w:hAnsi="Verdana" w:cs="Verdana"/>
                <w:sz w:val="21"/>
              </w:rPr>
              <w:t>50</w:t>
            </w:r>
          </w:p>
        </w:tc>
        <w:tc>
          <w:tcPr>
            <w:tcW w:w="1681" w:type="dxa"/>
            <w:tcBorders>
              <w:top w:val="single" w:sz="8" w:space="0" w:color="000000"/>
              <w:left w:val="single" w:sz="8" w:space="0" w:color="000000"/>
              <w:bottom w:val="single" w:sz="8" w:space="0" w:color="000000"/>
              <w:right w:val="single" w:sz="9" w:space="0" w:color="000000"/>
            </w:tcBorders>
          </w:tcPr>
          <w:p w14:paraId="75F76BA0" w14:textId="77777777" w:rsidR="001979EE" w:rsidRDefault="002933C7">
            <w:pPr>
              <w:ind w:right="3"/>
              <w:jc w:val="right"/>
            </w:pPr>
            <w:r>
              <w:rPr>
                <w:rFonts w:ascii="Verdana" w:eastAsia="Verdana" w:hAnsi="Verdana" w:cs="Verdana"/>
                <w:sz w:val="21"/>
              </w:rPr>
              <w:t>1.3</w:t>
            </w:r>
          </w:p>
        </w:tc>
        <w:tc>
          <w:tcPr>
            <w:tcW w:w="985" w:type="dxa"/>
            <w:tcBorders>
              <w:top w:val="single" w:sz="8" w:space="0" w:color="000000"/>
              <w:left w:val="single" w:sz="9" w:space="0" w:color="000000"/>
              <w:bottom w:val="single" w:sz="8" w:space="0" w:color="000000"/>
              <w:right w:val="single" w:sz="8" w:space="0" w:color="000000"/>
            </w:tcBorders>
          </w:tcPr>
          <w:p w14:paraId="2FE8DD4D"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137E9656" w14:textId="77777777" w:rsidR="001979EE" w:rsidRDefault="002933C7">
            <w:pPr>
              <w:ind w:right="2"/>
              <w:jc w:val="right"/>
            </w:pPr>
            <w:r>
              <w:rPr>
                <w:rFonts w:ascii="Verdana" w:eastAsia="Verdana" w:hAnsi="Verdana" w:cs="Verdana"/>
                <w:sz w:val="21"/>
              </w:rPr>
              <w:t>0.04</w:t>
            </w:r>
          </w:p>
        </w:tc>
      </w:tr>
      <w:tr w:rsidR="001979EE" w14:paraId="01140B70"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6E8BB4FC" w14:textId="77777777" w:rsidR="001979EE" w:rsidRDefault="002933C7">
            <w:pPr>
              <w:ind w:left="115"/>
              <w:jc w:val="both"/>
            </w:pPr>
            <w:r>
              <w:rPr>
                <w:rFonts w:ascii="Verdana" w:eastAsia="Verdana" w:hAnsi="Verdana" w:cs="Verdana"/>
                <w:sz w:val="21"/>
              </w:rPr>
              <w:t>7</w:t>
            </w:r>
          </w:p>
        </w:tc>
        <w:tc>
          <w:tcPr>
            <w:tcW w:w="4391" w:type="dxa"/>
            <w:tcBorders>
              <w:top w:val="single" w:sz="8" w:space="0" w:color="000000"/>
              <w:left w:val="single" w:sz="8" w:space="0" w:color="000000"/>
              <w:bottom w:val="single" w:sz="8" w:space="0" w:color="000000"/>
              <w:right w:val="single" w:sz="8" w:space="0" w:color="000000"/>
            </w:tcBorders>
          </w:tcPr>
          <w:p w14:paraId="00AB1EE9" w14:textId="77777777" w:rsidR="001979EE" w:rsidRDefault="002933C7">
            <w:pPr>
              <w:ind w:left="20"/>
            </w:pPr>
            <w:proofErr w:type="spellStart"/>
            <w:r>
              <w:rPr>
                <w:rFonts w:ascii="Verdana" w:eastAsia="Verdana" w:hAnsi="Verdana" w:cs="Verdana"/>
                <w:sz w:val="21"/>
              </w:rPr>
              <w:t>Mirelonová</w:t>
            </w:r>
            <w:proofErr w:type="spellEnd"/>
            <w:r>
              <w:rPr>
                <w:rFonts w:ascii="Verdana" w:eastAsia="Verdana" w:hAnsi="Verdana" w:cs="Verdana"/>
                <w:sz w:val="21"/>
              </w:rPr>
              <w:t xml:space="preserve"> podložka</w:t>
            </w:r>
          </w:p>
        </w:tc>
        <w:tc>
          <w:tcPr>
            <w:tcW w:w="1064" w:type="dxa"/>
            <w:tcBorders>
              <w:top w:val="single" w:sz="8" w:space="0" w:color="000000"/>
              <w:left w:val="single" w:sz="8" w:space="0" w:color="000000"/>
              <w:bottom w:val="single" w:sz="8" w:space="0" w:color="000000"/>
              <w:right w:val="single" w:sz="8" w:space="0" w:color="000000"/>
            </w:tcBorders>
          </w:tcPr>
          <w:p w14:paraId="3FCD91C2" w14:textId="77777777" w:rsidR="001979EE" w:rsidRDefault="002933C7">
            <w:pPr>
              <w:ind w:right="1"/>
              <w:jc w:val="right"/>
            </w:pPr>
            <w:r>
              <w:rPr>
                <w:rFonts w:ascii="Verdana" w:eastAsia="Verdana" w:hAnsi="Verdana" w:cs="Verdana"/>
                <w:sz w:val="21"/>
              </w:rPr>
              <w:t>2</w:t>
            </w:r>
          </w:p>
        </w:tc>
        <w:tc>
          <w:tcPr>
            <w:tcW w:w="1681" w:type="dxa"/>
            <w:tcBorders>
              <w:top w:val="single" w:sz="8" w:space="0" w:color="000000"/>
              <w:left w:val="single" w:sz="8" w:space="0" w:color="000000"/>
              <w:bottom w:val="single" w:sz="8" w:space="0" w:color="000000"/>
              <w:right w:val="single" w:sz="9" w:space="0" w:color="000000"/>
            </w:tcBorders>
          </w:tcPr>
          <w:p w14:paraId="4C5D9366" w14:textId="77777777" w:rsidR="001979EE" w:rsidRDefault="002933C7">
            <w:pPr>
              <w:ind w:right="3"/>
              <w:jc w:val="right"/>
            </w:pPr>
            <w:r>
              <w:rPr>
                <w:rFonts w:ascii="Verdana" w:eastAsia="Verdana" w:hAnsi="Verdana" w:cs="Verdana"/>
                <w:sz w:val="21"/>
              </w:rPr>
              <w:t>0.26</w:t>
            </w:r>
          </w:p>
        </w:tc>
        <w:tc>
          <w:tcPr>
            <w:tcW w:w="985" w:type="dxa"/>
            <w:tcBorders>
              <w:top w:val="single" w:sz="8" w:space="0" w:color="000000"/>
              <w:left w:val="single" w:sz="9" w:space="0" w:color="000000"/>
              <w:bottom w:val="single" w:sz="8" w:space="0" w:color="000000"/>
              <w:right w:val="single" w:sz="8" w:space="0" w:color="000000"/>
            </w:tcBorders>
          </w:tcPr>
          <w:p w14:paraId="3CEC7FC7"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57EED952" w14:textId="77777777" w:rsidR="001979EE" w:rsidRDefault="002933C7">
            <w:pPr>
              <w:ind w:right="2"/>
              <w:jc w:val="right"/>
            </w:pPr>
            <w:r>
              <w:rPr>
                <w:rFonts w:ascii="Verdana" w:eastAsia="Verdana" w:hAnsi="Verdana" w:cs="Verdana"/>
                <w:sz w:val="21"/>
              </w:rPr>
              <w:t>0.01</w:t>
            </w:r>
          </w:p>
        </w:tc>
      </w:tr>
      <w:tr w:rsidR="001979EE" w14:paraId="48ED5C23"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790789B2" w14:textId="77777777" w:rsidR="001979EE" w:rsidRDefault="002933C7">
            <w:pPr>
              <w:ind w:left="115"/>
              <w:jc w:val="both"/>
            </w:pPr>
            <w:r>
              <w:rPr>
                <w:rFonts w:ascii="Verdana" w:eastAsia="Verdana" w:hAnsi="Verdana" w:cs="Verdana"/>
                <w:sz w:val="21"/>
              </w:rPr>
              <w:t>8</w:t>
            </w:r>
          </w:p>
        </w:tc>
        <w:tc>
          <w:tcPr>
            <w:tcW w:w="4391" w:type="dxa"/>
            <w:tcBorders>
              <w:top w:val="single" w:sz="8" w:space="0" w:color="000000"/>
              <w:left w:val="single" w:sz="8" w:space="0" w:color="000000"/>
              <w:bottom w:val="single" w:sz="8" w:space="0" w:color="000000"/>
              <w:right w:val="single" w:sz="8" w:space="0" w:color="000000"/>
            </w:tcBorders>
          </w:tcPr>
          <w:p w14:paraId="313A72D8" w14:textId="77777777" w:rsidR="001979EE" w:rsidRDefault="002933C7">
            <w:pPr>
              <w:ind w:left="20"/>
            </w:pPr>
            <w:r>
              <w:rPr>
                <w:rFonts w:ascii="Verdana" w:eastAsia="Verdana" w:hAnsi="Verdana" w:cs="Verdana"/>
                <w:sz w:val="21"/>
              </w:rPr>
              <w:t>Plávajúca podlaha – laminátová</w:t>
            </w:r>
          </w:p>
        </w:tc>
        <w:tc>
          <w:tcPr>
            <w:tcW w:w="1064" w:type="dxa"/>
            <w:tcBorders>
              <w:top w:val="single" w:sz="8" w:space="0" w:color="000000"/>
              <w:left w:val="single" w:sz="8" w:space="0" w:color="000000"/>
              <w:bottom w:val="single" w:sz="8" w:space="0" w:color="000000"/>
              <w:right w:val="single" w:sz="8" w:space="0" w:color="000000"/>
            </w:tcBorders>
          </w:tcPr>
          <w:p w14:paraId="2A548D2E" w14:textId="77777777" w:rsidR="001979EE" w:rsidRDefault="002933C7">
            <w:pPr>
              <w:ind w:right="1"/>
              <w:jc w:val="right"/>
            </w:pPr>
            <w:r>
              <w:rPr>
                <w:rFonts w:ascii="Verdana" w:eastAsia="Verdana" w:hAnsi="Verdana" w:cs="Verdana"/>
                <w:sz w:val="21"/>
              </w:rPr>
              <w:t>8</w:t>
            </w:r>
          </w:p>
        </w:tc>
        <w:tc>
          <w:tcPr>
            <w:tcW w:w="1681" w:type="dxa"/>
            <w:tcBorders>
              <w:top w:val="single" w:sz="8" w:space="0" w:color="000000"/>
              <w:left w:val="single" w:sz="8" w:space="0" w:color="000000"/>
              <w:bottom w:val="single" w:sz="8" w:space="0" w:color="000000"/>
              <w:right w:val="single" w:sz="9" w:space="0" w:color="000000"/>
            </w:tcBorders>
          </w:tcPr>
          <w:p w14:paraId="08B8E6D8" w14:textId="77777777" w:rsidR="001979EE" w:rsidRDefault="002933C7">
            <w:pPr>
              <w:ind w:right="3"/>
              <w:jc w:val="right"/>
            </w:pPr>
            <w:r>
              <w:rPr>
                <w:rFonts w:ascii="Verdana" w:eastAsia="Verdana" w:hAnsi="Verdana" w:cs="Verdana"/>
                <w:sz w:val="21"/>
              </w:rPr>
              <w:t>0.07</w:t>
            </w:r>
          </w:p>
        </w:tc>
        <w:tc>
          <w:tcPr>
            <w:tcW w:w="985" w:type="dxa"/>
            <w:tcBorders>
              <w:top w:val="single" w:sz="8" w:space="0" w:color="000000"/>
              <w:left w:val="single" w:sz="9" w:space="0" w:color="000000"/>
              <w:bottom w:val="single" w:sz="8" w:space="0" w:color="000000"/>
              <w:right w:val="single" w:sz="8" w:space="0" w:color="000000"/>
            </w:tcBorders>
          </w:tcPr>
          <w:p w14:paraId="387CAABC" w14:textId="77777777" w:rsidR="001979EE" w:rsidRDefault="001979EE"/>
        </w:tc>
        <w:tc>
          <w:tcPr>
            <w:tcW w:w="1024" w:type="dxa"/>
            <w:tcBorders>
              <w:top w:val="single" w:sz="8" w:space="0" w:color="000000"/>
              <w:left w:val="single" w:sz="8" w:space="0" w:color="000000"/>
              <w:bottom w:val="single" w:sz="8" w:space="0" w:color="000000"/>
              <w:right w:val="single" w:sz="20" w:space="0" w:color="000000"/>
            </w:tcBorders>
          </w:tcPr>
          <w:p w14:paraId="21AEC5F7" w14:textId="77777777" w:rsidR="001979EE" w:rsidRDefault="002933C7">
            <w:pPr>
              <w:ind w:right="2"/>
              <w:jc w:val="right"/>
            </w:pPr>
            <w:r>
              <w:rPr>
                <w:rFonts w:ascii="Verdana" w:eastAsia="Verdana" w:hAnsi="Verdana" w:cs="Verdana"/>
                <w:sz w:val="21"/>
              </w:rPr>
              <w:t>0.11</w:t>
            </w:r>
          </w:p>
        </w:tc>
      </w:tr>
      <w:tr w:rsidR="001979EE" w14:paraId="2479224D" w14:textId="77777777">
        <w:trPr>
          <w:trHeight w:val="282"/>
        </w:trPr>
        <w:tc>
          <w:tcPr>
            <w:tcW w:w="269" w:type="dxa"/>
            <w:tcBorders>
              <w:top w:val="single" w:sz="8" w:space="0" w:color="000000"/>
              <w:left w:val="single" w:sz="21" w:space="0" w:color="000000"/>
              <w:bottom w:val="single" w:sz="8" w:space="0" w:color="000000"/>
              <w:right w:val="single" w:sz="8" w:space="0" w:color="000000"/>
            </w:tcBorders>
          </w:tcPr>
          <w:p w14:paraId="54F48886" w14:textId="77777777" w:rsidR="001979EE" w:rsidRDefault="001979EE"/>
        </w:tc>
        <w:tc>
          <w:tcPr>
            <w:tcW w:w="4391" w:type="dxa"/>
            <w:tcBorders>
              <w:top w:val="single" w:sz="8" w:space="0" w:color="000000"/>
              <w:left w:val="single" w:sz="8" w:space="0" w:color="000000"/>
              <w:bottom w:val="single" w:sz="8" w:space="0" w:color="000000"/>
              <w:right w:val="single" w:sz="8" w:space="0" w:color="000000"/>
            </w:tcBorders>
          </w:tcPr>
          <w:p w14:paraId="44266667" w14:textId="77777777" w:rsidR="001979EE" w:rsidRDefault="001979EE"/>
        </w:tc>
        <w:tc>
          <w:tcPr>
            <w:tcW w:w="1064" w:type="dxa"/>
            <w:tcBorders>
              <w:top w:val="single" w:sz="8" w:space="0" w:color="000000"/>
              <w:left w:val="single" w:sz="8" w:space="0" w:color="000000"/>
              <w:bottom w:val="single" w:sz="8" w:space="0" w:color="000000"/>
              <w:right w:val="single" w:sz="8" w:space="0" w:color="000000"/>
            </w:tcBorders>
          </w:tcPr>
          <w:p w14:paraId="10336293" w14:textId="77777777" w:rsidR="001979EE" w:rsidRDefault="001979EE"/>
        </w:tc>
        <w:tc>
          <w:tcPr>
            <w:tcW w:w="1681" w:type="dxa"/>
            <w:tcBorders>
              <w:top w:val="single" w:sz="8" w:space="0" w:color="000000"/>
              <w:left w:val="single" w:sz="8" w:space="0" w:color="000000"/>
              <w:bottom w:val="single" w:sz="8" w:space="0" w:color="000000"/>
              <w:right w:val="single" w:sz="9" w:space="0" w:color="000000"/>
            </w:tcBorders>
          </w:tcPr>
          <w:p w14:paraId="1E595D1F" w14:textId="77777777" w:rsidR="001979EE" w:rsidRDefault="001979EE"/>
        </w:tc>
        <w:tc>
          <w:tcPr>
            <w:tcW w:w="985" w:type="dxa"/>
            <w:tcBorders>
              <w:top w:val="single" w:sz="8" w:space="0" w:color="000000"/>
              <w:left w:val="single" w:sz="9" w:space="0" w:color="000000"/>
              <w:bottom w:val="single" w:sz="8" w:space="0" w:color="000000"/>
              <w:right w:val="single" w:sz="8" w:space="0" w:color="000000"/>
            </w:tcBorders>
          </w:tcPr>
          <w:p w14:paraId="65563F2F" w14:textId="77777777" w:rsidR="001979EE" w:rsidRDefault="002933C7">
            <w:pPr>
              <w:ind w:left="186"/>
            </w:pPr>
            <w:r>
              <w:rPr>
                <w:rFonts w:ascii="Verdana" w:eastAsia="Verdana" w:hAnsi="Verdana" w:cs="Verdana"/>
                <w:sz w:val="21"/>
              </w:rPr>
              <w:t>spolu</w:t>
            </w:r>
            <w:r>
              <w:rPr>
                <w:rFonts w:ascii="Arial" w:eastAsia="Arial" w:hAnsi="Arial" w:cs="Arial"/>
                <w:sz w:val="20"/>
              </w:rPr>
              <w:t xml:space="preserve"> </w:t>
            </w:r>
          </w:p>
        </w:tc>
        <w:tc>
          <w:tcPr>
            <w:tcW w:w="1024" w:type="dxa"/>
            <w:tcBorders>
              <w:top w:val="single" w:sz="8" w:space="0" w:color="000000"/>
              <w:left w:val="single" w:sz="8" w:space="0" w:color="000000"/>
              <w:bottom w:val="single" w:sz="8" w:space="0" w:color="000000"/>
              <w:right w:val="single" w:sz="20" w:space="0" w:color="000000"/>
            </w:tcBorders>
          </w:tcPr>
          <w:p w14:paraId="38C2CE82" w14:textId="77777777" w:rsidR="001979EE" w:rsidRDefault="002933C7">
            <w:pPr>
              <w:ind w:right="2"/>
              <w:jc w:val="right"/>
            </w:pPr>
            <w:r>
              <w:rPr>
                <w:rFonts w:ascii="Verdana" w:eastAsia="Verdana" w:hAnsi="Verdana" w:cs="Verdana"/>
                <w:sz w:val="21"/>
              </w:rPr>
              <w:t>7.71</w:t>
            </w:r>
          </w:p>
        </w:tc>
      </w:tr>
      <w:tr w:rsidR="001979EE" w14:paraId="22B1E07B" w14:textId="77777777">
        <w:trPr>
          <w:trHeight w:val="266"/>
        </w:trPr>
        <w:tc>
          <w:tcPr>
            <w:tcW w:w="8390" w:type="dxa"/>
            <w:gridSpan w:val="5"/>
            <w:vMerge w:val="restart"/>
            <w:tcBorders>
              <w:top w:val="single" w:sz="8" w:space="0" w:color="000000"/>
              <w:left w:val="single" w:sz="21" w:space="0" w:color="000000"/>
              <w:bottom w:val="single" w:sz="20" w:space="0" w:color="000000"/>
              <w:right w:val="nil"/>
            </w:tcBorders>
          </w:tcPr>
          <w:p w14:paraId="5625ABFA" w14:textId="77777777" w:rsidR="001979EE" w:rsidRDefault="002933C7">
            <w:pPr>
              <w:tabs>
                <w:tab w:val="center" w:pos="5720"/>
                <w:tab w:val="right" w:pos="8372"/>
              </w:tabs>
              <w:spacing w:after="34"/>
            </w:pPr>
            <w:r>
              <w:tab/>
            </w:r>
            <w:proofErr w:type="spellStart"/>
            <w:r>
              <w:rPr>
                <w:rFonts w:ascii="Verdana" w:eastAsia="Verdana" w:hAnsi="Verdana" w:cs="Verdana"/>
                <w:sz w:val="21"/>
              </w:rPr>
              <w:t>Un</w:t>
            </w:r>
            <w:proofErr w:type="spellEnd"/>
            <w:r>
              <w:rPr>
                <w:rFonts w:ascii="Verdana" w:eastAsia="Verdana" w:hAnsi="Verdana" w:cs="Verdana"/>
                <w:sz w:val="21"/>
              </w:rPr>
              <w:t xml:space="preserve"> = 0,435W/m2.K</w:t>
            </w:r>
            <w:r>
              <w:rPr>
                <w:rFonts w:ascii="Verdana" w:eastAsia="Verdana" w:hAnsi="Verdana" w:cs="Verdana"/>
                <w:sz w:val="21"/>
              </w:rPr>
              <w:tab/>
              <w:t>U =</w:t>
            </w:r>
          </w:p>
          <w:p w14:paraId="7E438503" w14:textId="77777777" w:rsidR="001979EE" w:rsidRDefault="002933C7">
            <w:pPr>
              <w:ind w:left="289"/>
            </w:pPr>
            <w:r>
              <w:rPr>
                <w:rFonts w:ascii="Verdana" w:eastAsia="Verdana" w:hAnsi="Verdana" w:cs="Verdana"/>
                <w:sz w:val="21"/>
              </w:rPr>
              <w:t xml:space="preserve">Obvodová stena vyhovuje </w:t>
            </w:r>
            <w:proofErr w:type="spellStart"/>
            <w:r>
              <w:rPr>
                <w:rFonts w:ascii="Verdana" w:eastAsia="Verdana" w:hAnsi="Verdana" w:cs="Verdana"/>
                <w:sz w:val="21"/>
              </w:rPr>
              <w:t>U</w:t>
            </w:r>
            <w:r>
              <w:rPr>
                <w:rFonts w:ascii="Arial" w:eastAsia="Arial" w:hAnsi="Arial" w:cs="Arial"/>
                <w:b/>
                <w:sz w:val="18"/>
                <w:vertAlign w:val="subscript"/>
              </w:rPr>
              <w:t>n</w:t>
            </w:r>
            <w:proofErr w:type="spellEnd"/>
            <w:r>
              <w:rPr>
                <w:rFonts w:ascii="Arial" w:eastAsia="Arial" w:hAnsi="Arial" w:cs="Arial"/>
                <w:b/>
                <w:sz w:val="20"/>
              </w:rPr>
              <w:t>&gt;U</w:t>
            </w:r>
          </w:p>
        </w:tc>
        <w:tc>
          <w:tcPr>
            <w:tcW w:w="1024" w:type="dxa"/>
            <w:tcBorders>
              <w:top w:val="single" w:sz="8" w:space="0" w:color="000000"/>
              <w:left w:val="nil"/>
              <w:bottom w:val="nil"/>
              <w:right w:val="single" w:sz="20" w:space="0" w:color="000000"/>
            </w:tcBorders>
            <w:shd w:val="clear" w:color="auto" w:fill="00FF00"/>
          </w:tcPr>
          <w:p w14:paraId="7F52B334" w14:textId="77777777" w:rsidR="001979EE" w:rsidRDefault="002933C7">
            <w:pPr>
              <w:ind w:right="2"/>
              <w:jc w:val="right"/>
            </w:pPr>
            <w:r>
              <w:rPr>
                <w:rFonts w:ascii="Verdana" w:eastAsia="Verdana" w:hAnsi="Verdana" w:cs="Verdana"/>
                <w:sz w:val="21"/>
              </w:rPr>
              <w:t>0.13</w:t>
            </w:r>
          </w:p>
        </w:tc>
      </w:tr>
      <w:tr w:rsidR="001979EE" w14:paraId="2113A6E5" w14:textId="77777777">
        <w:trPr>
          <w:trHeight w:val="343"/>
        </w:trPr>
        <w:tc>
          <w:tcPr>
            <w:tcW w:w="0" w:type="auto"/>
            <w:gridSpan w:val="5"/>
            <w:vMerge/>
            <w:tcBorders>
              <w:top w:val="nil"/>
              <w:left w:val="single" w:sz="21" w:space="0" w:color="000000"/>
              <w:bottom w:val="single" w:sz="20" w:space="0" w:color="000000"/>
              <w:right w:val="nil"/>
            </w:tcBorders>
          </w:tcPr>
          <w:p w14:paraId="1CFD9BA3" w14:textId="77777777" w:rsidR="001979EE" w:rsidRDefault="001979EE"/>
        </w:tc>
        <w:tc>
          <w:tcPr>
            <w:tcW w:w="1024" w:type="dxa"/>
            <w:tcBorders>
              <w:top w:val="nil"/>
              <w:left w:val="nil"/>
              <w:bottom w:val="single" w:sz="20" w:space="0" w:color="000000"/>
              <w:right w:val="single" w:sz="20" w:space="0" w:color="000000"/>
            </w:tcBorders>
          </w:tcPr>
          <w:p w14:paraId="48488498" w14:textId="77777777" w:rsidR="001979EE" w:rsidRDefault="001979EE"/>
        </w:tc>
      </w:tr>
      <w:tr w:rsidR="001979EE" w14:paraId="49E81AA1" w14:textId="77777777">
        <w:trPr>
          <w:trHeight w:val="268"/>
        </w:trPr>
        <w:tc>
          <w:tcPr>
            <w:tcW w:w="9414" w:type="dxa"/>
            <w:gridSpan w:val="6"/>
            <w:tcBorders>
              <w:top w:val="single" w:sz="20" w:space="0" w:color="000000"/>
              <w:left w:val="single" w:sz="21" w:space="0" w:color="000000"/>
              <w:bottom w:val="single" w:sz="8" w:space="0" w:color="000000"/>
              <w:right w:val="single" w:sz="20" w:space="0" w:color="000000"/>
            </w:tcBorders>
          </w:tcPr>
          <w:p w14:paraId="09F65358" w14:textId="77777777" w:rsidR="001979EE" w:rsidRDefault="002933C7">
            <w:pPr>
              <w:ind w:left="289"/>
            </w:pPr>
            <w:r>
              <w:rPr>
                <w:rFonts w:ascii="Verdana" w:eastAsia="Verdana" w:hAnsi="Verdana" w:cs="Verdana"/>
                <w:b/>
                <w:sz w:val="21"/>
              </w:rPr>
              <w:t>Okenné výplne</w:t>
            </w:r>
          </w:p>
        </w:tc>
      </w:tr>
      <w:tr w:rsidR="001979EE" w14:paraId="529DCC56" w14:textId="77777777">
        <w:trPr>
          <w:trHeight w:val="268"/>
        </w:trPr>
        <w:tc>
          <w:tcPr>
            <w:tcW w:w="269" w:type="dxa"/>
            <w:vMerge w:val="restart"/>
            <w:tcBorders>
              <w:top w:val="single" w:sz="8" w:space="0" w:color="000000"/>
              <w:left w:val="single" w:sz="21" w:space="0" w:color="000000"/>
              <w:bottom w:val="single" w:sz="8" w:space="0" w:color="000000"/>
              <w:right w:val="single" w:sz="8" w:space="0" w:color="000000"/>
            </w:tcBorders>
          </w:tcPr>
          <w:p w14:paraId="68526D26" w14:textId="77777777" w:rsidR="001979EE" w:rsidRDefault="001979EE"/>
        </w:tc>
        <w:tc>
          <w:tcPr>
            <w:tcW w:w="7136" w:type="dxa"/>
            <w:gridSpan w:val="3"/>
            <w:vMerge w:val="restart"/>
            <w:tcBorders>
              <w:top w:val="single" w:sz="8" w:space="0" w:color="000000"/>
              <w:left w:val="single" w:sz="8" w:space="0" w:color="000000"/>
              <w:bottom w:val="single" w:sz="8" w:space="0" w:color="000000"/>
              <w:right w:val="single" w:sz="9" w:space="0" w:color="000000"/>
            </w:tcBorders>
          </w:tcPr>
          <w:p w14:paraId="3D3242C4" w14:textId="77777777" w:rsidR="001979EE" w:rsidRDefault="002933C7">
            <w:pPr>
              <w:ind w:left="20"/>
            </w:pPr>
            <w:r>
              <w:rPr>
                <w:rFonts w:ascii="Verdana" w:eastAsia="Verdana" w:hAnsi="Verdana" w:cs="Verdana"/>
                <w:sz w:val="21"/>
              </w:rPr>
              <w:t>Konštrukcia</w:t>
            </w:r>
          </w:p>
        </w:tc>
        <w:tc>
          <w:tcPr>
            <w:tcW w:w="985" w:type="dxa"/>
            <w:tcBorders>
              <w:top w:val="single" w:sz="8" w:space="0" w:color="000000"/>
              <w:left w:val="single" w:sz="9" w:space="0" w:color="000000"/>
              <w:bottom w:val="single" w:sz="8" w:space="0" w:color="000000"/>
              <w:right w:val="single" w:sz="8" w:space="0" w:color="000000"/>
            </w:tcBorders>
          </w:tcPr>
          <w:p w14:paraId="4C382BA0" w14:textId="77777777" w:rsidR="001979EE" w:rsidRDefault="002933C7">
            <w:pPr>
              <w:ind w:right="2"/>
              <w:jc w:val="right"/>
            </w:pPr>
            <w:proofErr w:type="spellStart"/>
            <w:r>
              <w:rPr>
                <w:rFonts w:ascii="Verdana" w:eastAsia="Verdana" w:hAnsi="Verdana" w:cs="Verdana"/>
                <w:sz w:val="21"/>
              </w:rPr>
              <w:t>Un</w:t>
            </w:r>
            <w:proofErr w:type="spellEnd"/>
          </w:p>
        </w:tc>
        <w:tc>
          <w:tcPr>
            <w:tcW w:w="1024" w:type="dxa"/>
            <w:tcBorders>
              <w:top w:val="single" w:sz="8" w:space="0" w:color="000000"/>
              <w:left w:val="single" w:sz="8" w:space="0" w:color="000000"/>
              <w:bottom w:val="single" w:sz="8" w:space="0" w:color="000000"/>
              <w:right w:val="single" w:sz="20" w:space="0" w:color="000000"/>
            </w:tcBorders>
          </w:tcPr>
          <w:p w14:paraId="21EE6B79" w14:textId="77777777" w:rsidR="001979EE" w:rsidRDefault="002933C7">
            <w:pPr>
              <w:ind w:right="3"/>
              <w:jc w:val="right"/>
            </w:pPr>
            <w:r>
              <w:rPr>
                <w:rFonts w:ascii="Verdana" w:eastAsia="Verdana" w:hAnsi="Verdana" w:cs="Verdana"/>
                <w:sz w:val="21"/>
              </w:rPr>
              <w:t>U</w:t>
            </w:r>
          </w:p>
        </w:tc>
      </w:tr>
      <w:tr w:rsidR="001979EE" w14:paraId="33BCE2EC" w14:textId="77777777">
        <w:trPr>
          <w:trHeight w:val="267"/>
        </w:trPr>
        <w:tc>
          <w:tcPr>
            <w:tcW w:w="0" w:type="auto"/>
            <w:vMerge/>
            <w:tcBorders>
              <w:top w:val="nil"/>
              <w:left w:val="single" w:sz="21" w:space="0" w:color="000000"/>
              <w:bottom w:val="single" w:sz="8" w:space="0" w:color="000000"/>
              <w:right w:val="single" w:sz="8" w:space="0" w:color="000000"/>
            </w:tcBorders>
          </w:tcPr>
          <w:p w14:paraId="0AB4CEBF" w14:textId="77777777" w:rsidR="001979EE" w:rsidRDefault="001979EE"/>
        </w:tc>
        <w:tc>
          <w:tcPr>
            <w:tcW w:w="0" w:type="auto"/>
            <w:gridSpan w:val="3"/>
            <w:vMerge/>
            <w:tcBorders>
              <w:top w:val="nil"/>
              <w:left w:val="single" w:sz="8" w:space="0" w:color="000000"/>
              <w:bottom w:val="single" w:sz="8" w:space="0" w:color="000000"/>
              <w:right w:val="single" w:sz="9" w:space="0" w:color="000000"/>
            </w:tcBorders>
          </w:tcPr>
          <w:p w14:paraId="556C1E26" w14:textId="77777777" w:rsidR="001979EE" w:rsidRDefault="001979EE"/>
        </w:tc>
        <w:tc>
          <w:tcPr>
            <w:tcW w:w="985" w:type="dxa"/>
            <w:tcBorders>
              <w:top w:val="single" w:sz="8" w:space="0" w:color="000000"/>
              <w:left w:val="single" w:sz="9" w:space="0" w:color="000000"/>
              <w:bottom w:val="single" w:sz="8" w:space="0" w:color="000000"/>
              <w:right w:val="single" w:sz="8" w:space="0" w:color="000000"/>
            </w:tcBorders>
          </w:tcPr>
          <w:p w14:paraId="2FCD6A74" w14:textId="77777777" w:rsidR="001979EE" w:rsidRDefault="002933C7">
            <w:pPr>
              <w:ind w:left="136"/>
              <w:jc w:val="both"/>
            </w:pPr>
            <w:r>
              <w:rPr>
                <w:rFonts w:ascii="Verdana" w:eastAsia="Verdana" w:hAnsi="Verdana" w:cs="Verdana"/>
                <w:sz w:val="21"/>
              </w:rPr>
              <w:t>w.m2/K</w:t>
            </w:r>
          </w:p>
        </w:tc>
        <w:tc>
          <w:tcPr>
            <w:tcW w:w="1024" w:type="dxa"/>
            <w:tcBorders>
              <w:top w:val="single" w:sz="8" w:space="0" w:color="000000"/>
              <w:left w:val="single" w:sz="8" w:space="0" w:color="000000"/>
              <w:bottom w:val="single" w:sz="8" w:space="0" w:color="000000"/>
              <w:right w:val="single" w:sz="20" w:space="0" w:color="000000"/>
            </w:tcBorders>
          </w:tcPr>
          <w:p w14:paraId="7679A507" w14:textId="77777777" w:rsidR="001979EE" w:rsidRDefault="002933C7">
            <w:pPr>
              <w:ind w:left="175"/>
            </w:pPr>
            <w:r>
              <w:rPr>
                <w:rFonts w:ascii="Verdana" w:eastAsia="Verdana" w:hAnsi="Verdana" w:cs="Verdana"/>
                <w:sz w:val="21"/>
              </w:rPr>
              <w:t>w.m2/K</w:t>
            </w:r>
          </w:p>
        </w:tc>
      </w:tr>
      <w:tr w:rsidR="001979EE" w14:paraId="4C1C69B1" w14:textId="77777777">
        <w:trPr>
          <w:trHeight w:val="268"/>
        </w:trPr>
        <w:tc>
          <w:tcPr>
            <w:tcW w:w="269" w:type="dxa"/>
            <w:tcBorders>
              <w:top w:val="single" w:sz="8" w:space="0" w:color="000000"/>
              <w:left w:val="single" w:sz="21" w:space="0" w:color="000000"/>
              <w:bottom w:val="single" w:sz="8" w:space="0" w:color="000000"/>
              <w:right w:val="single" w:sz="8" w:space="0" w:color="000000"/>
            </w:tcBorders>
          </w:tcPr>
          <w:p w14:paraId="705A486E" w14:textId="77777777" w:rsidR="001979EE" w:rsidRDefault="001979EE"/>
        </w:tc>
        <w:tc>
          <w:tcPr>
            <w:tcW w:w="7136" w:type="dxa"/>
            <w:gridSpan w:val="3"/>
            <w:tcBorders>
              <w:top w:val="single" w:sz="8" w:space="0" w:color="000000"/>
              <w:left w:val="single" w:sz="8" w:space="0" w:color="000000"/>
              <w:bottom w:val="single" w:sz="8" w:space="0" w:color="000000"/>
              <w:right w:val="single" w:sz="9" w:space="0" w:color="000000"/>
            </w:tcBorders>
          </w:tcPr>
          <w:p w14:paraId="529995DA" w14:textId="77777777" w:rsidR="001979EE" w:rsidRDefault="002933C7">
            <w:pPr>
              <w:ind w:left="20"/>
            </w:pPr>
            <w:r>
              <w:rPr>
                <w:rFonts w:ascii="Verdana" w:eastAsia="Verdana" w:hAnsi="Verdana" w:cs="Verdana"/>
                <w:sz w:val="21"/>
              </w:rPr>
              <w:t xml:space="preserve">Izolačné </w:t>
            </w:r>
            <w:proofErr w:type="spellStart"/>
            <w:r>
              <w:rPr>
                <w:rFonts w:ascii="Verdana" w:eastAsia="Verdana" w:hAnsi="Verdana" w:cs="Verdana"/>
                <w:sz w:val="21"/>
              </w:rPr>
              <w:t>trojsklo</w:t>
            </w:r>
            <w:proofErr w:type="spellEnd"/>
          </w:p>
        </w:tc>
        <w:tc>
          <w:tcPr>
            <w:tcW w:w="985" w:type="dxa"/>
            <w:tcBorders>
              <w:top w:val="single" w:sz="8" w:space="0" w:color="000000"/>
              <w:left w:val="single" w:sz="9" w:space="0" w:color="000000"/>
              <w:bottom w:val="single" w:sz="8" w:space="0" w:color="000000"/>
              <w:right w:val="single" w:sz="8" w:space="0" w:color="000000"/>
            </w:tcBorders>
          </w:tcPr>
          <w:p w14:paraId="6916A9A1" w14:textId="77777777" w:rsidR="001979EE" w:rsidRDefault="002933C7">
            <w:pPr>
              <w:ind w:right="2"/>
              <w:jc w:val="right"/>
            </w:pPr>
            <w:r>
              <w:rPr>
                <w:rFonts w:ascii="Verdana" w:eastAsia="Verdana" w:hAnsi="Verdana" w:cs="Verdana"/>
                <w:sz w:val="21"/>
              </w:rPr>
              <w:t>1.7</w:t>
            </w:r>
          </w:p>
        </w:tc>
        <w:tc>
          <w:tcPr>
            <w:tcW w:w="1024" w:type="dxa"/>
            <w:tcBorders>
              <w:top w:val="single" w:sz="8" w:space="0" w:color="000000"/>
              <w:left w:val="single" w:sz="8" w:space="0" w:color="000000"/>
              <w:bottom w:val="single" w:sz="8" w:space="0" w:color="000000"/>
              <w:right w:val="single" w:sz="20" w:space="0" w:color="000000"/>
            </w:tcBorders>
          </w:tcPr>
          <w:p w14:paraId="257672BC" w14:textId="77777777" w:rsidR="001979EE" w:rsidRDefault="002933C7">
            <w:pPr>
              <w:ind w:right="2"/>
              <w:jc w:val="right"/>
            </w:pPr>
            <w:r>
              <w:rPr>
                <w:rFonts w:ascii="Verdana" w:eastAsia="Verdana" w:hAnsi="Verdana" w:cs="Verdana"/>
                <w:sz w:val="21"/>
              </w:rPr>
              <w:t>1.10</w:t>
            </w:r>
          </w:p>
        </w:tc>
      </w:tr>
      <w:tr w:rsidR="001979EE" w14:paraId="3749C131" w14:textId="77777777">
        <w:trPr>
          <w:trHeight w:val="267"/>
        </w:trPr>
        <w:tc>
          <w:tcPr>
            <w:tcW w:w="269" w:type="dxa"/>
            <w:tcBorders>
              <w:top w:val="single" w:sz="8" w:space="0" w:color="000000"/>
              <w:left w:val="single" w:sz="21" w:space="0" w:color="000000"/>
              <w:bottom w:val="single" w:sz="8" w:space="0" w:color="000000"/>
              <w:right w:val="single" w:sz="8" w:space="0" w:color="000000"/>
            </w:tcBorders>
          </w:tcPr>
          <w:p w14:paraId="790F8B81" w14:textId="77777777" w:rsidR="001979EE" w:rsidRDefault="001979EE"/>
        </w:tc>
        <w:tc>
          <w:tcPr>
            <w:tcW w:w="4391" w:type="dxa"/>
            <w:tcBorders>
              <w:top w:val="single" w:sz="8" w:space="0" w:color="000000"/>
              <w:left w:val="single" w:sz="8" w:space="0" w:color="000000"/>
              <w:bottom w:val="single" w:sz="2" w:space="0" w:color="000000"/>
              <w:right w:val="single" w:sz="2" w:space="0" w:color="000000"/>
            </w:tcBorders>
          </w:tcPr>
          <w:p w14:paraId="6467DCC1" w14:textId="77777777" w:rsidR="001979EE" w:rsidRDefault="001979EE"/>
        </w:tc>
        <w:tc>
          <w:tcPr>
            <w:tcW w:w="1064" w:type="dxa"/>
            <w:tcBorders>
              <w:top w:val="single" w:sz="8" w:space="0" w:color="000000"/>
              <w:left w:val="single" w:sz="2" w:space="0" w:color="000000"/>
              <w:bottom w:val="single" w:sz="2" w:space="0" w:color="000000"/>
              <w:right w:val="single" w:sz="2" w:space="0" w:color="000000"/>
            </w:tcBorders>
          </w:tcPr>
          <w:p w14:paraId="7F8CD2EB" w14:textId="77777777" w:rsidR="001979EE" w:rsidRDefault="002933C7">
            <w:pPr>
              <w:ind w:left="21"/>
              <w:jc w:val="both"/>
            </w:pPr>
            <w:proofErr w:type="spellStart"/>
            <w:r>
              <w:rPr>
                <w:rFonts w:ascii="Verdana" w:eastAsia="Verdana" w:hAnsi="Verdana" w:cs="Verdana"/>
                <w:sz w:val="21"/>
              </w:rPr>
              <w:t>Un</w:t>
            </w:r>
            <w:proofErr w:type="spellEnd"/>
            <w:r>
              <w:rPr>
                <w:rFonts w:ascii="Verdana" w:eastAsia="Verdana" w:hAnsi="Verdana" w:cs="Verdana"/>
                <w:sz w:val="21"/>
              </w:rPr>
              <w:t xml:space="preserve"> = 1,0</w:t>
            </w:r>
          </w:p>
        </w:tc>
        <w:tc>
          <w:tcPr>
            <w:tcW w:w="1681" w:type="dxa"/>
            <w:tcBorders>
              <w:top w:val="single" w:sz="8" w:space="0" w:color="000000"/>
              <w:left w:val="single" w:sz="2" w:space="0" w:color="000000"/>
              <w:bottom w:val="single" w:sz="2" w:space="0" w:color="000000"/>
              <w:right w:val="single" w:sz="2" w:space="0" w:color="000000"/>
            </w:tcBorders>
          </w:tcPr>
          <w:p w14:paraId="58847668" w14:textId="77777777" w:rsidR="001979EE" w:rsidRDefault="002933C7">
            <w:pPr>
              <w:ind w:left="-94"/>
            </w:pPr>
            <w:r>
              <w:rPr>
                <w:rFonts w:ascii="Verdana" w:eastAsia="Verdana" w:hAnsi="Verdana" w:cs="Verdana"/>
                <w:sz w:val="21"/>
              </w:rPr>
              <w:t>W/m2.K</w:t>
            </w:r>
          </w:p>
        </w:tc>
        <w:tc>
          <w:tcPr>
            <w:tcW w:w="985" w:type="dxa"/>
            <w:tcBorders>
              <w:top w:val="single" w:sz="8" w:space="0" w:color="000000"/>
              <w:left w:val="single" w:sz="2" w:space="0" w:color="000000"/>
              <w:bottom w:val="single" w:sz="2" w:space="0" w:color="000000"/>
              <w:right w:val="single" w:sz="2" w:space="0" w:color="000000"/>
            </w:tcBorders>
          </w:tcPr>
          <w:p w14:paraId="6CBF697E" w14:textId="77777777" w:rsidR="001979EE" w:rsidRDefault="002933C7">
            <w:pPr>
              <w:ind w:right="4"/>
              <w:jc w:val="right"/>
            </w:pPr>
            <w:r>
              <w:rPr>
                <w:rFonts w:ascii="Verdana" w:eastAsia="Verdana" w:hAnsi="Verdana" w:cs="Verdana"/>
                <w:sz w:val="21"/>
              </w:rPr>
              <w:t>U =</w:t>
            </w:r>
          </w:p>
        </w:tc>
        <w:tc>
          <w:tcPr>
            <w:tcW w:w="1024" w:type="dxa"/>
            <w:tcBorders>
              <w:top w:val="single" w:sz="8" w:space="0" w:color="000000"/>
              <w:left w:val="single" w:sz="2" w:space="0" w:color="000000"/>
              <w:bottom w:val="single" w:sz="2" w:space="0" w:color="000000"/>
              <w:right w:val="single" w:sz="20" w:space="0" w:color="000000"/>
            </w:tcBorders>
            <w:shd w:val="clear" w:color="auto" w:fill="00FF00"/>
          </w:tcPr>
          <w:p w14:paraId="063EEE54" w14:textId="77777777" w:rsidR="001979EE" w:rsidRDefault="002933C7">
            <w:pPr>
              <w:ind w:right="2"/>
              <w:jc w:val="right"/>
            </w:pPr>
            <w:r>
              <w:rPr>
                <w:rFonts w:ascii="Verdana" w:eastAsia="Verdana" w:hAnsi="Verdana" w:cs="Verdana"/>
                <w:sz w:val="21"/>
              </w:rPr>
              <w:t>0.91</w:t>
            </w:r>
          </w:p>
        </w:tc>
      </w:tr>
      <w:tr w:rsidR="001979EE" w14:paraId="03371E04" w14:textId="77777777">
        <w:trPr>
          <w:trHeight w:val="342"/>
        </w:trPr>
        <w:tc>
          <w:tcPr>
            <w:tcW w:w="269" w:type="dxa"/>
            <w:tcBorders>
              <w:top w:val="single" w:sz="8" w:space="0" w:color="000000"/>
              <w:left w:val="single" w:sz="21" w:space="0" w:color="000000"/>
              <w:bottom w:val="single" w:sz="20" w:space="0" w:color="000000"/>
              <w:right w:val="single" w:sz="2" w:space="0" w:color="000000"/>
            </w:tcBorders>
          </w:tcPr>
          <w:p w14:paraId="238542E1" w14:textId="77777777" w:rsidR="001979EE" w:rsidRDefault="001979EE"/>
        </w:tc>
        <w:tc>
          <w:tcPr>
            <w:tcW w:w="4391" w:type="dxa"/>
            <w:tcBorders>
              <w:top w:val="single" w:sz="2" w:space="0" w:color="000000"/>
              <w:left w:val="single" w:sz="2" w:space="0" w:color="000000"/>
              <w:bottom w:val="single" w:sz="20" w:space="0" w:color="000000"/>
              <w:right w:val="single" w:sz="2" w:space="0" w:color="000000"/>
            </w:tcBorders>
          </w:tcPr>
          <w:p w14:paraId="4A636F8E" w14:textId="77777777" w:rsidR="001979EE" w:rsidRDefault="002933C7">
            <w:pPr>
              <w:ind w:left="20"/>
            </w:pPr>
            <w:r>
              <w:rPr>
                <w:rFonts w:ascii="Verdana" w:eastAsia="Verdana" w:hAnsi="Verdana" w:cs="Verdana"/>
                <w:sz w:val="21"/>
              </w:rPr>
              <w:t xml:space="preserve">Okenné výplne vyhovujú </w:t>
            </w:r>
            <w:proofErr w:type="spellStart"/>
            <w:r>
              <w:rPr>
                <w:rFonts w:ascii="Verdana" w:eastAsia="Verdana" w:hAnsi="Verdana" w:cs="Verdana"/>
                <w:sz w:val="21"/>
              </w:rPr>
              <w:t>U</w:t>
            </w:r>
            <w:r>
              <w:rPr>
                <w:rFonts w:ascii="Arial" w:eastAsia="Arial" w:hAnsi="Arial" w:cs="Arial"/>
                <w:b/>
                <w:sz w:val="18"/>
                <w:vertAlign w:val="subscript"/>
              </w:rPr>
              <w:t>n</w:t>
            </w:r>
            <w:proofErr w:type="spellEnd"/>
            <w:r>
              <w:rPr>
                <w:rFonts w:ascii="Arial" w:eastAsia="Arial" w:hAnsi="Arial" w:cs="Arial"/>
                <w:b/>
                <w:sz w:val="20"/>
              </w:rPr>
              <w:t>&gt;U</w:t>
            </w:r>
          </w:p>
        </w:tc>
        <w:tc>
          <w:tcPr>
            <w:tcW w:w="1064" w:type="dxa"/>
            <w:tcBorders>
              <w:top w:val="single" w:sz="2" w:space="0" w:color="000000"/>
              <w:left w:val="single" w:sz="2" w:space="0" w:color="000000"/>
              <w:bottom w:val="single" w:sz="20" w:space="0" w:color="000000"/>
              <w:right w:val="single" w:sz="2" w:space="0" w:color="000000"/>
            </w:tcBorders>
          </w:tcPr>
          <w:p w14:paraId="63BB6ECE" w14:textId="77777777" w:rsidR="001979EE" w:rsidRDefault="001979EE"/>
        </w:tc>
        <w:tc>
          <w:tcPr>
            <w:tcW w:w="1681" w:type="dxa"/>
            <w:tcBorders>
              <w:top w:val="single" w:sz="2" w:space="0" w:color="000000"/>
              <w:left w:val="single" w:sz="2" w:space="0" w:color="000000"/>
              <w:bottom w:val="single" w:sz="20" w:space="0" w:color="000000"/>
              <w:right w:val="single" w:sz="2" w:space="0" w:color="000000"/>
            </w:tcBorders>
          </w:tcPr>
          <w:p w14:paraId="2896B4F8" w14:textId="77777777" w:rsidR="001979EE" w:rsidRDefault="001979EE"/>
        </w:tc>
        <w:tc>
          <w:tcPr>
            <w:tcW w:w="985" w:type="dxa"/>
            <w:tcBorders>
              <w:top w:val="single" w:sz="2" w:space="0" w:color="000000"/>
              <w:left w:val="single" w:sz="2" w:space="0" w:color="000000"/>
              <w:bottom w:val="single" w:sz="20" w:space="0" w:color="000000"/>
              <w:right w:val="single" w:sz="2" w:space="0" w:color="000000"/>
            </w:tcBorders>
          </w:tcPr>
          <w:p w14:paraId="38A969A8" w14:textId="77777777" w:rsidR="001979EE" w:rsidRDefault="001979EE"/>
        </w:tc>
        <w:tc>
          <w:tcPr>
            <w:tcW w:w="1024" w:type="dxa"/>
            <w:tcBorders>
              <w:top w:val="single" w:sz="2" w:space="0" w:color="000000"/>
              <w:left w:val="single" w:sz="2" w:space="0" w:color="000000"/>
              <w:bottom w:val="single" w:sz="20" w:space="0" w:color="000000"/>
              <w:right w:val="single" w:sz="20" w:space="0" w:color="000000"/>
            </w:tcBorders>
          </w:tcPr>
          <w:p w14:paraId="56472A85" w14:textId="77777777" w:rsidR="001979EE" w:rsidRDefault="001979EE"/>
        </w:tc>
      </w:tr>
    </w:tbl>
    <w:p w14:paraId="74872FEE" w14:textId="77777777" w:rsidR="001979EE" w:rsidRDefault="002933C7">
      <w:pPr>
        <w:spacing w:after="0" w:line="239" w:lineRule="auto"/>
        <w:ind w:left="280" w:right="257"/>
        <w:jc w:val="both"/>
      </w:pPr>
      <w:r>
        <w:rPr>
          <w:rFonts w:ascii="Verdana" w:eastAsia="Verdana" w:hAnsi="Verdana" w:cs="Verdana"/>
          <w:sz w:val="20"/>
        </w:rPr>
        <w:lastRenderedPageBreak/>
        <w:t>Všetky použité konštrukcie spĺňajú normatívne požiadavky súčiniteľa prechodu tepla konštrukcie a teda sú vytvorené predpoklady na to, že navrhovaný objekt bude zatriedený do energetickej triedy A1.</w:t>
      </w:r>
    </w:p>
    <w:p w14:paraId="726761B7" w14:textId="77777777" w:rsidR="004D5B7F" w:rsidRDefault="004D5B7F">
      <w:pPr>
        <w:spacing w:after="0"/>
        <w:ind w:left="284"/>
        <w:rPr>
          <w:rFonts w:ascii="Times New Roman" w:eastAsia="Times New Roman" w:hAnsi="Times New Roman" w:cs="Times New Roman"/>
          <w:i/>
          <w:color w:val="0000FF"/>
          <w:sz w:val="40"/>
        </w:rPr>
      </w:pPr>
    </w:p>
    <w:p w14:paraId="7922E44F" w14:textId="77777777" w:rsidR="004D5B7F" w:rsidRDefault="004D5B7F">
      <w:pPr>
        <w:spacing w:after="0"/>
        <w:ind w:left="284"/>
        <w:rPr>
          <w:rFonts w:ascii="Times New Roman" w:eastAsia="Times New Roman" w:hAnsi="Times New Roman" w:cs="Times New Roman"/>
          <w:i/>
          <w:color w:val="0000FF"/>
          <w:sz w:val="40"/>
        </w:rPr>
      </w:pPr>
    </w:p>
    <w:p w14:paraId="19FAD37A" w14:textId="77777777" w:rsidR="004D5B7F" w:rsidRDefault="004D5B7F">
      <w:pPr>
        <w:spacing w:after="0"/>
        <w:ind w:left="284"/>
        <w:rPr>
          <w:rFonts w:ascii="Times New Roman" w:eastAsia="Times New Roman" w:hAnsi="Times New Roman" w:cs="Times New Roman"/>
          <w:i/>
          <w:color w:val="0000FF"/>
          <w:sz w:val="40"/>
        </w:rPr>
      </w:pPr>
    </w:p>
    <w:p w14:paraId="1236BD53" w14:textId="77777777" w:rsidR="004D5B7F" w:rsidRDefault="004D5B7F">
      <w:pPr>
        <w:spacing w:after="0"/>
        <w:ind w:left="284"/>
        <w:rPr>
          <w:rFonts w:ascii="Times New Roman" w:eastAsia="Times New Roman" w:hAnsi="Times New Roman" w:cs="Times New Roman"/>
          <w:i/>
          <w:color w:val="0000FF"/>
          <w:sz w:val="40"/>
        </w:rPr>
      </w:pPr>
    </w:p>
    <w:p w14:paraId="68216C7A" w14:textId="77777777" w:rsidR="004D5B7F" w:rsidRDefault="004D5B7F">
      <w:pPr>
        <w:spacing w:after="0"/>
        <w:ind w:left="284"/>
        <w:rPr>
          <w:rFonts w:ascii="Times New Roman" w:eastAsia="Times New Roman" w:hAnsi="Times New Roman" w:cs="Times New Roman"/>
          <w:i/>
          <w:color w:val="0000FF"/>
          <w:sz w:val="40"/>
        </w:rPr>
      </w:pPr>
    </w:p>
    <w:p w14:paraId="1ACF1562" w14:textId="77777777" w:rsidR="004D5B7F" w:rsidRDefault="004D5B7F">
      <w:pPr>
        <w:spacing w:after="0"/>
        <w:ind w:left="284"/>
        <w:rPr>
          <w:rFonts w:ascii="Times New Roman" w:eastAsia="Times New Roman" w:hAnsi="Times New Roman" w:cs="Times New Roman"/>
          <w:i/>
          <w:color w:val="0000FF"/>
          <w:sz w:val="40"/>
        </w:rPr>
      </w:pPr>
    </w:p>
    <w:p w14:paraId="215407D7" w14:textId="77777777" w:rsidR="004D5B7F" w:rsidRDefault="004D5B7F">
      <w:pPr>
        <w:spacing w:after="0"/>
        <w:ind w:left="284"/>
        <w:rPr>
          <w:rFonts w:ascii="Times New Roman" w:eastAsia="Times New Roman" w:hAnsi="Times New Roman" w:cs="Times New Roman"/>
          <w:i/>
          <w:color w:val="0000FF"/>
          <w:sz w:val="40"/>
        </w:rPr>
      </w:pPr>
    </w:p>
    <w:p w14:paraId="172F6D9E" w14:textId="77777777" w:rsidR="004D5B7F" w:rsidRDefault="004D5B7F">
      <w:pPr>
        <w:spacing w:after="0"/>
        <w:ind w:left="284"/>
        <w:rPr>
          <w:rFonts w:ascii="Times New Roman" w:eastAsia="Times New Roman" w:hAnsi="Times New Roman" w:cs="Times New Roman"/>
          <w:i/>
          <w:color w:val="0000FF"/>
          <w:sz w:val="40"/>
        </w:rPr>
      </w:pPr>
    </w:p>
    <w:p w14:paraId="683B3978" w14:textId="77777777" w:rsidR="004D5B7F" w:rsidRDefault="004D5B7F">
      <w:pPr>
        <w:spacing w:after="0"/>
        <w:ind w:left="284"/>
        <w:rPr>
          <w:rFonts w:ascii="Times New Roman" w:eastAsia="Times New Roman" w:hAnsi="Times New Roman" w:cs="Times New Roman"/>
          <w:i/>
          <w:color w:val="0000FF"/>
          <w:sz w:val="40"/>
        </w:rPr>
      </w:pPr>
    </w:p>
    <w:p w14:paraId="207DAABF" w14:textId="77777777" w:rsidR="004D5B7F" w:rsidRDefault="004D5B7F">
      <w:pPr>
        <w:spacing w:after="0"/>
        <w:ind w:left="284"/>
        <w:rPr>
          <w:rFonts w:ascii="Times New Roman" w:eastAsia="Times New Roman" w:hAnsi="Times New Roman" w:cs="Times New Roman"/>
          <w:i/>
          <w:color w:val="0000FF"/>
          <w:sz w:val="40"/>
        </w:rPr>
      </w:pPr>
    </w:p>
    <w:p w14:paraId="3E3AE969" w14:textId="77777777" w:rsidR="004D5B7F" w:rsidRDefault="004D5B7F">
      <w:pPr>
        <w:spacing w:after="0"/>
        <w:ind w:left="284"/>
        <w:rPr>
          <w:rFonts w:ascii="Times New Roman" w:eastAsia="Times New Roman" w:hAnsi="Times New Roman" w:cs="Times New Roman"/>
          <w:i/>
          <w:color w:val="0000FF"/>
          <w:sz w:val="40"/>
        </w:rPr>
      </w:pPr>
    </w:p>
    <w:p w14:paraId="61F05EA0" w14:textId="77777777" w:rsidR="004D5B7F" w:rsidRDefault="004D5B7F">
      <w:pPr>
        <w:spacing w:after="0"/>
        <w:ind w:left="284"/>
        <w:rPr>
          <w:rFonts w:ascii="Times New Roman" w:eastAsia="Times New Roman" w:hAnsi="Times New Roman" w:cs="Times New Roman"/>
          <w:i/>
          <w:color w:val="0000FF"/>
          <w:sz w:val="40"/>
        </w:rPr>
      </w:pPr>
    </w:p>
    <w:p w14:paraId="6E826DB0" w14:textId="77777777" w:rsidR="004D5B7F" w:rsidRDefault="004D5B7F">
      <w:pPr>
        <w:spacing w:after="0"/>
        <w:ind w:left="284"/>
        <w:rPr>
          <w:rFonts w:ascii="Times New Roman" w:eastAsia="Times New Roman" w:hAnsi="Times New Roman" w:cs="Times New Roman"/>
          <w:i/>
          <w:color w:val="0000FF"/>
          <w:sz w:val="40"/>
        </w:rPr>
      </w:pPr>
    </w:p>
    <w:p w14:paraId="334FA284" w14:textId="77777777" w:rsidR="004D5B7F" w:rsidRDefault="004D5B7F">
      <w:pPr>
        <w:spacing w:after="0"/>
        <w:ind w:left="284"/>
        <w:rPr>
          <w:rFonts w:ascii="Times New Roman" w:eastAsia="Times New Roman" w:hAnsi="Times New Roman" w:cs="Times New Roman"/>
          <w:i/>
          <w:color w:val="0000FF"/>
          <w:sz w:val="40"/>
        </w:rPr>
      </w:pPr>
    </w:p>
    <w:p w14:paraId="3CCD31CB" w14:textId="77777777" w:rsidR="004D5B7F" w:rsidRDefault="004D5B7F">
      <w:pPr>
        <w:spacing w:after="0"/>
        <w:ind w:left="284"/>
        <w:rPr>
          <w:rFonts w:ascii="Times New Roman" w:eastAsia="Times New Roman" w:hAnsi="Times New Roman" w:cs="Times New Roman"/>
          <w:i/>
          <w:color w:val="0000FF"/>
          <w:sz w:val="40"/>
        </w:rPr>
      </w:pPr>
    </w:p>
    <w:p w14:paraId="4CAA280B" w14:textId="77777777" w:rsidR="001979EE" w:rsidRDefault="001979EE">
      <w:pPr>
        <w:sectPr w:rsidR="001979EE">
          <w:headerReference w:type="even" r:id="rId20"/>
          <w:headerReference w:type="default" r:id="rId21"/>
          <w:footerReference w:type="even" r:id="rId22"/>
          <w:footerReference w:type="default" r:id="rId23"/>
          <w:headerReference w:type="first" r:id="rId24"/>
          <w:footerReference w:type="first" r:id="rId25"/>
          <w:pgSz w:w="11900" w:h="16840"/>
          <w:pgMar w:top="846" w:right="845" w:bottom="1570" w:left="1420" w:header="708" w:footer="708" w:gutter="0"/>
          <w:cols w:space="708"/>
        </w:sectPr>
      </w:pPr>
    </w:p>
    <w:p w14:paraId="36CF0A62" w14:textId="77777777" w:rsidR="001979EE" w:rsidRDefault="002933C7">
      <w:pPr>
        <w:spacing w:after="255"/>
        <w:ind w:right="6"/>
        <w:jc w:val="center"/>
      </w:pPr>
      <w:r>
        <w:rPr>
          <w:rFonts w:ascii="Verdana" w:eastAsia="Verdana" w:hAnsi="Verdana" w:cs="Verdana"/>
          <w:sz w:val="32"/>
          <w:u w:val="single" w:color="000000"/>
        </w:rPr>
        <w:lastRenderedPageBreak/>
        <w:t>TECHNICKÁ SPRÁVA.</w:t>
      </w:r>
    </w:p>
    <w:p w14:paraId="3FCE2A04" w14:textId="77777777" w:rsidR="001979EE" w:rsidRDefault="002933C7">
      <w:pPr>
        <w:spacing w:after="104" w:line="265" w:lineRule="auto"/>
        <w:ind w:left="-5" w:hanging="10"/>
      </w:pPr>
      <w:r>
        <w:rPr>
          <w:rFonts w:ascii="Verdana" w:eastAsia="Verdana" w:hAnsi="Verdana" w:cs="Verdana"/>
        </w:rPr>
        <w:t xml:space="preserve">STAVBA:      </w:t>
      </w:r>
      <w:r>
        <w:rPr>
          <w:rFonts w:ascii="Verdana" w:eastAsia="Verdana" w:hAnsi="Verdana" w:cs="Verdana"/>
          <w:b/>
        </w:rPr>
        <w:t xml:space="preserve">NOVOSTAVBA RODINNÉHO DOMU, Slovenská Kajňa - okres  </w:t>
      </w:r>
    </w:p>
    <w:p w14:paraId="632EC22E" w14:textId="599A0AA0" w:rsidR="001979EE" w:rsidRDefault="002933C7">
      <w:pPr>
        <w:spacing w:after="104" w:line="265" w:lineRule="auto"/>
        <w:ind w:left="1428" w:hanging="10"/>
      </w:pPr>
      <w:r>
        <w:rPr>
          <w:rFonts w:ascii="Verdana" w:eastAsia="Verdana" w:hAnsi="Verdana" w:cs="Verdana"/>
          <w:b/>
        </w:rPr>
        <w:t>Vranou nad Topľou</w:t>
      </w:r>
    </w:p>
    <w:p w14:paraId="13DC39AD" w14:textId="50404F90" w:rsidR="001979EE" w:rsidRDefault="002933C7">
      <w:pPr>
        <w:spacing w:after="104" w:line="265" w:lineRule="auto"/>
        <w:ind w:left="-5" w:hanging="10"/>
      </w:pPr>
      <w:r>
        <w:rPr>
          <w:rFonts w:ascii="Verdana" w:eastAsia="Verdana" w:hAnsi="Verdana" w:cs="Verdana"/>
        </w:rPr>
        <w:t xml:space="preserve">STAVEBNÍK: </w:t>
      </w:r>
    </w:p>
    <w:p w14:paraId="029D68F5" w14:textId="77777777" w:rsidR="001979EE" w:rsidRDefault="002933C7">
      <w:pPr>
        <w:spacing w:after="104" w:line="265" w:lineRule="auto"/>
        <w:ind w:left="-5" w:hanging="10"/>
      </w:pPr>
      <w:r>
        <w:rPr>
          <w:rFonts w:ascii="Verdana" w:eastAsia="Verdana" w:hAnsi="Verdana" w:cs="Verdana"/>
        </w:rPr>
        <w:t xml:space="preserve">STUPEŇ:      </w:t>
      </w:r>
      <w:r>
        <w:rPr>
          <w:rFonts w:ascii="Verdana" w:eastAsia="Verdana" w:hAnsi="Verdana" w:cs="Verdana"/>
          <w:b/>
        </w:rPr>
        <w:t>PROJEKT PRE STAVEBNÉ POVOLENIE</w:t>
      </w:r>
    </w:p>
    <w:p w14:paraId="6BD040F0" w14:textId="77777777" w:rsidR="001979EE" w:rsidRDefault="002933C7">
      <w:pPr>
        <w:spacing w:after="106" w:line="265" w:lineRule="auto"/>
        <w:ind w:left="-5" w:right="3" w:hanging="10"/>
        <w:jc w:val="both"/>
      </w:pPr>
      <w:r>
        <w:rPr>
          <w:rFonts w:ascii="Verdana" w:eastAsia="Verdana" w:hAnsi="Verdana" w:cs="Verdana"/>
        </w:rPr>
        <w:t xml:space="preserve">ZÁK.Č.:        </w:t>
      </w:r>
      <w:r>
        <w:rPr>
          <w:rFonts w:ascii="Verdana" w:eastAsia="Verdana" w:hAnsi="Verdana" w:cs="Verdana"/>
          <w:b/>
        </w:rPr>
        <w:t>01/19/04-DB</w:t>
      </w:r>
    </w:p>
    <w:p w14:paraId="2F583166" w14:textId="77777777" w:rsidR="001979EE" w:rsidRDefault="002933C7">
      <w:pPr>
        <w:spacing w:after="106" w:line="265" w:lineRule="auto"/>
        <w:ind w:left="-5" w:right="3" w:hanging="10"/>
        <w:jc w:val="both"/>
      </w:pPr>
      <w:r>
        <w:rPr>
          <w:rFonts w:ascii="Verdana" w:eastAsia="Verdana" w:hAnsi="Verdana" w:cs="Verdana"/>
        </w:rPr>
        <w:t xml:space="preserve">DIEL:           </w:t>
      </w:r>
      <w:r>
        <w:rPr>
          <w:rFonts w:ascii="Verdana" w:eastAsia="Verdana" w:hAnsi="Verdana" w:cs="Verdana"/>
          <w:b/>
        </w:rPr>
        <w:t>STATIKA</w:t>
      </w:r>
    </w:p>
    <w:p w14:paraId="656BEA59" w14:textId="77777777" w:rsidR="001979EE" w:rsidRDefault="002933C7">
      <w:pPr>
        <w:spacing w:after="543" w:line="265" w:lineRule="auto"/>
        <w:ind w:left="-5" w:hanging="10"/>
      </w:pPr>
      <w:r>
        <w:rPr>
          <w:rFonts w:ascii="Verdana" w:eastAsia="Verdana" w:hAnsi="Verdana" w:cs="Verdana"/>
        </w:rPr>
        <w:t xml:space="preserve">ČASŤ:          </w:t>
      </w:r>
      <w:r>
        <w:rPr>
          <w:rFonts w:ascii="Verdana" w:eastAsia="Verdana" w:hAnsi="Verdana" w:cs="Verdana"/>
          <w:b/>
        </w:rPr>
        <w:t>PÍSOMNOSTI A VÝKRESY OBJEKTOV</w:t>
      </w:r>
    </w:p>
    <w:p w14:paraId="780A3F6E" w14:textId="77777777" w:rsidR="001979EE" w:rsidRDefault="002933C7">
      <w:pPr>
        <w:spacing w:after="105" w:line="265" w:lineRule="auto"/>
        <w:ind w:left="-5" w:hanging="10"/>
      </w:pPr>
      <w:r>
        <w:rPr>
          <w:rFonts w:ascii="Verdana" w:eastAsia="Verdana" w:hAnsi="Verdana" w:cs="Verdana"/>
        </w:rPr>
        <w:t xml:space="preserve">                    </w:t>
      </w:r>
      <w:r>
        <w:rPr>
          <w:rFonts w:ascii="Verdana" w:eastAsia="Verdana" w:hAnsi="Verdana" w:cs="Verdana"/>
          <w:b/>
          <w:u w:val="single" w:color="000000"/>
        </w:rPr>
        <w:t>ZÁKLADNÉ TECHNICKÉ ÚDAJE O STAVBE:</w:t>
      </w:r>
      <w:r>
        <w:rPr>
          <w:rFonts w:ascii="Verdana" w:eastAsia="Verdana" w:hAnsi="Verdana" w:cs="Verdana"/>
        </w:rPr>
        <w:t xml:space="preserve"> </w:t>
      </w:r>
    </w:p>
    <w:p w14:paraId="3C305CC4" w14:textId="77777777" w:rsidR="001979EE" w:rsidRDefault="002933C7">
      <w:pPr>
        <w:spacing w:after="440" w:line="359" w:lineRule="auto"/>
        <w:ind w:left="-15" w:right="3" w:firstLine="720"/>
        <w:jc w:val="both"/>
      </w:pPr>
      <w:r>
        <w:rPr>
          <w:rFonts w:ascii="Verdana" w:eastAsia="Verdana" w:hAnsi="Verdana" w:cs="Verdana"/>
        </w:rPr>
        <w:t>Stavba sa nachádza v obci Slovenská Kajňa – okres Vranou nad Topľou, na parcele č. 349/16. Lokalita je zastavaná individuálnou zástavbu rodinných domov. Novostavba je samostatne stojací objekt, vytvára jednu samostatnú bytovú jednotku. Jedná sa o nepodpivničený jednopodlažný objekt s plochou strechou. Pôdorys rodinného domu má nepravidelný obdĺžnikový tvar. Terén pozemku je rovný.</w:t>
      </w:r>
    </w:p>
    <w:p w14:paraId="2663A425" w14:textId="77777777" w:rsidR="001979EE" w:rsidRDefault="002933C7">
      <w:pPr>
        <w:spacing w:after="402" w:line="357" w:lineRule="auto"/>
        <w:ind w:left="-15" w:right="3" w:firstLine="720"/>
        <w:jc w:val="both"/>
      </w:pPr>
      <w:r>
        <w:rPr>
          <w:rFonts w:ascii="Verdana" w:eastAsia="Verdana" w:hAnsi="Verdana" w:cs="Verdana"/>
        </w:rPr>
        <w:t xml:space="preserve">Objekt rodinného domu je založený základovej doske zo železobetónu </w:t>
      </w:r>
      <w:proofErr w:type="spellStart"/>
      <w:r>
        <w:rPr>
          <w:rFonts w:ascii="Verdana" w:eastAsia="Verdana" w:hAnsi="Verdana" w:cs="Verdana"/>
        </w:rPr>
        <w:t>tr</w:t>
      </w:r>
      <w:proofErr w:type="spellEnd"/>
      <w:r>
        <w:rPr>
          <w:rFonts w:ascii="Verdana" w:eastAsia="Verdana" w:hAnsi="Verdana" w:cs="Verdana"/>
        </w:rPr>
        <w:t xml:space="preserve">. C20/25 (B25) hr. 250 mm vystuženej betonárskou výstužou akosti 10505-R a KARI siete. Pod základovou doskou sa zrealizuje podsyp z </w:t>
      </w:r>
      <w:proofErr w:type="spellStart"/>
      <w:r>
        <w:rPr>
          <w:rFonts w:ascii="Verdana" w:eastAsia="Verdana" w:hAnsi="Verdana" w:cs="Verdana"/>
        </w:rPr>
        <w:t>penoskla</w:t>
      </w:r>
      <w:proofErr w:type="spellEnd"/>
      <w:r>
        <w:rPr>
          <w:rFonts w:ascii="Verdana" w:eastAsia="Verdana" w:hAnsi="Verdana" w:cs="Verdana"/>
        </w:rPr>
        <w:t xml:space="preserve"> ktoré je potrebné zhutniť. Podložie pod </w:t>
      </w:r>
      <w:proofErr w:type="spellStart"/>
      <w:r>
        <w:rPr>
          <w:rFonts w:ascii="Verdana" w:eastAsia="Verdana" w:hAnsi="Verdana" w:cs="Verdana"/>
        </w:rPr>
        <w:t>penosklo</w:t>
      </w:r>
      <w:proofErr w:type="spellEnd"/>
      <w:r>
        <w:rPr>
          <w:rFonts w:ascii="Verdana" w:eastAsia="Verdana" w:hAnsi="Verdana" w:cs="Verdana"/>
        </w:rPr>
        <w:t xml:space="preserve"> sa upraví zhutneným násypom zo netriedeného štrkopiesku hr. 100mm. Štrkové násypy sa zhutnia na 100kPa. Zásypy zrealizovať z netriedeného štrkopiesku a zhutniť ho tak, aby relatívna hutnosť I</w:t>
      </w:r>
      <w:r>
        <w:rPr>
          <w:rFonts w:ascii="Verdana" w:eastAsia="Verdana" w:hAnsi="Verdana" w:cs="Verdana"/>
          <w:sz w:val="20"/>
          <w:vertAlign w:val="subscript"/>
        </w:rPr>
        <w:t>d</w:t>
      </w:r>
      <w:r>
        <w:rPr>
          <w:rFonts w:ascii="Verdana" w:eastAsia="Verdana" w:hAnsi="Verdana" w:cs="Verdana"/>
        </w:rPr>
        <w:t xml:space="preserve">≥0.67. Styčné plochy medzi štrkovým násypom a </w:t>
      </w:r>
      <w:proofErr w:type="spellStart"/>
      <w:r>
        <w:rPr>
          <w:rFonts w:ascii="Verdana" w:eastAsia="Verdana" w:hAnsi="Verdana" w:cs="Verdana"/>
        </w:rPr>
        <w:t>penosklom</w:t>
      </w:r>
      <w:proofErr w:type="spellEnd"/>
      <w:r>
        <w:rPr>
          <w:rFonts w:ascii="Verdana" w:eastAsia="Verdana" w:hAnsi="Verdana" w:cs="Verdana"/>
        </w:rPr>
        <w:t xml:space="preserve"> sú opatrené </w:t>
      </w:r>
      <w:proofErr w:type="spellStart"/>
      <w:r>
        <w:rPr>
          <w:rFonts w:ascii="Verdana" w:eastAsia="Verdana" w:hAnsi="Verdana" w:cs="Verdana"/>
        </w:rPr>
        <w:t>geotextiliou</w:t>
      </w:r>
      <w:proofErr w:type="spellEnd"/>
      <w:r>
        <w:rPr>
          <w:rFonts w:ascii="Verdana" w:eastAsia="Verdana" w:hAnsi="Verdana" w:cs="Verdana"/>
        </w:rPr>
        <w:t>. Hydroizolácie viď diel ASR.</w:t>
      </w:r>
      <w:r>
        <w:rPr>
          <w:sz w:val="24"/>
        </w:rPr>
        <w:t xml:space="preserve"> </w:t>
      </w:r>
      <w:r>
        <w:rPr>
          <w:rFonts w:ascii="Verdana" w:eastAsia="Verdana" w:hAnsi="Verdana" w:cs="Verdana"/>
        </w:rPr>
        <w:t xml:space="preserve"> Do základov je potrebné osadiť chráničky pre prestup cez </w:t>
      </w:r>
      <w:proofErr w:type="spellStart"/>
      <w:r>
        <w:rPr>
          <w:rFonts w:ascii="Verdana" w:eastAsia="Verdana" w:hAnsi="Verdana" w:cs="Verdana"/>
        </w:rPr>
        <w:t>ne</w:t>
      </w:r>
      <w:proofErr w:type="spellEnd"/>
      <w:r>
        <w:rPr>
          <w:rFonts w:ascii="Verdana" w:eastAsia="Verdana" w:hAnsi="Verdana" w:cs="Verdana"/>
        </w:rPr>
        <w:t xml:space="preserve">. Nakoľko nebol zrealizovaný hydrogeologický prieskum, rozmery základových konštrukcií sú orientačné a spresnia sa v realizačnom projekte po zrealizovaní IGHP resp. po prevedení výkopových prác sa určí únosnosť základovej škáry za účasti investora, dodávateľa stavby a projektantov statiky a ASR. </w:t>
      </w:r>
    </w:p>
    <w:p w14:paraId="579CEA38" w14:textId="77777777" w:rsidR="001979EE" w:rsidRDefault="002933C7">
      <w:pPr>
        <w:spacing w:after="106" w:line="359" w:lineRule="auto"/>
        <w:ind w:left="-15" w:right="3" w:firstLine="708"/>
        <w:jc w:val="both"/>
      </w:pPr>
      <w:r>
        <w:rPr>
          <w:rFonts w:ascii="Verdana" w:eastAsia="Verdana" w:hAnsi="Verdana" w:cs="Verdana"/>
        </w:rPr>
        <w:t xml:space="preserve">Obvodové nosné steny sú navrhované z pórobetónových tvárnic hr. 250 mm. Skladbu viď diel ASR. Vnútorné nosné steny sú navrhované obdobne hr. 250 mm a riečky hr. 125 mm. </w:t>
      </w:r>
    </w:p>
    <w:p w14:paraId="39D24AD3" w14:textId="77777777" w:rsidR="001979EE" w:rsidRDefault="002933C7">
      <w:pPr>
        <w:spacing w:after="400" w:line="359" w:lineRule="auto"/>
        <w:ind w:left="-15" w:right="3" w:firstLine="720"/>
        <w:jc w:val="both"/>
      </w:pPr>
      <w:r>
        <w:rPr>
          <w:rFonts w:ascii="Verdana" w:eastAsia="Verdana" w:hAnsi="Verdana" w:cs="Verdana"/>
        </w:rPr>
        <w:lastRenderedPageBreak/>
        <w:t xml:space="preserve">Strop nad 1.NP je navrhovaný ako železobetónový monolitický hr. 180 mm z betónu </w:t>
      </w:r>
      <w:proofErr w:type="spellStart"/>
      <w:r>
        <w:rPr>
          <w:rFonts w:ascii="Verdana" w:eastAsia="Verdana" w:hAnsi="Verdana" w:cs="Verdana"/>
        </w:rPr>
        <w:t>tr</w:t>
      </w:r>
      <w:proofErr w:type="spellEnd"/>
      <w:r>
        <w:rPr>
          <w:rFonts w:ascii="Verdana" w:eastAsia="Verdana" w:hAnsi="Verdana" w:cs="Verdana"/>
        </w:rPr>
        <w:t>. C25/30 s výstužou akosti 10505-R a KARI siete.  Strešná konštrukcia je navrhovaná ako plochá strecha. Zloženie viď diel ASR.</w:t>
      </w:r>
    </w:p>
    <w:p w14:paraId="538D4A62" w14:textId="77777777" w:rsidR="001979EE" w:rsidRDefault="002933C7">
      <w:pPr>
        <w:spacing w:after="105" w:line="265" w:lineRule="auto"/>
        <w:ind w:left="578" w:hanging="10"/>
      </w:pPr>
      <w:r>
        <w:rPr>
          <w:rFonts w:ascii="Verdana" w:eastAsia="Verdana" w:hAnsi="Verdana" w:cs="Verdana"/>
          <w:b/>
          <w:u w:val="single" w:color="000000"/>
        </w:rPr>
        <w:t>STATICKÉ  SCHÉMY:</w:t>
      </w:r>
      <w:r>
        <w:rPr>
          <w:rFonts w:ascii="Verdana" w:eastAsia="Verdana" w:hAnsi="Verdana" w:cs="Verdana"/>
        </w:rPr>
        <w:t xml:space="preserve">  </w:t>
      </w:r>
    </w:p>
    <w:p w14:paraId="6E6B613F" w14:textId="77777777" w:rsidR="001979EE" w:rsidRDefault="002933C7">
      <w:pPr>
        <w:spacing w:after="106" w:line="265" w:lineRule="auto"/>
        <w:ind w:left="-5" w:right="3" w:hanging="10"/>
        <w:jc w:val="both"/>
      </w:pPr>
      <w:r>
        <w:rPr>
          <w:rFonts w:ascii="Verdana" w:eastAsia="Verdana" w:hAnsi="Verdana" w:cs="Verdana"/>
        </w:rPr>
        <w:t>*</w:t>
      </w:r>
      <w:proofErr w:type="spellStart"/>
      <w:r>
        <w:rPr>
          <w:rFonts w:ascii="Verdana" w:eastAsia="Verdana" w:hAnsi="Verdana" w:cs="Verdana"/>
        </w:rPr>
        <w:t>Streš</w:t>
      </w:r>
      <w:proofErr w:type="spellEnd"/>
      <w:r>
        <w:rPr>
          <w:rFonts w:ascii="Verdana" w:eastAsia="Verdana" w:hAnsi="Verdana" w:cs="Verdana"/>
        </w:rPr>
        <w:t xml:space="preserve">. </w:t>
      </w:r>
      <w:proofErr w:type="spellStart"/>
      <w:r>
        <w:rPr>
          <w:rFonts w:ascii="Verdana" w:eastAsia="Verdana" w:hAnsi="Verdana" w:cs="Verdana"/>
        </w:rPr>
        <w:t>konštr</w:t>
      </w:r>
      <w:proofErr w:type="spellEnd"/>
      <w:r>
        <w:rPr>
          <w:rFonts w:ascii="Verdana" w:eastAsia="Verdana" w:hAnsi="Verdana" w:cs="Verdana"/>
        </w:rPr>
        <w:t xml:space="preserve">.. – ako plochá strecha, železobetónová doska proste uložená. </w:t>
      </w:r>
      <w:r>
        <w:rPr>
          <w:rFonts w:ascii="Verdana" w:eastAsia="Verdana" w:hAnsi="Verdana" w:cs="Verdana"/>
          <w:b/>
        </w:rPr>
        <w:t xml:space="preserve"> </w:t>
      </w:r>
    </w:p>
    <w:p w14:paraId="287EB150" w14:textId="77777777" w:rsidR="001979EE" w:rsidRDefault="002933C7">
      <w:pPr>
        <w:spacing w:after="106" w:line="265" w:lineRule="auto"/>
        <w:ind w:left="-5" w:right="3" w:hanging="10"/>
        <w:jc w:val="both"/>
      </w:pPr>
      <w:r>
        <w:rPr>
          <w:rFonts w:ascii="Verdana" w:eastAsia="Verdana" w:hAnsi="Verdana" w:cs="Verdana"/>
        </w:rPr>
        <w:t xml:space="preserve">*Strop. </w:t>
      </w:r>
      <w:proofErr w:type="spellStart"/>
      <w:r>
        <w:rPr>
          <w:rFonts w:ascii="Verdana" w:eastAsia="Verdana" w:hAnsi="Verdana" w:cs="Verdana"/>
        </w:rPr>
        <w:t>konštr</w:t>
      </w:r>
      <w:proofErr w:type="spellEnd"/>
      <w:r>
        <w:rPr>
          <w:rFonts w:ascii="Verdana" w:eastAsia="Verdana" w:hAnsi="Verdana" w:cs="Verdana"/>
        </w:rPr>
        <w:t xml:space="preserve">. - ako železobetónová doska proste uložená.  </w:t>
      </w:r>
      <w:r>
        <w:rPr>
          <w:rFonts w:ascii="Verdana" w:eastAsia="Verdana" w:hAnsi="Verdana" w:cs="Verdana"/>
          <w:b/>
        </w:rPr>
        <w:t xml:space="preserve"> </w:t>
      </w:r>
    </w:p>
    <w:p w14:paraId="1F65149E" w14:textId="77777777" w:rsidR="001979EE" w:rsidRDefault="002933C7">
      <w:pPr>
        <w:spacing w:after="106" w:line="265" w:lineRule="auto"/>
        <w:ind w:left="-5" w:right="3" w:hanging="10"/>
        <w:jc w:val="both"/>
      </w:pPr>
      <w:r>
        <w:rPr>
          <w:rFonts w:ascii="Verdana" w:eastAsia="Verdana" w:hAnsi="Verdana" w:cs="Verdana"/>
        </w:rPr>
        <w:t>*Steny – murovaná konštrukcia.</w:t>
      </w:r>
    </w:p>
    <w:p w14:paraId="03D4C0FA" w14:textId="77777777" w:rsidR="001979EE" w:rsidRDefault="002933C7">
      <w:pPr>
        <w:spacing w:after="905" w:line="265" w:lineRule="auto"/>
        <w:ind w:left="-5" w:right="3" w:hanging="10"/>
        <w:jc w:val="both"/>
      </w:pPr>
      <w:r>
        <w:rPr>
          <w:rFonts w:ascii="Verdana" w:eastAsia="Verdana" w:hAnsi="Verdana" w:cs="Verdana"/>
        </w:rPr>
        <w:t xml:space="preserve">*Základové pásy - doska osadená na </w:t>
      </w:r>
      <w:proofErr w:type="spellStart"/>
      <w:r>
        <w:rPr>
          <w:rFonts w:ascii="Verdana" w:eastAsia="Verdana" w:hAnsi="Verdana" w:cs="Verdana"/>
        </w:rPr>
        <w:t>Winklerovskom</w:t>
      </w:r>
      <w:proofErr w:type="spellEnd"/>
      <w:r>
        <w:rPr>
          <w:rFonts w:ascii="Verdana" w:eastAsia="Verdana" w:hAnsi="Verdana" w:cs="Verdana"/>
        </w:rPr>
        <w:t xml:space="preserve"> </w:t>
      </w:r>
      <w:proofErr w:type="spellStart"/>
      <w:r>
        <w:rPr>
          <w:rFonts w:ascii="Verdana" w:eastAsia="Verdana" w:hAnsi="Verdana" w:cs="Verdana"/>
        </w:rPr>
        <w:t>polopružnom</w:t>
      </w:r>
      <w:proofErr w:type="spellEnd"/>
      <w:r>
        <w:rPr>
          <w:rFonts w:ascii="Verdana" w:eastAsia="Verdana" w:hAnsi="Verdana" w:cs="Verdana"/>
        </w:rPr>
        <w:t xml:space="preserve"> prostredí.</w:t>
      </w:r>
    </w:p>
    <w:p w14:paraId="13FBE68D" w14:textId="77777777" w:rsidR="001979EE" w:rsidRDefault="002933C7">
      <w:pPr>
        <w:spacing w:after="505" w:line="265" w:lineRule="auto"/>
        <w:ind w:left="578" w:hanging="10"/>
      </w:pPr>
      <w:r>
        <w:rPr>
          <w:rFonts w:ascii="Verdana" w:eastAsia="Verdana" w:hAnsi="Verdana" w:cs="Verdana"/>
          <w:b/>
        </w:rPr>
        <w:t xml:space="preserve"> </w:t>
      </w:r>
      <w:r>
        <w:rPr>
          <w:rFonts w:ascii="Verdana" w:eastAsia="Verdana" w:hAnsi="Verdana" w:cs="Verdana"/>
          <w:b/>
          <w:u w:val="single" w:color="000000"/>
        </w:rPr>
        <w:t xml:space="preserve">ÚDAJE O ZAŤAŽENÍ: </w:t>
      </w:r>
    </w:p>
    <w:p w14:paraId="41C87DBF" w14:textId="77777777" w:rsidR="001979EE" w:rsidRDefault="002933C7">
      <w:pPr>
        <w:spacing w:after="0" w:line="265" w:lineRule="auto"/>
        <w:ind w:left="-5" w:hanging="10"/>
      </w:pPr>
      <w:r>
        <w:rPr>
          <w:rFonts w:ascii="Verdana" w:eastAsia="Verdana" w:hAnsi="Verdana" w:cs="Verdana"/>
          <w:b/>
        </w:rPr>
        <w:t xml:space="preserve">                     Stále zaťaženie:     </w:t>
      </w:r>
    </w:p>
    <w:tbl>
      <w:tblPr>
        <w:tblStyle w:val="TableGrid"/>
        <w:tblW w:w="5686" w:type="dxa"/>
        <w:tblInd w:w="1440" w:type="dxa"/>
        <w:tblLook w:val="04A0" w:firstRow="1" w:lastRow="0" w:firstColumn="1" w:lastColumn="0" w:noHBand="0" w:noVBand="1"/>
      </w:tblPr>
      <w:tblGrid>
        <w:gridCol w:w="2160"/>
        <w:gridCol w:w="3526"/>
      </w:tblGrid>
      <w:tr w:rsidR="001979EE" w14:paraId="10591A4C" w14:textId="77777777">
        <w:trPr>
          <w:trHeight w:val="334"/>
        </w:trPr>
        <w:tc>
          <w:tcPr>
            <w:tcW w:w="2160" w:type="dxa"/>
            <w:tcBorders>
              <w:top w:val="nil"/>
              <w:left w:val="nil"/>
              <w:bottom w:val="nil"/>
              <w:right w:val="nil"/>
            </w:tcBorders>
          </w:tcPr>
          <w:p w14:paraId="438CF003" w14:textId="77777777" w:rsidR="001979EE" w:rsidRDefault="002933C7">
            <w:r>
              <w:rPr>
                <w:rFonts w:ascii="Verdana" w:eastAsia="Verdana" w:hAnsi="Verdana" w:cs="Verdana"/>
              </w:rPr>
              <w:t xml:space="preserve">-Podlaha: </w:t>
            </w:r>
          </w:p>
        </w:tc>
        <w:tc>
          <w:tcPr>
            <w:tcW w:w="3526" w:type="dxa"/>
            <w:tcBorders>
              <w:top w:val="nil"/>
              <w:left w:val="nil"/>
              <w:bottom w:val="nil"/>
              <w:right w:val="nil"/>
            </w:tcBorders>
          </w:tcPr>
          <w:p w14:paraId="10E084F3" w14:textId="77777777" w:rsidR="001979EE" w:rsidRDefault="002933C7">
            <w:r>
              <w:rPr>
                <w:rFonts w:ascii="Verdana" w:eastAsia="Verdana" w:hAnsi="Verdana" w:cs="Verdana"/>
              </w:rPr>
              <w:t>q</w:t>
            </w:r>
            <w:r>
              <w:rPr>
                <w:rFonts w:ascii="Verdana" w:eastAsia="Verdana" w:hAnsi="Verdana" w:cs="Verdana"/>
                <w:sz w:val="20"/>
                <w:vertAlign w:val="subscript"/>
              </w:rPr>
              <w:t>1</w:t>
            </w:r>
            <w:r>
              <w:rPr>
                <w:rFonts w:ascii="Verdana" w:eastAsia="Verdana" w:hAnsi="Verdana" w:cs="Verdana"/>
              </w:rPr>
              <w:t xml:space="preserve">    =     2,00kN/m</w:t>
            </w:r>
            <w:r>
              <w:rPr>
                <w:rFonts w:ascii="Verdana" w:eastAsia="Verdana" w:hAnsi="Verdana" w:cs="Verdana"/>
                <w:sz w:val="20"/>
                <w:vertAlign w:val="superscript"/>
              </w:rPr>
              <w:t xml:space="preserve">2 </w:t>
            </w:r>
          </w:p>
        </w:tc>
      </w:tr>
      <w:tr w:rsidR="001979EE" w14:paraId="63D8137C" w14:textId="77777777">
        <w:trPr>
          <w:trHeight w:val="400"/>
        </w:trPr>
        <w:tc>
          <w:tcPr>
            <w:tcW w:w="2160" w:type="dxa"/>
            <w:tcBorders>
              <w:top w:val="nil"/>
              <w:left w:val="nil"/>
              <w:bottom w:val="nil"/>
              <w:right w:val="nil"/>
            </w:tcBorders>
          </w:tcPr>
          <w:p w14:paraId="45529C0B" w14:textId="77777777" w:rsidR="001979EE" w:rsidRDefault="002933C7">
            <w:r>
              <w:rPr>
                <w:rFonts w:ascii="Verdana" w:eastAsia="Verdana" w:hAnsi="Verdana" w:cs="Verdana"/>
                <w:sz w:val="20"/>
                <w:vertAlign w:val="superscript"/>
              </w:rPr>
              <w:t xml:space="preserve">- </w:t>
            </w:r>
            <w:r>
              <w:rPr>
                <w:rFonts w:ascii="Verdana" w:eastAsia="Verdana" w:hAnsi="Verdana" w:cs="Verdana"/>
              </w:rPr>
              <w:t>Krytina:</w:t>
            </w:r>
          </w:p>
        </w:tc>
        <w:tc>
          <w:tcPr>
            <w:tcW w:w="3526" w:type="dxa"/>
            <w:tcBorders>
              <w:top w:val="nil"/>
              <w:left w:val="nil"/>
              <w:bottom w:val="nil"/>
              <w:right w:val="nil"/>
            </w:tcBorders>
          </w:tcPr>
          <w:p w14:paraId="0D3921F3" w14:textId="77777777" w:rsidR="001979EE" w:rsidRDefault="002933C7">
            <w:r>
              <w:rPr>
                <w:rFonts w:ascii="Verdana" w:eastAsia="Verdana" w:hAnsi="Verdana" w:cs="Verdana"/>
              </w:rPr>
              <w:t>q</w:t>
            </w:r>
            <w:r>
              <w:rPr>
                <w:rFonts w:ascii="Verdana" w:eastAsia="Verdana" w:hAnsi="Verdana" w:cs="Verdana"/>
                <w:sz w:val="20"/>
                <w:vertAlign w:val="subscript"/>
              </w:rPr>
              <w:t xml:space="preserve">2     </w:t>
            </w:r>
            <w:r>
              <w:rPr>
                <w:rFonts w:ascii="Verdana" w:eastAsia="Verdana" w:hAnsi="Verdana" w:cs="Verdana"/>
              </w:rPr>
              <w:t>=      1,50kN/m</w:t>
            </w:r>
            <w:r>
              <w:rPr>
                <w:rFonts w:ascii="Verdana" w:eastAsia="Verdana" w:hAnsi="Verdana" w:cs="Verdana"/>
                <w:sz w:val="20"/>
                <w:vertAlign w:val="superscript"/>
              </w:rPr>
              <w:t>2</w:t>
            </w:r>
          </w:p>
        </w:tc>
      </w:tr>
      <w:tr w:rsidR="001979EE" w14:paraId="777525B3" w14:textId="77777777">
        <w:trPr>
          <w:trHeight w:val="400"/>
        </w:trPr>
        <w:tc>
          <w:tcPr>
            <w:tcW w:w="2160" w:type="dxa"/>
            <w:tcBorders>
              <w:top w:val="nil"/>
              <w:left w:val="nil"/>
              <w:bottom w:val="nil"/>
              <w:right w:val="nil"/>
            </w:tcBorders>
          </w:tcPr>
          <w:p w14:paraId="73705C54" w14:textId="77777777" w:rsidR="001979EE" w:rsidRDefault="002933C7">
            <w:r>
              <w:rPr>
                <w:rFonts w:ascii="Verdana" w:eastAsia="Verdana" w:hAnsi="Verdana" w:cs="Verdana"/>
                <w:b/>
              </w:rPr>
              <w:t>-</w:t>
            </w:r>
            <w:proofErr w:type="spellStart"/>
            <w:r>
              <w:rPr>
                <w:rFonts w:ascii="Verdana" w:eastAsia="Verdana" w:hAnsi="Verdana" w:cs="Verdana"/>
              </w:rPr>
              <w:t>Tepel</w:t>
            </w:r>
            <w:proofErr w:type="spellEnd"/>
            <w:r>
              <w:rPr>
                <w:rFonts w:ascii="Verdana" w:eastAsia="Verdana" w:hAnsi="Verdana" w:cs="Verdana"/>
              </w:rPr>
              <w:t xml:space="preserve">. </w:t>
            </w:r>
            <w:proofErr w:type="spellStart"/>
            <w:r>
              <w:rPr>
                <w:rFonts w:ascii="Verdana" w:eastAsia="Verdana" w:hAnsi="Verdana" w:cs="Verdana"/>
              </w:rPr>
              <w:t>izol</w:t>
            </w:r>
            <w:proofErr w:type="spellEnd"/>
            <w:r>
              <w:rPr>
                <w:rFonts w:ascii="Verdana" w:eastAsia="Verdana" w:hAnsi="Verdana" w:cs="Verdana"/>
              </w:rPr>
              <w:t>.:</w:t>
            </w:r>
          </w:p>
        </w:tc>
        <w:tc>
          <w:tcPr>
            <w:tcW w:w="3526" w:type="dxa"/>
            <w:tcBorders>
              <w:top w:val="nil"/>
              <w:left w:val="nil"/>
              <w:bottom w:val="nil"/>
              <w:right w:val="nil"/>
            </w:tcBorders>
          </w:tcPr>
          <w:p w14:paraId="3892EC04" w14:textId="77777777" w:rsidR="001979EE" w:rsidRDefault="002933C7">
            <w:r>
              <w:rPr>
                <w:rFonts w:ascii="Verdana" w:eastAsia="Verdana" w:hAnsi="Verdana" w:cs="Verdana"/>
              </w:rPr>
              <w:t>q</w:t>
            </w:r>
            <w:r>
              <w:rPr>
                <w:rFonts w:ascii="Verdana" w:eastAsia="Verdana" w:hAnsi="Verdana" w:cs="Verdana"/>
                <w:sz w:val="20"/>
                <w:vertAlign w:val="subscript"/>
              </w:rPr>
              <w:t xml:space="preserve">3     </w:t>
            </w:r>
            <w:r>
              <w:rPr>
                <w:rFonts w:ascii="Verdana" w:eastAsia="Verdana" w:hAnsi="Verdana" w:cs="Verdana"/>
              </w:rPr>
              <w:t>=      1,00kN/m</w:t>
            </w:r>
            <w:r>
              <w:rPr>
                <w:rFonts w:ascii="Verdana" w:eastAsia="Verdana" w:hAnsi="Verdana" w:cs="Verdana"/>
                <w:sz w:val="20"/>
                <w:vertAlign w:val="superscript"/>
              </w:rPr>
              <w:t>3</w:t>
            </w:r>
          </w:p>
        </w:tc>
      </w:tr>
      <w:tr w:rsidR="001979EE" w14:paraId="111865DB" w14:textId="77777777">
        <w:trPr>
          <w:trHeight w:val="400"/>
        </w:trPr>
        <w:tc>
          <w:tcPr>
            <w:tcW w:w="2160" w:type="dxa"/>
            <w:tcBorders>
              <w:top w:val="nil"/>
              <w:left w:val="nil"/>
              <w:bottom w:val="nil"/>
              <w:right w:val="nil"/>
            </w:tcBorders>
          </w:tcPr>
          <w:p w14:paraId="64343278" w14:textId="77777777" w:rsidR="001979EE" w:rsidRDefault="002933C7">
            <w:r>
              <w:rPr>
                <w:rFonts w:ascii="Verdana" w:eastAsia="Verdana" w:hAnsi="Verdana" w:cs="Verdana"/>
                <w:b/>
              </w:rPr>
              <w:t>-</w:t>
            </w:r>
            <w:proofErr w:type="spellStart"/>
            <w:r>
              <w:rPr>
                <w:rFonts w:ascii="Verdana" w:eastAsia="Verdana" w:hAnsi="Verdana" w:cs="Verdana"/>
              </w:rPr>
              <w:t>Žel</w:t>
            </w:r>
            <w:proofErr w:type="spellEnd"/>
            <w:r>
              <w:rPr>
                <w:rFonts w:ascii="Verdana" w:eastAsia="Verdana" w:hAnsi="Verdana" w:cs="Verdana"/>
              </w:rPr>
              <w:t>. betón:</w:t>
            </w:r>
          </w:p>
        </w:tc>
        <w:tc>
          <w:tcPr>
            <w:tcW w:w="3526" w:type="dxa"/>
            <w:tcBorders>
              <w:top w:val="nil"/>
              <w:left w:val="nil"/>
              <w:bottom w:val="nil"/>
              <w:right w:val="nil"/>
            </w:tcBorders>
          </w:tcPr>
          <w:p w14:paraId="41811BE8" w14:textId="77777777" w:rsidR="001979EE" w:rsidRDefault="002933C7">
            <w:r>
              <w:rPr>
                <w:rFonts w:ascii="Verdana" w:eastAsia="Verdana" w:hAnsi="Verdana" w:cs="Verdana"/>
              </w:rPr>
              <w:t>q</w:t>
            </w:r>
            <w:r>
              <w:rPr>
                <w:rFonts w:ascii="Verdana" w:eastAsia="Verdana" w:hAnsi="Verdana" w:cs="Verdana"/>
                <w:sz w:val="20"/>
                <w:vertAlign w:val="subscript"/>
              </w:rPr>
              <w:t>4</w:t>
            </w:r>
            <w:r>
              <w:rPr>
                <w:rFonts w:ascii="Verdana" w:eastAsia="Verdana" w:hAnsi="Verdana" w:cs="Verdana"/>
              </w:rPr>
              <w:t xml:space="preserve">    =    25,00kN/m</w:t>
            </w:r>
            <w:r>
              <w:rPr>
                <w:rFonts w:ascii="Verdana" w:eastAsia="Verdana" w:hAnsi="Verdana" w:cs="Verdana"/>
                <w:sz w:val="20"/>
                <w:vertAlign w:val="superscript"/>
              </w:rPr>
              <w:t>3</w:t>
            </w:r>
          </w:p>
        </w:tc>
      </w:tr>
      <w:tr w:rsidR="001979EE" w14:paraId="658A3189" w14:textId="77777777">
        <w:trPr>
          <w:trHeight w:val="400"/>
        </w:trPr>
        <w:tc>
          <w:tcPr>
            <w:tcW w:w="2160" w:type="dxa"/>
            <w:tcBorders>
              <w:top w:val="nil"/>
              <w:left w:val="nil"/>
              <w:bottom w:val="nil"/>
              <w:right w:val="nil"/>
            </w:tcBorders>
          </w:tcPr>
          <w:p w14:paraId="70083C7A" w14:textId="77777777" w:rsidR="001979EE" w:rsidRDefault="002933C7">
            <w:r>
              <w:rPr>
                <w:rFonts w:ascii="Verdana" w:eastAsia="Verdana" w:hAnsi="Verdana" w:cs="Verdana"/>
                <w:b/>
              </w:rPr>
              <w:t>-</w:t>
            </w:r>
            <w:r>
              <w:rPr>
                <w:rFonts w:ascii="Verdana" w:eastAsia="Verdana" w:hAnsi="Verdana" w:cs="Verdana"/>
              </w:rPr>
              <w:t>Drevo:</w:t>
            </w:r>
          </w:p>
        </w:tc>
        <w:tc>
          <w:tcPr>
            <w:tcW w:w="3526" w:type="dxa"/>
            <w:tcBorders>
              <w:top w:val="nil"/>
              <w:left w:val="nil"/>
              <w:bottom w:val="nil"/>
              <w:right w:val="nil"/>
            </w:tcBorders>
          </w:tcPr>
          <w:p w14:paraId="0704FDD3" w14:textId="77777777" w:rsidR="001979EE" w:rsidRDefault="002933C7">
            <w:r>
              <w:rPr>
                <w:rFonts w:ascii="Verdana" w:eastAsia="Verdana" w:hAnsi="Verdana" w:cs="Verdana"/>
              </w:rPr>
              <w:t>q</w:t>
            </w:r>
            <w:r>
              <w:rPr>
                <w:rFonts w:ascii="Verdana" w:eastAsia="Verdana" w:hAnsi="Verdana" w:cs="Verdana"/>
                <w:sz w:val="20"/>
                <w:vertAlign w:val="subscript"/>
              </w:rPr>
              <w:t>5</w:t>
            </w:r>
            <w:r>
              <w:rPr>
                <w:rFonts w:ascii="Verdana" w:eastAsia="Verdana" w:hAnsi="Verdana" w:cs="Verdana"/>
              </w:rPr>
              <w:t xml:space="preserve">    =      6,00kN/m</w:t>
            </w:r>
            <w:r>
              <w:rPr>
                <w:rFonts w:ascii="Verdana" w:eastAsia="Verdana" w:hAnsi="Verdana" w:cs="Verdana"/>
                <w:sz w:val="20"/>
                <w:vertAlign w:val="superscript"/>
              </w:rPr>
              <w:t>3</w:t>
            </w:r>
            <w:r>
              <w:rPr>
                <w:rFonts w:ascii="Verdana" w:eastAsia="Verdana" w:hAnsi="Verdana" w:cs="Verdana"/>
              </w:rPr>
              <w:t xml:space="preserve">       </w:t>
            </w:r>
          </w:p>
        </w:tc>
      </w:tr>
      <w:tr w:rsidR="001979EE" w14:paraId="721D114A" w14:textId="77777777">
        <w:trPr>
          <w:trHeight w:val="400"/>
        </w:trPr>
        <w:tc>
          <w:tcPr>
            <w:tcW w:w="2160" w:type="dxa"/>
            <w:tcBorders>
              <w:top w:val="nil"/>
              <w:left w:val="nil"/>
              <w:bottom w:val="nil"/>
              <w:right w:val="nil"/>
            </w:tcBorders>
          </w:tcPr>
          <w:p w14:paraId="019B4338" w14:textId="77777777" w:rsidR="001979EE" w:rsidRDefault="002933C7">
            <w:r>
              <w:rPr>
                <w:rFonts w:ascii="Verdana" w:eastAsia="Verdana" w:hAnsi="Verdana" w:cs="Verdana"/>
              </w:rPr>
              <w:t>-Oceľ:</w:t>
            </w:r>
          </w:p>
        </w:tc>
        <w:tc>
          <w:tcPr>
            <w:tcW w:w="3526" w:type="dxa"/>
            <w:tcBorders>
              <w:top w:val="nil"/>
              <w:left w:val="nil"/>
              <w:bottom w:val="nil"/>
              <w:right w:val="nil"/>
            </w:tcBorders>
          </w:tcPr>
          <w:p w14:paraId="3C6E64C8" w14:textId="77777777" w:rsidR="001979EE" w:rsidRDefault="002933C7">
            <w:r>
              <w:rPr>
                <w:rFonts w:ascii="Verdana" w:eastAsia="Verdana" w:hAnsi="Verdana" w:cs="Verdana"/>
              </w:rPr>
              <w:t>q</w:t>
            </w:r>
            <w:r>
              <w:rPr>
                <w:rFonts w:ascii="Verdana" w:eastAsia="Verdana" w:hAnsi="Verdana" w:cs="Verdana"/>
                <w:sz w:val="20"/>
                <w:vertAlign w:val="subscript"/>
              </w:rPr>
              <w:t xml:space="preserve">6   </w:t>
            </w:r>
            <w:r>
              <w:rPr>
                <w:rFonts w:ascii="Verdana" w:eastAsia="Verdana" w:hAnsi="Verdana" w:cs="Verdana"/>
              </w:rPr>
              <w:t xml:space="preserve">  =    78,50kN/m</w:t>
            </w:r>
            <w:r>
              <w:rPr>
                <w:rFonts w:ascii="Verdana" w:eastAsia="Verdana" w:hAnsi="Verdana" w:cs="Verdana"/>
                <w:sz w:val="20"/>
                <w:vertAlign w:val="superscript"/>
              </w:rPr>
              <w:t>3</w:t>
            </w:r>
          </w:p>
        </w:tc>
      </w:tr>
      <w:tr w:rsidR="001979EE" w14:paraId="4837D3F8" w14:textId="77777777">
        <w:trPr>
          <w:trHeight w:val="400"/>
        </w:trPr>
        <w:tc>
          <w:tcPr>
            <w:tcW w:w="2160" w:type="dxa"/>
            <w:tcBorders>
              <w:top w:val="nil"/>
              <w:left w:val="nil"/>
              <w:bottom w:val="nil"/>
              <w:right w:val="nil"/>
            </w:tcBorders>
          </w:tcPr>
          <w:p w14:paraId="602D37DF" w14:textId="77777777" w:rsidR="001979EE" w:rsidRDefault="002933C7">
            <w:r>
              <w:rPr>
                <w:rFonts w:ascii="Verdana" w:eastAsia="Verdana" w:hAnsi="Verdana" w:cs="Verdana"/>
              </w:rPr>
              <w:t>-Murivo:</w:t>
            </w:r>
          </w:p>
        </w:tc>
        <w:tc>
          <w:tcPr>
            <w:tcW w:w="3526" w:type="dxa"/>
            <w:tcBorders>
              <w:top w:val="nil"/>
              <w:left w:val="nil"/>
              <w:bottom w:val="nil"/>
              <w:right w:val="nil"/>
            </w:tcBorders>
          </w:tcPr>
          <w:p w14:paraId="41C546BF" w14:textId="77777777" w:rsidR="001979EE" w:rsidRDefault="002933C7">
            <w:r>
              <w:rPr>
                <w:rFonts w:ascii="Verdana" w:eastAsia="Verdana" w:hAnsi="Verdana" w:cs="Verdana"/>
              </w:rPr>
              <w:t>q</w:t>
            </w:r>
            <w:r>
              <w:rPr>
                <w:rFonts w:ascii="Verdana" w:eastAsia="Verdana" w:hAnsi="Verdana" w:cs="Verdana"/>
                <w:sz w:val="20"/>
                <w:vertAlign w:val="subscript"/>
              </w:rPr>
              <w:t xml:space="preserve">7   </w:t>
            </w:r>
            <w:r>
              <w:rPr>
                <w:rFonts w:ascii="Verdana" w:eastAsia="Verdana" w:hAnsi="Verdana" w:cs="Verdana"/>
              </w:rPr>
              <w:t xml:space="preserve">  =      7,80kN/m</w:t>
            </w:r>
            <w:r>
              <w:rPr>
                <w:rFonts w:ascii="Verdana" w:eastAsia="Verdana" w:hAnsi="Verdana" w:cs="Verdana"/>
                <w:sz w:val="20"/>
                <w:vertAlign w:val="superscript"/>
              </w:rPr>
              <w:t>3</w:t>
            </w:r>
          </w:p>
        </w:tc>
      </w:tr>
      <w:tr w:rsidR="001979EE" w14:paraId="691B8B9F" w14:textId="77777777">
        <w:trPr>
          <w:trHeight w:val="334"/>
        </w:trPr>
        <w:tc>
          <w:tcPr>
            <w:tcW w:w="2160" w:type="dxa"/>
            <w:tcBorders>
              <w:top w:val="nil"/>
              <w:left w:val="nil"/>
              <w:bottom w:val="nil"/>
              <w:right w:val="nil"/>
            </w:tcBorders>
          </w:tcPr>
          <w:p w14:paraId="20CBAEFB" w14:textId="77777777" w:rsidR="001979EE" w:rsidRDefault="002933C7">
            <w:r>
              <w:rPr>
                <w:rFonts w:ascii="Verdana" w:eastAsia="Verdana" w:hAnsi="Verdana" w:cs="Verdana"/>
              </w:rPr>
              <w:t>-Omietka:</w:t>
            </w:r>
          </w:p>
        </w:tc>
        <w:tc>
          <w:tcPr>
            <w:tcW w:w="3526" w:type="dxa"/>
            <w:tcBorders>
              <w:top w:val="nil"/>
              <w:left w:val="nil"/>
              <w:bottom w:val="nil"/>
              <w:right w:val="nil"/>
            </w:tcBorders>
          </w:tcPr>
          <w:p w14:paraId="41049D83" w14:textId="77777777" w:rsidR="001979EE" w:rsidRDefault="002933C7">
            <w:pPr>
              <w:jc w:val="both"/>
            </w:pPr>
            <w:r>
              <w:rPr>
                <w:rFonts w:ascii="Verdana" w:eastAsia="Verdana" w:hAnsi="Verdana" w:cs="Verdana"/>
              </w:rPr>
              <w:t>q</w:t>
            </w:r>
            <w:r>
              <w:rPr>
                <w:rFonts w:ascii="Verdana" w:eastAsia="Verdana" w:hAnsi="Verdana" w:cs="Verdana"/>
                <w:sz w:val="20"/>
                <w:vertAlign w:val="subscript"/>
              </w:rPr>
              <w:t xml:space="preserve">8   </w:t>
            </w:r>
            <w:r>
              <w:rPr>
                <w:rFonts w:ascii="Verdana" w:eastAsia="Verdana" w:hAnsi="Verdana" w:cs="Verdana"/>
              </w:rPr>
              <w:t xml:space="preserve">  =     20,00kN/m</w:t>
            </w:r>
            <w:r>
              <w:rPr>
                <w:rFonts w:ascii="Verdana" w:eastAsia="Verdana" w:hAnsi="Verdana" w:cs="Verdana"/>
                <w:sz w:val="20"/>
                <w:vertAlign w:val="superscript"/>
              </w:rPr>
              <w:t>3</w:t>
            </w:r>
            <w:r>
              <w:rPr>
                <w:rFonts w:ascii="Verdana" w:eastAsia="Verdana" w:hAnsi="Verdana" w:cs="Verdana"/>
                <w:b/>
              </w:rPr>
              <w:t xml:space="preserve">               </w:t>
            </w:r>
          </w:p>
        </w:tc>
      </w:tr>
    </w:tbl>
    <w:p w14:paraId="60C83537" w14:textId="77777777" w:rsidR="001979EE" w:rsidRDefault="002933C7">
      <w:pPr>
        <w:spacing w:after="104" w:line="265" w:lineRule="auto"/>
        <w:ind w:left="1450" w:hanging="10"/>
      </w:pPr>
      <w:r>
        <w:rPr>
          <w:rFonts w:ascii="Verdana" w:eastAsia="Verdana" w:hAnsi="Verdana" w:cs="Verdana"/>
          <w:b/>
        </w:rPr>
        <w:t xml:space="preserve"> </w:t>
      </w:r>
      <w:proofErr w:type="spellStart"/>
      <w:r>
        <w:rPr>
          <w:rFonts w:ascii="Verdana" w:eastAsia="Verdana" w:hAnsi="Verdana" w:cs="Verdana"/>
          <w:b/>
        </w:rPr>
        <w:t>Náhodilé</w:t>
      </w:r>
      <w:proofErr w:type="spellEnd"/>
      <w:r>
        <w:rPr>
          <w:rFonts w:ascii="Verdana" w:eastAsia="Verdana" w:hAnsi="Verdana" w:cs="Verdana"/>
          <w:b/>
        </w:rPr>
        <w:t xml:space="preserve"> zaťaženie:</w:t>
      </w:r>
    </w:p>
    <w:p w14:paraId="7BAE72BE" w14:textId="77777777" w:rsidR="001979EE" w:rsidRDefault="002933C7">
      <w:pPr>
        <w:tabs>
          <w:tab w:val="center" w:pos="2288"/>
          <w:tab w:val="center" w:pos="5406"/>
        </w:tabs>
        <w:spacing w:after="132" w:line="265" w:lineRule="auto"/>
      </w:pPr>
      <w:r>
        <w:tab/>
      </w:r>
      <w:r>
        <w:rPr>
          <w:rFonts w:ascii="Verdana" w:eastAsia="Verdana" w:hAnsi="Verdana" w:cs="Verdana"/>
          <w:b/>
        </w:rPr>
        <w:t>-</w:t>
      </w:r>
      <w:r>
        <w:rPr>
          <w:rFonts w:ascii="Verdana" w:eastAsia="Verdana" w:hAnsi="Verdana" w:cs="Verdana"/>
        </w:rPr>
        <w:t>byt. priestory:</w:t>
      </w:r>
      <w:r>
        <w:rPr>
          <w:rFonts w:ascii="Verdana" w:eastAsia="Verdana" w:hAnsi="Verdana" w:cs="Verdana"/>
        </w:rPr>
        <w:tab/>
        <w:t>p</w:t>
      </w:r>
      <w:r>
        <w:rPr>
          <w:rFonts w:ascii="Verdana" w:eastAsia="Verdana" w:hAnsi="Verdana" w:cs="Verdana"/>
          <w:sz w:val="20"/>
          <w:vertAlign w:val="subscript"/>
        </w:rPr>
        <w:t xml:space="preserve">1 </w:t>
      </w:r>
      <w:r>
        <w:rPr>
          <w:rFonts w:ascii="Verdana" w:eastAsia="Verdana" w:hAnsi="Verdana" w:cs="Verdana"/>
        </w:rPr>
        <w:t xml:space="preserve">    =   2,00kN/m</w:t>
      </w:r>
      <w:r>
        <w:rPr>
          <w:rFonts w:ascii="Verdana" w:eastAsia="Verdana" w:hAnsi="Verdana" w:cs="Verdana"/>
          <w:sz w:val="20"/>
          <w:vertAlign w:val="superscript"/>
        </w:rPr>
        <w:t>2</w:t>
      </w:r>
    </w:p>
    <w:p w14:paraId="6E74D536" w14:textId="77777777" w:rsidR="001979EE" w:rsidRDefault="002933C7">
      <w:pPr>
        <w:tabs>
          <w:tab w:val="center" w:pos="1910"/>
          <w:tab w:val="center" w:pos="2880"/>
          <w:tab w:val="center" w:pos="5123"/>
        </w:tabs>
        <w:spacing w:after="106" w:line="265" w:lineRule="auto"/>
      </w:pPr>
      <w:r>
        <w:tab/>
      </w:r>
      <w:r>
        <w:rPr>
          <w:rFonts w:ascii="Verdana" w:eastAsia="Verdana" w:hAnsi="Verdana" w:cs="Verdana"/>
          <w:b/>
        </w:rPr>
        <w:t>-</w:t>
      </w:r>
      <w:r>
        <w:rPr>
          <w:rFonts w:ascii="Verdana" w:eastAsia="Verdana" w:hAnsi="Verdana" w:cs="Verdana"/>
        </w:rPr>
        <w:t>Vietor :</w:t>
      </w:r>
      <w:r>
        <w:rPr>
          <w:rFonts w:ascii="Verdana" w:eastAsia="Verdana" w:hAnsi="Verdana" w:cs="Verdana"/>
        </w:rPr>
        <w:tab/>
        <w:t xml:space="preserve"> </w:t>
      </w:r>
      <w:r>
        <w:rPr>
          <w:rFonts w:ascii="Verdana" w:eastAsia="Verdana" w:hAnsi="Verdana" w:cs="Verdana"/>
        </w:rPr>
        <w:tab/>
        <w:t>v</w:t>
      </w:r>
      <w:r>
        <w:rPr>
          <w:rFonts w:ascii="Verdana" w:eastAsia="Verdana" w:hAnsi="Verdana" w:cs="Verdana"/>
          <w:sz w:val="20"/>
          <w:vertAlign w:val="subscript"/>
        </w:rPr>
        <w:t xml:space="preserve">b0 </w:t>
      </w:r>
      <w:r>
        <w:rPr>
          <w:rFonts w:ascii="Verdana" w:eastAsia="Verdana" w:hAnsi="Verdana" w:cs="Verdana"/>
        </w:rPr>
        <w:t xml:space="preserve">  =   26m/s</w:t>
      </w:r>
      <w:r>
        <w:rPr>
          <w:rFonts w:ascii="Verdana" w:eastAsia="Verdana" w:hAnsi="Verdana" w:cs="Verdana"/>
          <w:b/>
        </w:rPr>
        <w:t xml:space="preserve">  </w:t>
      </w:r>
    </w:p>
    <w:p w14:paraId="132471EE" w14:textId="77777777" w:rsidR="001979EE" w:rsidRDefault="002933C7">
      <w:pPr>
        <w:tabs>
          <w:tab w:val="center" w:pos="2359"/>
          <w:tab w:val="center" w:pos="5238"/>
        </w:tabs>
        <w:spacing w:after="106" w:line="265" w:lineRule="auto"/>
        <w:ind w:left="-15"/>
      </w:pPr>
      <w:r>
        <w:rPr>
          <w:rFonts w:ascii="Verdana" w:eastAsia="Verdana" w:hAnsi="Verdana" w:cs="Verdana"/>
          <w:b/>
        </w:rPr>
        <w:t xml:space="preserve">   </w:t>
      </w:r>
      <w:r>
        <w:rPr>
          <w:rFonts w:ascii="Verdana" w:eastAsia="Verdana" w:hAnsi="Verdana" w:cs="Verdana"/>
          <w:b/>
        </w:rPr>
        <w:tab/>
        <w:t>-</w:t>
      </w:r>
      <w:r>
        <w:rPr>
          <w:rFonts w:ascii="Verdana" w:eastAsia="Verdana" w:hAnsi="Verdana" w:cs="Verdana"/>
        </w:rPr>
        <w:t>Sneh (1. zóna),</w:t>
      </w:r>
      <w:r>
        <w:rPr>
          <w:rFonts w:ascii="Verdana" w:eastAsia="Verdana" w:hAnsi="Verdana" w:cs="Verdana"/>
        </w:rPr>
        <w:tab/>
      </w:r>
      <w:proofErr w:type="spellStart"/>
      <w:r>
        <w:rPr>
          <w:rFonts w:ascii="Verdana" w:eastAsia="Verdana" w:hAnsi="Verdana" w:cs="Verdana"/>
        </w:rPr>
        <w:t>s</w:t>
      </w:r>
      <w:r>
        <w:rPr>
          <w:rFonts w:ascii="Verdana" w:eastAsia="Verdana" w:hAnsi="Verdana" w:cs="Verdana"/>
          <w:sz w:val="20"/>
          <w:vertAlign w:val="subscript"/>
        </w:rPr>
        <w:t>k</w:t>
      </w:r>
      <w:proofErr w:type="spellEnd"/>
      <w:r>
        <w:rPr>
          <w:rFonts w:ascii="Verdana" w:eastAsia="Verdana" w:hAnsi="Verdana" w:cs="Verdana"/>
          <w:sz w:val="20"/>
          <w:vertAlign w:val="subscript"/>
        </w:rPr>
        <w:t xml:space="preserve"> </w:t>
      </w:r>
      <w:r>
        <w:rPr>
          <w:rFonts w:ascii="Verdana" w:eastAsia="Verdana" w:hAnsi="Verdana" w:cs="Verdana"/>
        </w:rPr>
        <w:t xml:space="preserve">  = 0,80kN/m</w:t>
      </w:r>
      <w:r>
        <w:rPr>
          <w:rFonts w:ascii="Verdana" w:eastAsia="Verdana" w:hAnsi="Verdana" w:cs="Verdana"/>
          <w:sz w:val="20"/>
          <w:vertAlign w:val="superscript"/>
        </w:rPr>
        <w:t>2</w:t>
      </w:r>
    </w:p>
    <w:p w14:paraId="78336DEE" w14:textId="77777777" w:rsidR="001979EE" w:rsidRDefault="002933C7">
      <w:pPr>
        <w:spacing w:after="549"/>
      </w:pPr>
      <w:r>
        <w:rPr>
          <w:rFonts w:ascii="Verdana" w:eastAsia="Verdana" w:hAnsi="Verdana" w:cs="Verdana"/>
          <w:b/>
        </w:rPr>
        <w:t xml:space="preserve">               </w:t>
      </w:r>
    </w:p>
    <w:p w14:paraId="680D45AF" w14:textId="77777777" w:rsidR="001979EE" w:rsidRDefault="002933C7">
      <w:pPr>
        <w:spacing w:after="105" w:line="265" w:lineRule="auto"/>
        <w:ind w:left="-5" w:hanging="10"/>
      </w:pPr>
      <w:r>
        <w:rPr>
          <w:rFonts w:ascii="Verdana" w:eastAsia="Verdana" w:hAnsi="Verdana" w:cs="Verdana"/>
          <w:b/>
        </w:rPr>
        <w:t xml:space="preserve">        </w:t>
      </w:r>
      <w:r>
        <w:rPr>
          <w:rFonts w:ascii="Verdana" w:eastAsia="Verdana" w:hAnsi="Verdana" w:cs="Verdana"/>
          <w:b/>
          <w:u w:val="single" w:color="000000"/>
        </w:rPr>
        <w:t xml:space="preserve">METODIKA VÝPOČTU: </w:t>
      </w:r>
      <w:r>
        <w:rPr>
          <w:rFonts w:ascii="Verdana" w:eastAsia="Verdana" w:hAnsi="Verdana" w:cs="Verdana"/>
        </w:rPr>
        <w:t xml:space="preserve"> </w:t>
      </w:r>
    </w:p>
    <w:p w14:paraId="60373F16" w14:textId="77777777" w:rsidR="001979EE" w:rsidRDefault="002933C7">
      <w:pPr>
        <w:numPr>
          <w:ilvl w:val="0"/>
          <w:numId w:val="10"/>
        </w:numPr>
        <w:spacing w:after="106" w:line="265" w:lineRule="auto"/>
        <w:ind w:right="3"/>
        <w:jc w:val="both"/>
      </w:pPr>
      <w:r>
        <w:rPr>
          <w:rFonts w:ascii="Verdana" w:eastAsia="Verdana" w:hAnsi="Verdana" w:cs="Verdana"/>
          <w:b/>
        </w:rPr>
        <w:t xml:space="preserve">Krov: </w:t>
      </w:r>
      <w:r>
        <w:rPr>
          <w:rFonts w:ascii="Verdana" w:eastAsia="Verdana" w:hAnsi="Verdana" w:cs="Verdana"/>
        </w:rPr>
        <w:t>Metódou konečných prvkov  programom ADVANCE DESIGN 2015.</w:t>
      </w:r>
    </w:p>
    <w:p w14:paraId="427C1A24" w14:textId="77777777" w:rsidR="001979EE" w:rsidRDefault="002933C7">
      <w:pPr>
        <w:numPr>
          <w:ilvl w:val="0"/>
          <w:numId w:val="10"/>
        </w:numPr>
        <w:spacing w:after="106" w:line="265" w:lineRule="auto"/>
        <w:ind w:right="3"/>
        <w:jc w:val="both"/>
      </w:pPr>
      <w:r>
        <w:rPr>
          <w:rFonts w:ascii="Verdana" w:eastAsia="Verdana" w:hAnsi="Verdana" w:cs="Verdana"/>
          <w:b/>
        </w:rPr>
        <w:t xml:space="preserve">Strop. doska: </w:t>
      </w:r>
      <w:r>
        <w:rPr>
          <w:rFonts w:ascii="Verdana" w:eastAsia="Verdana" w:hAnsi="Verdana" w:cs="Verdana"/>
        </w:rPr>
        <w:t>Metódou konečných prvkov  programom ADVANCE DESIGN 2015.</w:t>
      </w:r>
    </w:p>
    <w:p w14:paraId="2E03A72E" w14:textId="77777777" w:rsidR="001979EE" w:rsidRDefault="002933C7">
      <w:pPr>
        <w:numPr>
          <w:ilvl w:val="0"/>
          <w:numId w:val="10"/>
        </w:numPr>
        <w:spacing w:after="106" w:line="265" w:lineRule="auto"/>
        <w:ind w:right="3"/>
        <w:jc w:val="both"/>
      </w:pPr>
      <w:r>
        <w:rPr>
          <w:rFonts w:ascii="Verdana" w:eastAsia="Verdana" w:hAnsi="Verdana" w:cs="Verdana"/>
          <w:b/>
        </w:rPr>
        <w:t xml:space="preserve">Preklady: </w:t>
      </w:r>
      <w:r>
        <w:rPr>
          <w:rFonts w:ascii="Verdana" w:eastAsia="Verdana" w:hAnsi="Verdana" w:cs="Verdana"/>
        </w:rPr>
        <w:t>Metódou konečných prvkov  programom ADVANCE DESIGN 2015.</w:t>
      </w:r>
    </w:p>
    <w:p w14:paraId="5D3149DB" w14:textId="77777777" w:rsidR="001979EE" w:rsidRDefault="002933C7">
      <w:pPr>
        <w:numPr>
          <w:ilvl w:val="0"/>
          <w:numId w:val="10"/>
        </w:numPr>
        <w:spacing w:after="400" w:line="359" w:lineRule="auto"/>
        <w:ind w:right="3"/>
        <w:jc w:val="both"/>
      </w:pPr>
      <w:r>
        <w:rPr>
          <w:rFonts w:ascii="Verdana" w:eastAsia="Verdana" w:hAnsi="Verdana" w:cs="Verdana"/>
          <w:b/>
        </w:rPr>
        <w:lastRenderedPageBreak/>
        <w:t xml:space="preserve">Trámy: </w:t>
      </w:r>
      <w:r>
        <w:rPr>
          <w:rFonts w:ascii="Verdana" w:eastAsia="Verdana" w:hAnsi="Verdana" w:cs="Verdana"/>
        </w:rPr>
        <w:t xml:space="preserve">Metódou konečných prvkov  programom ADVANCE DESIGN 2015. </w:t>
      </w:r>
      <w:r>
        <w:rPr>
          <w:rFonts w:ascii="Verdana" w:eastAsia="Verdana" w:hAnsi="Verdana" w:cs="Verdana"/>
          <w:b/>
        </w:rPr>
        <w:t xml:space="preserve">*Základ. doska:  </w:t>
      </w:r>
      <w:proofErr w:type="spellStart"/>
      <w:r>
        <w:rPr>
          <w:rFonts w:ascii="Verdana" w:eastAsia="Verdana" w:hAnsi="Verdana" w:cs="Verdana"/>
        </w:rPr>
        <w:t>Ploš</w:t>
      </w:r>
      <w:proofErr w:type="spellEnd"/>
      <w:r>
        <w:rPr>
          <w:rFonts w:ascii="Verdana" w:eastAsia="Verdana" w:hAnsi="Verdana" w:cs="Verdana"/>
        </w:rPr>
        <w:t xml:space="preserve">. prvok na </w:t>
      </w:r>
      <w:proofErr w:type="spellStart"/>
      <w:r>
        <w:rPr>
          <w:rFonts w:ascii="Verdana" w:eastAsia="Verdana" w:hAnsi="Verdana" w:cs="Verdana"/>
        </w:rPr>
        <w:t>Winklerovskom</w:t>
      </w:r>
      <w:proofErr w:type="spellEnd"/>
      <w:r>
        <w:rPr>
          <w:rFonts w:ascii="Verdana" w:eastAsia="Verdana" w:hAnsi="Verdana" w:cs="Verdana"/>
        </w:rPr>
        <w:t xml:space="preserve"> </w:t>
      </w:r>
      <w:proofErr w:type="spellStart"/>
      <w:r>
        <w:rPr>
          <w:rFonts w:ascii="Verdana" w:eastAsia="Verdana" w:hAnsi="Verdana" w:cs="Verdana"/>
        </w:rPr>
        <w:t>polopružnom</w:t>
      </w:r>
      <w:proofErr w:type="spellEnd"/>
      <w:r>
        <w:rPr>
          <w:rFonts w:ascii="Verdana" w:eastAsia="Verdana" w:hAnsi="Verdana" w:cs="Verdana"/>
        </w:rPr>
        <w:t xml:space="preserve"> prostredí programom FEAT2000.</w:t>
      </w:r>
    </w:p>
    <w:p w14:paraId="46EB2E99" w14:textId="77777777" w:rsidR="001979EE" w:rsidRDefault="002933C7">
      <w:pPr>
        <w:spacing w:after="105" w:line="265" w:lineRule="auto"/>
        <w:ind w:left="578" w:hanging="10"/>
      </w:pPr>
      <w:r>
        <w:rPr>
          <w:rFonts w:ascii="Verdana" w:eastAsia="Verdana" w:hAnsi="Verdana" w:cs="Verdana"/>
          <w:b/>
          <w:u w:val="single" w:color="000000"/>
        </w:rPr>
        <w:t>POUŽITÝ MATERIÁL:</w:t>
      </w:r>
    </w:p>
    <w:p w14:paraId="47678DD5" w14:textId="77777777" w:rsidR="001979EE" w:rsidRDefault="002933C7">
      <w:pPr>
        <w:spacing w:after="106" w:line="265" w:lineRule="auto"/>
        <w:ind w:left="578" w:right="3" w:hanging="10"/>
        <w:jc w:val="both"/>
      </w:pPr>
      <w:r>
        <w:rPr>
          <w:rFonts w:ascii="Verdana" w:eastAsia="Verdana" w:hAnsi="Verdana" w:cs="Verdana"/>
        </w:rPr>
        <w:t>BETÓN:                   C25/30(B30), C20/25(B25), C16/20 (B20), C12/15 (B15)</w:t>
      </w:r>
    </w:p>
    <w:p w14:paraId="6AB8ED95" w14:textId="77777777" w:rsidR="001979EE" w:rsidRDefault="002933C7">
      <w:pPr>
        <w:spacing w:after="106" w:line="265" w:lineRule="auto"/>
        <w:ind w:left="578" w:right="3" w:hanging="10"/>
        <w:jc w:val="both"/>
      </w:pPr>
      <w:r>
        <w:rPr>
          <w:rFonts w:ascii="Verdana" w:eastAsia="Verdana" w:hAnsi="Verdana" w:cs="Verdana"/>
        </w:rPr>
        <w:t>VÝSTUŽ:                       10 505 – R, KARI SIEŤ</w:t>
      </w:r>
    </w:p>
    <w:p w14:paraId="537F58BA" w14:textId="77777777" w:rsidR="001979EE" w:rsidRDefault="002933C7">
      <w:pPr>
        <w:spacing w:after="106" w:line="265" w:lineRule="auto"/>
        <w:ind w:left="578" w:right="3" w:hanging="10"/>
        <w:jc w:val="both"/>
      </w:pPr>
      <w:r>
        <w:rPr>
          <w:rFonts w:ascii="Verdana" w:eastAsia="Verdana" w:hAnsi="Verdana" w:cs="Verdana"/>
        </w:rPr>
        <w:t>OCEĽ:                           S235JRG2</w:t>
      </w:r>
    </w:p>
    <w:p w14:paraId="577BAB1D" w14:textId="77777777" w:rsidR="001979EE" w:rsidRDefault="002933C7">
      <w:pPr>
        <w:spacing w:after="106" w:line="265" w:lineRule="auto"/>
        <w:ind w:left="578" w:right="3" w:hanging="10"/>
        <w:jc w:val="both"/>
      </w:pPr>
      <w:r>
        <w:rPr>
          <w:rFonts w:ascii="Verdana" w:eastAsia="Verdana" w:hAnsi="Verdana" w:cs="Verdana"/>
        </w:rPr>
        <w:t xml:space="preserve">ELEKTRÓDY:                  E 44.83                         </w:t>
      </w:r>
    </w:p>
    <w:p w14:paraId="3E6065AE" w14:textId="77777777" w:rsidR="001979EE" w:rsidRDefault="002933C7">
      <w:pPr>
        <w:spacing w:after="75" w:line="265" w:lineRule="auto"/>
        <w:ind w:left="578" w:right="3" w:hanging="10"/>
        <w:jc w:val="both"/>
      </w:pPr>
      <w:r>
        <w:rPr>
          <w:rFonts w:ascii="Verdana" w:eastAsia="Verdana" w:hAnsi="Verdana" w:cs="Verdana"/>
        </w:rPr>
        <w:t xml:space="preserve">NOSNÁ KONŠTRUKCIA:  MUROVANÁ STAVBA </w:t>
      </w:r>
    </w:p>
    <w:p w14:paraId="13299E81" w14:textId="77777777" w:rsidR="001979EE" w:rsidRDefault="002933C7">
      <w:pPr>
        <w:spacing w:after="137" w:line="265" w:lineRule="auto"/>
        <w:ind w:left="578" w:right="3" w:hanging="10"/>
        <w:jc w:val="both"/>
      </w:pPr>
      <w:r>
        <w:rPr>
          <w:rFonts w:ascii="Verdana" w:eastAsia="Verdana" w:hAnsi="Verdana" w:cs="Verdana"/>
        </w:rPr>
        <w:t>OMIETKA:                     MVC2,5 (170kg/m</w:t>
      </w:r>
      <w:r>
        <w:rPr>
          <w:rFonts w:ascii="Verdana" w:eastAsia="Verdana" w:hAnsi="Verdana" w:cs="Verdana"/>
          <w:sz w:val="20"/>
          <w:vertAlign w:val="superscript"/>
        </w:rPr>
        <w:t>3</w:t>
      </w:r>
      <w:r>
        <w:rPr>
          <w:rFonts w:ascii="Verdana" w:eastAsia="Verdana" w:hAnsi="Verdana" w:cs="Verdana"/>
        </w:rPr>
        <w:t>)</w:t>
      </w:r>
    </w:p>
    <w:p w14:paraId="3EB2699E" w14:textId="77777777" w:rsidR="001979EE" w:rsidRDefault="002933C7">
      <w:pPr>
        <w:spacing w:after="1857" w:line="265" w:lineRule="auto"/>
        <w:ind w:left="578" w:right="3" w:hanging="10"/>
        <w:jc w:val="both"/>
      </w:pPr>
      <w:r>
        <w:rPr>
          <w:rFonts w:ascii="Verdana" w:eastAsia="Verdana" w:hAnsi="Verdana" w:cs="Verdana"/>
        </w:rPr>
        <w:t>DREVO:                        C22 (mäkké), D40(tvrdé), OSB DOSKY</w:t>
      </w:r>
    </w:p>
    <w:p w14:paraId="5D8AB96C" w14:textId="77777777" w:rsidR="001979EE" w:rsidRDefault="002933C7">
      <w:pPr>
        <w:spacing w:after="105" w:line="265" w:lineRule="auto"/>
        <w:ind w:left="-5" w:hanging="10"/>
      </w:pPr>
      <w:r>
        <w:rPr>
          <w:rFonts w:ascii="Verdana" w:eastAsia="Verdana" w:hAnsi="Verdana" w:cs="Verdana"/>
        </w:rPr>
        <w:t xml:space="preserve">          </w:t>
      </w:r>
      <w:r>
        <w:rPr>
          <w:rFonts w:ascii="Verdana" w:eastAsia="Verdana" w:hAnsi="Verdana" w:cs="Verdana"/>
          <w:b/>
          <w:u w:val="single" w:color="000000"/>
        </w:rPr>
        <w:t>ZÁVER:</w:t>
      </w:r>
      <w:r>
        <w:rPr>
          <w:rFonts w:ascii="Verdana" w:eastAsia="Verdana" w:hAnsi="Verdana" w:cs="Verdana"/>
        </w:rPr>
        <w:t xml:space="preserve"> </w:t>
      </w:r>
    </w:p>
    <w:p w14:paraId="2DF85B12" w14:textId="77777777" w:rsidR="001979EE" w:rsidRDefault="002933C7">
      <w:pPr>
        <w:spacing w:after="400" w:line="359" w:lineRule="auto"/>
        <w:ind w:left="-5" w:right="3" w:hanging="10"/>
        <w:jc w:val="both"/>
      </w:pPr>
      <w:r>
        <w:rPr>
          <w:rFonts w:ascii="Verdana" w:eastAsia="Verdana" w:hAnsi="Verdana" w:cs="Verdana"/>
        </w:rPr>
        <w:t xml:space="preserve">          </w:t>
      </w:r>
      <w:r>
        <w:rPr>
          <w:rFonts w:ascii="Verdana" w:eastAsia="Verdana" w:hAnsi="Verdana" w:cs="Verdana"/>
          <w:b/>
          <w:u w:val="single" w:color="000000"/>
        </w:rPr>
        <w:t>Pred realizáciou je potrebné spracovať realizačný projekt s výpočtom pre potvrdenie hrúbky základovej a stropnej dosky.</w:t>
      </w:r>
      <w:r>
        <w:rPr>
          <w:rFonts w:ascii="Verdana" w:eastAsia="Verdana" w:hAnsi="Verdana" w:cs="Verdana"/>
        </w:rPr>
        <w:t xml:space="preserve"> Pri realizácií je potrebné dodržiavať projektovú dokumentáciu, platné STN. V prípade vzniku nepredpokladaných nejasností je potrebné prizvať ku ich riešeniu projektanta statiky. Pri stavebných prácach je taktiež potrebné dodržiavať všetky bezpečnostné predpisy platné pre oblasť stavebníctva v SR.</w:t>
      </w:r>
    </w:p>
    <w:p w14:paraId="2BCA9E87" w14:textId="77777777" w:rsidR="001979EE" w:rsidRDefault="002933C7">
      <w:pPr>
        <w:spacing w:after="1620" w:line="359" w:lineRule="auto"/>
        <w:ind w:left="-15" w:right="3" w:firstLine="568"/>
        <w:jc w:val="both"/>
      </w:pPr>
      <w:r>
        <w:rPr>
          <w:rFonts w:ascii="Verdana" w:eastAsia="Verdana" w:hAnsi="Verdana" w:cs="Verdana"/>
        </w:rPr>
        <w:t>Po zohľadnení všetkých hore uvedených faktov je možné konštatovať, že predmetná novostavba po statickej stránke bude vyhovovať a bude spôsobila mechanicky preniesť uvažovanú stavbu do podložia a zrealizovaním predmetnej stavby, tak ako je navrhnutá, nebude ohrozená celková stabilita objektu a tým životy ľudí.</w:t>
      </w:r>
    </w:p>
    <w:p w14:paraId="368B8871" w14:textId="77777777" w:rsidR="001979EE" w:rsidRDefault="001979EE">
      <w:pPr>
        <w:sectPr w:rsidR="001979EE">
          <w:headerReference w:type="even" r:id="rId26"/>
          <w:headerReference w:type="default" r:id="rId27"/>
          <w:footerReference w:type="even" r:id="rId28"/>
          <w:footerReference w:type="default" r:id="rId29"/>
          <w:headerReference w:type="first" r:id="rId30"/>
          <w:footerReference w:type="first" r:id="rId31"/>
          <w:pgSz w:w="11900" w:h="16840"/>
          <w:pgMar w:top="1701" w:right="842" w:bottom="1616" w:left="1704" w:header="710" w:footer="715" w:gutter="0"/>
          <w:pgNumType w:start="2"/>
          <w:cols w:space="708"/>
        </w:sectPr>
      </w:pPr>
    </w:p>
    <w:p w14:paraId="21FE3503" w14:textId="2811395D" w:rsidR="001979EE" w:rsidRDefault="002933C7">
      <w:pPr>
        <w:spacing w:after="9636"/>
        <w:ind w:left="-1440" w:right="10464"/>
      </w:pPr>
      <w:r>
        <w:rPr>
          <w:noProof/>
        </w:rPr>
        <w:lastRenderedPageBreak/>
        <w:drawing>
          <wp:anchor distT="0" distB="0" distL="114300" distR="114300" simplePos="0" relativeHeight="251661312" behindDoc="0" locked="0" layoutInCell="1" allowOverlap="0" wp14:anchorId="5C865189" wp14:editId="37D26513">
            <wp:simplePos x="0" y="0"/>
            <wp:positionH relativeFrom="column">
              <wp:posOffset>72136</wp:posOffset>
            </wp:positionH>
            <wp:positionV relativeFrom="paragraph">
              <wp:posOffset>0</wp:posOffset>
            </wp:positionV>
            <wp:extent cx="5824728" cy="5827776"/>
            <wp:effectExtent l="0" t="0" r="0" b="0"/>
            <wp:wrapSquare wrapText="bothSides"/>
            <wp:docPr id="920509" name="Picture 920509"/>
            <wp:cNvGraphicFramePr/>
            <a:graphic xmlns:a="http://schemas.openxmlformats.org/drawingml/2006/main">
              <a:graphicData uri="http://schemas.openxmlformats.org/drawingml/2006/picture">
                <pic:pic xmlns:pic="http://schemas.openxmlformats.org/drawingml/2006/picture">
                  <pic:nvPicPr>
                    <pic:cNvPr id="920509" name="Picture 920509"/>
                    <pic:cNvPicPr/>
                  </pic:nvPicPr>
                  <pic:blipFill>
                    <a:blip r:embed="rId32"/>
                    <a:stretch>
                      <a:fillRect/>
                    </a:stretch>
                  </pic:blipFill>
                  <pic:spPr>
                    <a:xfrm>
                      <a:off x="0" y="0"/>
                      <a:ext cx="5824728" cy="5827776"/>
                    </a:xfrm>
                    <a:prstGeom prst="rect">
                      <a:avLst/>
                    </a:prstGeom>
                  </pic:spPr>
                </pic:pic>
              </a:graphicData>
            </a:graphic>
          </wp:anchor>
        </w:drawing>
      </w:r>
    </w:p>
    <w:p w14:paraId="30448563" w14:textId="77777777" w:rsidR="001979EE" w:rsidRDefault="002933C7">
      <w:pPr>
        <w:spacing w:after="166"/>
        <w:ind w:left="-13"/>
      </w:pPr>
      <w:r>
        <w:rPr>
          <w:noProof/>
        </w:rPr>
        <w:lastRenderedPageBreak/>
        <w:drawing>
          <wp:inline distT="0" distB="0" distL="0" distR="0" wp14:anchorId="29A50012" wp14:editId="3A006A5D">
            <wp:extent cx="3188208" cy="551688"/>
            <wp:effectExtent l="0" t="0" r="0" b="0"/>
            <wp:docPr id="920513" name="Picture 920513"/>
            <wp:cNvGraphicFramePr/>
            <a:graphic xmlns:a="http://schemas.openxmlformats.org/drawingml/2006/main">
              <a:graphicData uri="http://schemas.openxmlformats.org/drawingml/2006/picture">
                <pic:pic xmlns:pic="http://schemas.openxmlformats.org/drawingml/2006/picture">
                  <pic:nvPicPr>
                    <pic:cNvPr id="920513" name="Picture 920513"/>
                    <pic:cNvPicPr/>
                  </pic:nvPicPr>
                  <pic:blipFill>
                    <a:blip r:embed="rId33"/>
                    <a:stretch>
                      <a:fillRect/>
                    </a:stretch>
                  </pic:blipFill>
                  <pic:spPr>
                    <a:xfrm>
                      <a:off x="0" y="0"/>
                      <a:ext cx="3188208" cy="551688"/>
                    </a:xfrm>
                    <a:prstGeom prst="rect">
                      <a:avLst/>
                    </a:prstGeom>
                  </pic:spPr>
                </pic:pic>
              </a:graphicData>
            </a:graphic>
          </wp:inline>
        </w:drawing>
      </w:r>
    </w:p>
    <w:p w14:paraId="4FBE03E0" w14:textId="4469C0AB" w:rsidR="001979EE" w:rsidRDefault="001979EE">
      <w:pPr>
        <w:spacing w:after="0"/>
        <w:ind w:left="-32" w:right="-871"/>
      </w:pPr>
    </w:p>
    <w:p w14:paraId="47A78B35" w14:textId="77777777" w:rsidR="001979EE" w:rsidRDefault="002933C7">
      <w:pPr>
        <w:spacing w:after="9149"/>
        <w:ind w:left="-1440" w:right="10464"/>
      </w:pPr>
      <w:r>
        <w:rPr>
          <w:noProof/>
        </w:rPr>
        <mc:AlternateContent>
          <mc:Choice Requires="wpg">
            <w:drawing>
              <wp:anchor distT="0" distB="0" distL="114300" distR="114300" simplePos="0" relativeHeight="251662336" behindDoc="0" locked="0" layoutInCell="1" allowOverlap="1" wp14:anchorId="4C788570" wp14:editId="46A3FF5D">
                <wp:simplePos x="0" y="0"/>
                <wp:positionH relativeFrom="page">
                  <wp:posOffset>6945631</wp:posOffset>
                </wp:positionH>
                <wp:positionV relativeFrom="page">
                  <wp:posOffset>9728454</wp:posOffset>
                </wp:positionV>
                <wp:extent cx="106680" cy="543306"/>
                <wp:effectExtent l="0" t="0" r="0" b="0"/>
                <wp:wrapTopAndBottom/>
                <wp:docPr id="919212" name="Group 919212"/>
                <wp:cNvGraphicFramePr/>
                <a:graphic xmlns:a="http://schemas.openxmlformats.org/drawingml/2006/main">
                  <a:graphicData uri="http://schemas.microsoft.com/office/word/2010/wordprocessingGroup">
                    <wpg:wgp>
                      <wpg:cNvGrpSpPr/>
                      <wpg:grpSpPr>
                        <a:xfrm>
                          <a:off x="0" y="0"/>
                          <a:ext cx="106680" cy="543306"/>
                          <a:chOff x="0" y="0"/>
                          <a:chExt cx="106680" cy="543306"/>
                        </a:xfrm>
                      </wpg:grpSpPr>
                      <wps:wsp>
                        <wps:cNvPr id="74335" name="Shape 74335"/>
                        <wps:cNvSpPr/>
                        <wps:spPr>
                          <a:xfrm>
                            <a:off x="0" y="376428"/>
                            <a:ext cx="106680" cy="166877"/>
                          </a:xfrm>
                          <a:custGeom>
                            <a:avLst/>
                            <a:gdLst/>
                            <a:ahLst/>
                            <a:cxnLst/>
                            <a:rect l="0" t="0" r="0" b="0"/>
                            <a:pathLst>
                              <a:path w="106680" h="166877">
                                <a:moveTo>
                                  <a:pt x="51054" y="0"/>
                                </a:moveTo>
                                <a:cubicBezTo>
                                  <a:pt x="60198" y="0"/>
                                  <a:pt x="67818" y="2286"/>
                                  <a:pt x="75438" y="6096"/>
                                </a:cubicBezTo>
                                <a:cubicBezTo>
                                  <a:pt x="83058" y="9906"/>
                                  <a:pt x="89154" y="14477"/>
                                  <a:pt x="92964" y="21336"/>
                                </a:cubicBezTo>
                                <a:cubicBezTo>
                                  <a:pt x="96774" y="28194"/>
                                  <a:pt x="99060" y="35051"/>
                                  <a:pt x="99060" y="42672"/>
                                </a:cubicBezTo>
                                <a:cubicBezTo>
                                  <a:pt x="99060" y="49530"/>
                                  <a:pt x="96774" y="55626"/>
                                  <a:pt x="92964" y="61722"/>
                                </a:cubicBezTo>
                                <a:cubicBezTo>
                                  <a:pt x="89154" y="67818"/>
                                  <a:pt x="83820" y="72389"/>
                                  <a:pt x="76200" y="75438"/>
                                </a:cubicBezTo>
                                <a:cubicBezTo>
                                  <a:pt x="86106" y="77724"/>
                                  <a:pt x="93726" y="82296"/>
                                  <a:pt x="99060" y="89153"/>
                                </a:cubicBezTo>
                                <a:cubicBezTo>
                                  <a:pt x="104394" y="96774"/>
                                  <a:pt x="106680" y="105156"/>
                                  <a:pt x="106680" y="115824"/>
                                </a:cubicBezTo>
                                <a:cubicBezTo>
                                  <a:pt x="106680" y="130301"/>
                                  <a:pt x="101346" y="141732"/>
                                  <a:pt x="91440" y="152400"/>
                                </a:cubicBezTo>
                                <a:cubicBezTo>
                                  <a:pt x="80772" y="162306"/>
                                  <a:pt x="67818" y="166877"/>
                                  <a:pt x="51816" y="166877"/>
                                </a:cubicBezTo>
                                <a:cubicBezTo>
                                  <a:pt x="37338" y="166877"/>
                                  <a:pt x="25908" y="162306"/>
                                  <a:pt x="16002" y="153924"/>
                                </a:cubicBezTo>
                                <a:cubicBezTo>
                                  <a:pt x="6858" y="145542"/>
                                  <a:pt x="1524" y="134112"/>
                                  <a:pt x="0" y="121158"/>
                                </a:cubicBezTo>
                                <a:lnTo>
                                  <a:pt x="19812" y="118110"/>
                                </a:lnTo>
                                <a:cubicBezTo>
                                  <a:pt x="22098" y="129539"/>
                                  <a:pt x="25908" y="137922"/>
                                  <a:pt x="32004" y="142494"/>
                                </a:cubicBezTo>
                                <a:cubicBezTo>
                                  <a:pt x="37338" y="147827"/>
                                  <a:pt x="44196" y="150114"/>
                                  <a:pt x="51816" y="150114"/>
                                </a:cubicBezTo>
                                <a:cubicBezTo>
                                  <a:pt x="61722" y="150114"/>
                                  <a:pt x="69342" y="147065"/>
                                  <a:pt x="76200" y="140208"/>
                                </a:cubicBezTo>
                                <a:cubicBezTo>
                                  <a:pt x="82296" y="134112"/>
                                  <a:pt x="85344" y="125730"/>
                                  <a:pt x="85344" y="116586"/>
                                </a:cubicBezTo>
                                <a:cubicBezTo>
                                  <a:pt x="85344" y="106680"/>
                                  <a:pt x="82296" y="99060"/>
                                  <a:pt x="76200" y="93726"/>
                                </a:cubicBezTo>
                                <a:cubicBezTo>
                                  <a:pt x="70866" y="87630"/>
                                  <a:pt x="62484" y="84582"/>
                                  <a:pt x="53340" y="84582"/>
                                </a:cubicBezTo>
                                <a:cubicBezTo>
                                  <a:pt x="49530" y="84582"/>
                                  <a:pt x="44958" y="85344"/>
                                  <a:pt x="39624" y="86868"/>
                                </a:cubicBezTo>
                                <a:lnTo>
                                  <a:pt x="41910" y="69342"/>
                                </a:lnTo>
                                <a:cubicBezTo>
                                  <a:pt x="42672" y="69342"/>
                                  <a:pt x="44196" y="69342"/>
                                  <a:pt x="44958" y="69342"/>
                                </a:cubicBezTo>
                                <a:cubicBezTo>
                                  <a:pt x="53340" y="69342"/>
                                  <a:pt x="60960" y="67056"/>
                                  <a:pt x="67818" y="62484"/>
                                </a:cubicBezTo>
                                <a:cubicBezTo>
                                  <a:pt x="74676" y="57912"/>
                                  <a:pt x="78486" y="51053"/>
                                  <a:pt x="78486" y="41910"/>
                                </a:cubicBezTo>
                                <a:cubicBezTo>
                                  <a:pt x="78486" y="34289"/>
                                  <a:pt x="75438" y="28956"/>
                                  <a:pt x="70866" y="23622"/>
                                </a:cubicBezTo>
                                <a:cubicBezTo>
                                  <a:pt x="65532" y="19050"/>
                                  <a:pt x="59436" y="16764"/>
                                  <a:pt x="51816" y="16764"/>
                                </a:cubicBezTo>
                                <a:cubicBezTo>
                                  <a:pt x="43434" y="16764"/>
                                  <a:pt x="37338" y="19050"/>
                                  <a:pt x="32004" y="23622"/>
                                </a:cubicBezTo>
                                <a:cubicBezTo>
                                  <a:pt x="26670" y="28956"/>
                                  <a:pt x="23622" y="35814"/>
                                  <a:pt x="22098" y="45720"/>
                                </a:cubicBezTo>
                                <a:lnTo>
                                  <a:pt x="1524" y="42672"/>
                                </a:lnTo>
                                <a:cubicBezTo>
                                  <a:pt x="4572" y="28956"/>
                                  <a:pt x="9906" y="18288"/>
                                  <a:pt x="18288" y="11430"/>
                                </a:cubicBezTo>
                                <a:cubicBezTo>
                                  <a:pt x="27432" y="3810"/>
                                  <a:pt x="38100" y="0"/>
                                  <a:pt x="5105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5145" name="Shape 75145"/>
                        <wps:cNvSpPr/>
                        <wps:spPr>
                          <a:xfrm>
                            <a:off x="15239" y="20574"/>
                            <a:ext cx="52578" cy="55626"/>
                          </a:xfrm>
                          <a:custGeom>
                            <a:avLst/>
                            <a:gdLst/>
                            <a:ahLst/>
                            <a:cxnLst/>
                            <a:rect l="0" t="0" r="0" b="0"/>
                            <a:pathLst>
                              <a:path w="52578" h="55626">
                                <a:moveTo>
                                  <a:pt x="1524" y="0"/>
                                </a:moveTo>
                                <a:lnTo>
                                  <a:pt x="13716" y="0"/>
                                </a:lnTo>
                                <a:lnTo>
                                  <a:pt x="22098" y="12954"/>
                                </a:lnTo>
                                <a:cubicBezTo>
                                  <a:pt x="23622" y="16002"/>
                                  <a:pt x="25146" y="17526"/>
                                  <a:pt x="25908" y="19812"/>
                                </a:cubicBezTo>
                                <a:cubicBezTo>
                                  <a:pt x="27432" y="17526"/>
                                  <a:pt x="28956" y="15240"/>
                                  <a:pt x="30480" y="13716"/>
                                </a:cubicBezTo>
                                <a:lnTo>
                                  <a:pt x="39624" y="0"/>
                                </a:lnTo>
                                <a:lnTo>
                                  <a:pt x="51054" y="0"/>
                                </a:lnTo>
                                <a:lnTo>
                                  <a:pt x="32004" y="26670"/>
                                </a:lnTo>
                                <a:lnTo>
                                  <a:pt x="52578" y="55626"/>
                                </a:lnTo>
                                <a:lnTo>
                                  <a:pt x="40386" y="55626"/>
                                </a:lnTo>
                                <a:lnTo>
                                  <a:pt x="28956" y="38862"/>
                                </a:lnTo>
                                <a:lnTo>
                                  <a:pt x="26670" y="34290"/>
                                </a:lnTo>
                                <a:lnTo>
                                  <a:pt x="11430" y="55626"/>
                                </a:lnTo>
                                <a:lnTo>
                                  <a:pt x="0" y="55626"/>
                                </a:lnTo>
                                <a:lnTo>
                                  <a:pt x="20574" y="27432"/>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5146" name="Shape 75146"/>
                        <wps:cNvSpPr/>
                        <wps:spPr>
                          <a:xfrm>
                            <a:off x="68580" y="0"/>
                            <a:ext cx="35052" cy="76200"/>
                          </a:xfrm>
                          <a:custGeom>
                            <a:avLst/>
                            <a:gdLst/>
                            <a:ahLst/>
                            <a:cxnLst/>
                            <a:rect l="0" t="0" r="0" b="0"/>
                            <a:pathLst>
                              <a:path w="35052" h="76200">
                                <a:moveTo>
                                  <a:pt x="28956" y="0"/>
                                </a:moveTo>
                                <a:lnTo>
                                  <a:pt x="35052" y="0"/>
                                </a:lnTo>
                                <a:lnTo>
                                  <a:pt x="35052" y="9906"/>
                                </a:lnTo>
                                <a:lnTo>
                                  <a:pt x="34290" y="7620"/>
                                </a:lnTo>
                                <a:cubicBezTo>
                                  <a:pt x="33528" y="12954"/>
                                  <a:pt x="32004" y="17526"/>
                                  <a:pt x="30480" y="22098"/>
                                </a:cubicBezTo>
                                <a:lnTo>
                                  <a:pt x="22098" y="44958"/>
                                </a:lnTo>
                                <a:lnTo>
                                  <a:pt x="35052" y="44958"/>
                                </a:lnTo>
                                <a:lnTo>
                                  <a:pt x="35052" y="53340"/>
                                </a:lnTo>
                                <a:lnTo>
                                  <a:pt x="19050" y="53340"/>
                                </a:lnTo>
                                <a:lnTo>
                                  <a:pt x="10668" y="76200"/>
                                </a:lnTo>
                                <a:lnTo>
                                  <a:pt x="0" y="76200"/>
                                </a:lnTo>
                                <a:lnTo>
                                  <a:pt x="28956"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19212" style="width:8.40002pt;height:42.78pt;position:absolute;mso-position-horizontal-relative:page;mso-position-horizontal:absolute;margin-left:546.9pt;mso-position-vertical-relative:page;margin-top:766.02pt;" coordsize="1066,5433">
                <v:shape id="Shape 74335" style="position:absolute;width:1066;height:1668;left:0;top:3764;" coordsize="106680,166877" path="m51054,0c60198,0,67818,2286,75438,6096c83058,9906,89154,14477,92964,21336c96774,28194,99060,35051,99060,42672c99060,49530,96774,55626,92964,61722c89154,67818,83820,72389,76200,75438c86106,77724,93726,82296,99060,89153c104394,96774,106680,105156,106680,115824c106680,130301,101346,141732,91440,152400c80772,162306,67818,166877,51816,166877c37338,166877,25908,162306,16002,153924c6858,145542,1524,134112,0,121158l19812,118110c22098,129539,25908,137922,32004,142494c37338,147827,44196,150114,51816,150114c61722,150114,69342,147065,76200,140208c82296,134112,85344,125730,85344,116586c85344,106680,82296,99060,76200,93726c70866,87630,62484,84582,53340,84582c49530,84582,44958,85344,39624,86868l41910,69342c42672,69342,44196,69342,44958,69342c53340,69342,60960,67056,67818,62484c74676,57912,78486,51053,78486,41910c78486,34289,75438,28956,70866,23622c65532,19050,59436,16764,51816,16764c43434,16764,37338,19050,32004,23622c26670,28956,23622,35814,22098,45720l1524,42672c4572,28956,9906,18288,18288,11430c27432,3810,38100,0,51054,0x">
                  <v:stroke weight="0pt" endcap="flat" joinstyle="round" on="false" color="#000000" opacity="0"/>
                  <v:fill on="true" color="#000000"/>
                </v:shape>
                <v:shape id="Shape 75145" style="position:absolute;width:525;height:556;left:152;top:205;" coordsize="52578,55626" path="m1524,0l13716,0l22098,12954c23622,16002,25146,17526,25908,19812c27432,17526,28956,15240,30480,13716l39624,0l51054,0l32004,26670l52578,55626l40386,55626l28956,38862l26670,34290l11430,55626l0,55626l20574,27432l1524,0x">
                  <v:stroke weight="0pt" endcap="flat" joinstyle="round" on="false" color="#000000" opacity="0"/>
                  <v:fill on="true" color="#000000"/>
                </v:shape>
                <v:shape id="Shape 75146" style="position:absolute;width:350;height:762;left:685;top:0;" coordsize="35052,76200" path="m28956,0l35052,0l35052,9906l34290,7620c33528,12954,32004,17526,30480,22098l22098,44958l35052,44958l35052,53340l19050,53340l10668,76200l0,76200l28956,0x">
                  <v:stroke weight="0pt" endcap="flat" joinstyle="round" on="false" color="#000000" opacity="0"/>
                  <v:fill on="true" color="#000000"/>
                </v:shape>
                <w10:wrap type="topAndBottom"/>
              </v:group>
            </w:pict>
          </mc:Fallback>
        </mc:AlternateContent>
      </w:r>
      <w:r>
        <w:rPr>
          <w:noProof/>
        </w:rPr>
        <w:drawing>
          <wp:anchor distT="0" distB="0" distL="114300" distR="114300" simplePos="0" relativeHeight="251663360" behindDoc="0" locked="0" layoutInCell="1" allowOverlap="0" wp14:anchorId="1C887F49" wp14:editId="3B87C798">
            <wp:simplePos x="0" y="0"/>
            <wp:positionH relativeFrom="column">
              <wp:posOffset>360680</wp:posOffset>
            </wp:positionH>
            <wp:positionV relativeFrom="paragraph">
              <wp:posOffset>0</wp:posOffset>
            </wp:positionV>
            <wp:extent cx="5647944" cy="5678425"/>
            <wp:effectExtent l="0" t="0" r="0" b="0"/>
            <wp:wrapSquare wrapText="bothSides"/>
            <wp:docPr id="920520" name="Picture 920520"/>
            <wp:cNvGraphicFramePr/>
            <a:graphic xmlns:a="http://schemas.openxmlformats.org/drawingml/2006/main">
              <a:graphicData uri="http://schemas.openxmlformats.org/drawingml/2006/picture">
                <pic:pic xmlns:pic="http://schemas.openxmlformats.org/drawingml/2006/picture">
                  <pic:nvPicPr>
                    <pic:cNvPr id="920520" name="Picture 920520"/>
                    <pic:cNvPicPr/>
                  </pic:nvPicPr>
                  <pic:blipFill>
                    <a:blip r:embed="rId34"/>
                    <a:stretch>
                      <a:fillRect/>
                    </a:stretch>
                  </pic:blipFill>
                  <pic:spPr>
                    <a:xfrm>
                      <a:off x="0" y="0"/>
                      <a:ext cx="5647944" cy="5678425"/>
                    </a:xfrm>
                    <a:prstGeom prst="rect">
                      <a:avLst/>
                    </a:prstGeom>
                  </pic:spPr>
                </pic:pic>
              </a:graphicData>
            </a:graphic>
          </wp:anchor>
        </w:drawing>
      </w:r>
    </w:p>
    <w:bookmarkStart w:id="0" w:name="_GoBack"/>
    <w:bookmarkEnd w:id="0"/>
    <w:p w14:paraId="24FEE9F5" w14:textId="77777777" w:rsidR="001979EE" w:rsidRDefault="002933C7">
      <w:pPr>
        <w:spacing w:after="9565"/>
        <w:ind w:left="-1440" w:right="10464"/>
      </w:pPr>
      <w:r>
        <w:rPr>
          <w:noProof/>
        </w:rPr>
        <w:lastRenderedPageBreak/>
        <mc:AlternateContent>
          <mc:Choice Requires="wpg">
            <w:drawing>
              <wp:anchor distT="0" distB="0" distL="114300" distR="114300" simplePos="0" relativeHeight="251664384" behindDoc="0" locked="0" layoutInCell="1" allowOverlap="1" wp14:anchorId="5E513B6A" wp14:editId="6D613D41">
                <wp:simplePos x="0" y="0"/>
                <wp:positionH relativeFrom="page">
                  <wp:posOffset>6938772</wp:posOffset>
                </wp:positionH>
                <wp:positionV relativeFrom="page">
                  <wp:posOffset>9728454</wp:posOffset>
                </wp:positionV>
                <wp:extent cx="112776" cy="540258"/>
                <wp:effectExtent l="0" t="0" r="0" b="0"/>
                <wp:wrapTopAndBottom/>
                <wp:docPr id="918490" name="Group 918490"/>
                <wp:cNvGraphicFramePr/>
                <a:graphic xmlns:a="http://schemas.openxmlformats.org/drawingml/2006/main">
                  <a:graphicData uri="http://schemas.microsoft.com/office/word/2010/wordprocessingGroup">
                    <wpg:wgp>
                      <wpg:cNvGrpSpPr/>
                      <wpg:grpSpPr>
                        <a:xfrm>
                          <a:off x="0" y="0"/>
                          <a:ext cx="112776" cy="540258"/>
                          <a:chOff x="0" y="0"/>
                          <a:chExt cx="112776" cy="540258"/>
                        </a:xfrm>
                      </wpg:grpSpPr>
                      <wps:wsp>
                        <wps:cNvPr id="79065" name="Shape 79065"/>
                        <wps:cNvSpPr/>
                        <wps:spPr>
                          <a:xfrm>
                            <a:off x="0" y="418800"/>
                            <a:ext cx="45339" cy="82596"/>
                          </a:xfrm>
                          <a:custGeom>
                            <a:avLst/>
                            <a:gdLst/>
                            <a:ahLst/>
                            <a:cxnLst/>
                            <a:rect l="0" t="0" r="0" b="0"/>
                            <a:pathLst>
                              <a:path w="45339" h="82596">
                                <a:moveTo>
                                  <a:pt x="45339" y="0"/>
                                </a:moveTo>
                                <a:lnTo>
                                  <a:pt x="45339" y="27351"/>
                                </a:lnTo>
                                <a:lnTo>
                                  <a:pt x="19812" y="64308"/>
                                </a:lnTo>
                                <a:lnTo>
                                  <a:pt x="45339" y="64308"/>
                                </a:lnTo>
                                <a:lnTo>
                                  <a:pt x="45339" y="82596"/>
                                </a:lnTo>
                                <a:lnTo>
                                  <a:pt x="0" y="82596"/>
                                </a:lnTo>
                                <a:lnTo>
                                  <a:pt x="0" y="64308"/>
                                </a:lnTo>
                                <a:lnTo>
                                  <a:pt x="453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066" name="Shape 79066"/>
                        <wps:cNvSpPr/>
                        <wps:spPr>
                          <a:xfrm>
                            <a:off x="45339" y="377189"/>
                            <a:ext cx="67437" cy="163068"/>
                          </a:xfrm>
                          <a:custGeom>
                            <a:avLst/>
                            <a:gdLst/>
                            <a:ahLst/>
                            <a:cxnLst/>
                            <a:rect l="0" t="0" r="0" b="0"/>
                            <a:pathLst>
                              <a:path w="67437" h="163068">
                                <a:moveTo>
                                  <a:pt x="29337" y="0"/>
                                </a:moveTo>
                                <a:lnTo>
                                  <a:pt x="45339" y="0"/>
                                </a:lnTo>
                                <a:lnTo>
                                  <a:pt x="45339" y="105918"/>
                                </a:lnTo>
                                <a:lnTo>
                                  <a:pt x="67437" y="105918"/>
                                </a:lnTo>
                                <a:lnTo>
                                  <a:pt x="67437" y="124206"/>
                                </a:lnTo>
                                <a:lnTo>
                                  <a:pt x="45339" y="124206"/>
                                </a:lnTo>
                                <a:lnTo>
                                  <a:pt x="45339" y="163068"/>
                                </a:lnTo>
                                <a:lnTo>
                                  <a:pt x="25527" y="163068"/>
                                </a:lnTo>
                                <a:lnTo>
                                  <a:pt x="25527" y="124206"/>
                                </a:lnTo>
                                <a:lnTo>
                                  <a:pt x="0" y="124206"/>
                                </a:lnTo>
                                <a:lnTo>
                                  <a:pt x="0" y="105918"/>
                                </a:lnTo>
                                <a:lnTo>
                                  <a:pt x="25527" y="105918"/>
                                </a:lnTo>
                                <a:lnTo>
                                  <a:pt x="25527" y="32004"/>
                                </a:lnTo>
                                <a:lnTo>
                                  <a:pt x="0" y="68962"/>
                                </a:lnTo>
                                <a:lnTo>
                                  <a:pt x="0" y="41611"/>
                                </a:lnTo>
                                <a:lnTo>
                                  <a:pt x="2933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78" name="Shape 79378"/>
                        <wps:cNvSpPr/>
                        <wps:spPr>
                          <a:xfrm>
                            <a:off x="22098" y="20574"/>
                            <a:ext cx="52578" cy="55626"/>
                          </a:xfrm>
                          <a:custGeom>
                            <a:avLst/>
                            <a:gdLst/>
                            <a:ahLst/>
                            <a:cxnLst/>
                            <a:rect l="0" t="0" r="0" b="0"/>
                            <a:pathLst>
                              <a:path w="52578" h="55626">
                                <a:moveTo>
                                  <a:pt x="1524" y="0"/>
                                </a:moveTo>
                                <a:lnTo>
                                  <a:pt x="13716" y="0"/>
                                </a:lnTo>
                                <a:lnTo>
                                  <a:pt x="22098" y="12954"/>
                                </a:lnTo>
                                <a:cubicBezTo>
                                  <a:pt x="23622" y="16002"/>
                                  <a:pt x="25146" y="17526"/>
                                  <a:pt x="25908" y="19812"/>
                                </a:cubicBezTo>
                                <a:cubicBezTo>
                                  <a:pt x="27432" y="17526"/>
                                  <a:pt x="28956" y="15240"/>
                                  <a:pt x="30480" y="13716"/>
                                </a:cubicBezTo>
                                <a:lnTo>
                                  <a:pt x="39624" y="0"/>
                                </a:lnTo>
                                <a:lnTo>
                                  <a:pt x="51054" y="0"/>
                                </a:lnTo>
                                <a:lnTo>
                                  <a:pt x="32004" y="26670"/>
                                </a:lnTo>
                                <a:lnTo>
                                  <a:pt x="52578" y="55626"/>
                                </a:lnTo>
                                <a:lnTo>
                                  <a:pt x="40386" y="55626"/>
                                </a:lnTo>
                                <a:lnTo>
                                  <a:pt x="28956" y="38862"/>
                                </a:lnTo>
                                <a:lnTo>
                                  <a:pt x="26670" y="34290"/>
                                </a:lnTo>
                                <a:lnTo>
                                  <a:pt x="11430" y="55626"/>
                                </a:lnTo>
                                <a:lnTo>
                                  <a:pt x="0" y="55626"/>
                                </a:lnTo>
                                <a:lnTo>
                                  <a:pt x="20574" y="27432"/>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379" name="Shape 79379"/>
                        <wps:cNvSpPr/>
                        <wps:spPr>
                          <a:xfrm>
                            <a:off x="75438" y="0"/>
                            <a:ext cx="35052" cy="76200"/>
                          </a:xfrm>
                          <a:custGeom>
                            <a:avLst/>
                            <a:gdLst/>
                            <a:ahLst/>
                            <a:cxnLst/>
                            <a:rect l="0" t="0" r="0" b="0"/>
                            <a:pathLst>
                              <a:path w="35052" h="76200">
                                <a:moveTo>
                                  <a:pt x="28956" y="0"/>
                                </a:moveTo>
                                <a:lnTo>
                                  <a:pt x="35052" y="0"/>
                                </a:lnTo>
                                <a:lnTo>
                                  <a:pt x="35052" y="9906"/>
                                </a:lnTo>
                                <a:lnTo>
                                  <a:pt x="34290" y="7620"/>
                                </a:lnTo>
                                <a:cubicBezTo>
                                  <a:pt x="33528" y="12954"/>
                                  <a:pt x="32004" y="17526"/>
                                  <a:pt x="30480" y="22098"/>
                                </a:cubicBezTo>
                                <a:lnTo>
                                  <a:pt x="22098" y="44958"/>
                                </a:lnTo>
                                <a:lnTo>
                                  <a:pt x="35052" y="44958"/>
                                </a:lnTo>
                                <a:lnTo>
                                  <a:pt x="35052" y="53340"/>
                                </a:lnTo>
                                <a:lnTo>
                                  <a:pt x="19050" y="53340"/>
                                </a:lnTo>
                                <a:lnTo>
                                  <a:pt x="10668" y="76200"/>
                                </a:lnTo>
                                <a:lnTo>
                                  <a:pt x="0" y="76200"/>
                                </a:lnTo>
                                <a:lnTo>
                                  <a:pt x="28956"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18490" style="width:8.88pt;height:42.54pt;position:absolute;mso-position-horizontal-relative:page;mso-position-horizontal:absolute;margin-left:546.36pt;mso-position-vertical-relative:page;margin-top:766.02pt;" coordsize="1127,5402">
                <v:shape id="Shape 79065" style="position:absolute;width:453;height:825;left:0;top:4188;" coordsize="45339,82596" path="m45339,0l45339,27351l19812,64308l45339,64308l45339,82596l0,82596l0,64308l45339,0x">
                  <v:stroke weight="0pt" endcap="flat" joinstyle="round" on="false" color="#000000" opacity="0"/>
                  <v:fill on="true" color="#000000"/>
                </v:shape>
                <v:shape id="Shape 79066" style="position:absolute;width:674;height:1630;left:453;top:3771;" coordsize="67437,163068" path="m29337,0l45339,0l45339,105918l67437,105918l67437,124206l45339,124206l45339,163068l25527,163068l25527,124206l0,124206l0,105918l25527,105918l25527,32004l0,68962l0,41611l29337,0x">
                  <v:stroke weight="0pt" endcap="flat" joinstyle="round" on="false" color="#000000" opacity="0"/>
                  <v:fill on="true" color="#000000"/>
                </v:shape>
                <v:shape id="Shape 79378" style="position:absolute;width:525;height:556;left:220;top:205;" coordsize="52578,55626" path="m1524,0l13716,0l22098,12954c23622,16002,25146,17526,25908,19812c27432,17526,28956,15240,30480,13716l39624,0l51054,0l32004,26670l52578,55626l40386,55626l28956,38862l26670,34290l11430,55626l0,55626l20574,27432l1524,0x">
                  <v:stroke weight="0pt" endcap="flat" joinstyle="round" on="false" color="#000000" opacity="0"/>
                  <v:fill on="true" color="#000000"/>
                </v:shape>
                <v:shape id="Shape 79379" style="position:absolute;width:350;height:762;left:754;top:0;" coordsize="35052,76200" path="m28956,0l35052,0l35052,9906l34290,7620c33528,12954,32004,17526,30480,22098l22098,44958l35052,44958l35052,53340l19050,53340l10668,76200l0,76200l28956,0x">
                  <v:stroke weight="0pt" endcap="flat" joinstyle="round"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65408" behindDoc="0" locked="0" layoutInCell="1" allowOverlap="1" wp14:anchorId="4677C818" wp14:editId="7C4426B1">
                <wp:simplePos x="0" y="0"/>
                <wp:positionH relativeFrom="page">
                  <wp:posOffset>2800350</wp:posOffset>
                </wp:positionH>
                <wp:positionV relativeFrom="page">
                  <wp:posOffset>10093452</wp:posOffset>
                </wp:positionV>
                <wp:extent cx="48006" cy="21336"/>
                <wp:effectExtent l="0" t="0" r="0" b="0"/>
                <wp:wrapTopAndBottom/>
                <wp:docPr id="918491" name="Group 918491"/>
                <wp:cNvGraphicFramePr/>
                <a:graphic xmlns:a="http://schemas.openxmlformats.org/drawingml/2006/main">
                  <a:graphicData uri="http://schemas.microsoft.com/office/word/2010/wordprocessingGroup">
                    <wpg:wgp>
                      <wpg:cNvGrpSpPr/>
                      <wpg:grpSpPr>
                        <a:xfrm>
                          <a:off x="0" y="0"/>
                          <a:ext cx="48006" cy="21336"/>
                          <a:chOff x="0" y="0"/>
                          <a:chExt cx="48006" cy="21336"/>
                        </a:xfrm>
                      </wpg:grpSpPr>
                      <wps:wsp>
                        <wps:cNvPr id="79777" name="Shape 79777"/>
                        <wps:cNvSpPr/>
                        <wps:spPr>
                          <a:xfrm>
                            <a:off x="0" y="0"/>
                            <a:ext cx="48006" cy="21336"/>
                          </a:xfrm>
                          <a:custGeom>
                            <a:avLst/>
                            <a:gdLst/>
                            <a:ahLst/>
                            <a:cxnLst/>
                            <a:rect l="0" t="0" r="0" b="0"/>
                            <a:pathLst>
                              <a:path w="48006" h="21336">
                                <a:moveTo>
                                  <a:pt x="16002" y="0"/>
                                </a:moveTo>
                                <a:lnTo>
                                  <a:pt x="30480" y="0"/>
                                </a:lnTo>
                                <a:lnTo>
                                  <a:pt x="48006" y="21336"/>
                                </a:lnTo>
                                <a:lnTo>
                                  <a:pt x="32004" y="21336"/>
                                </a:lnTo>
                                <a:lnTo>
                                  <a:pt x="23622" y="8382"/>
                                </a:lnTo>
                                <a:lnTo>
                                  <a:pt x="15240" y="21336"/>
                                </a:lnTo>
                                <a:lnTo>
                                  <a:pt x="0" y="21336"/>
                                </a:lnTo>
                                <a:lnTo>
                                  <a:pt x="16002"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18491" style="width:3.78pt;height:1.67999pt;position:absolute;mso-position-horizontal-relative:page;mso-position-horizontal:absolute;margin-left:220.5pt;mso-position-vertical-relative:page;margin-top:794.76pt;" coordsize="480,213">
                <v:shape id="Shape 79777" style="position:absolute;width:480;height:213;left:0;top:0;" coordsize="48006,21336" path="m16002,0l30480,0l48006,21336l32004,21336l23622,8382l15240,21336l0,21336l16002,0x">
                  <v:stroke weight="0pt" endcap="flat" joinstyle="round" on="false" color="#000000" opacity="0"/>
                  <v:fill on="true" color="#000000"/>
                </v:shape>
                <w10:wrap type="topAndBottom"/>
              </v:group>
            </w:pict>
          </mc:Fallback>
        </mc:AlternateContent>
      </w:r>
      <w:r>
        <w:rPr>
          <w:noProof/>
        </w:rPr>
        <w:drawing>
          <wp:anchor distT="0" distB="0" distL="114300" distR="114300" simplePos="0" relativeHeight="251666432" behindDoc="0" locked="0" layoutInCell="1" allowOverlap="0" wp14:anchorId="5D8D5CAB" wp14:editId="1328FC71">
            <wp:simplePos x="0" y="0"/>
            <wp:positionH relativeFrom="column">
              <wp:posOffset>272288</wp:posOffset>
            </wp:positionH>
            <wp:positionV relativeFrom="paragraph">
              <wp:posOffset>0</wp:posOffset>
            </wp:positionV>
            <wp:extent cx="5696712" cy="5916169"/>
            <wp:effectExtent l="0" t="0" r="0" b="0"/>
            <wp:wrapSquare wrapText="bothSides"/>
            <wp:docPr id="920529" name="Picture 920529"/>
            <wp:cNvGraphicFramePr/>
            <a:graphic xmlns:a="http://schemas.openxmlformats.org/drawingml/2006/main">
              <a:graphicData uri="http://schemas.openxmlformats.org/drawingml/2006/picture">
                <pic:pic xmlns:pic="http://schemas.openxmlformats.org/drawingml/2006/picture">
                  <pic:nvPicPr>
                    <pic:cNvPr id="920529" name="Picture 920529"/>
                    <pic:cNvPicPr/>
                  </pic:nvPicPr>
                  <pic:blipFill>
                    <a:blip r:embed="rId35"/>
                    <a:stretch>
                      <a:fillRect/>
                    </a:stretch>
                  </pic:blipFill>
                  <pic:spPr>
                    <a:xfrm>
                      <a:off x="0" y="0"/>
                      <a:ext cx="5696712" cy="5916169"/>
                    </a:xfrm>
                    <a:prstGeom prst="rect">
                      <a:avLst/>
                    </a:prstGeom>
                  </pic:spPr>
                </pic:pic>
              </a:graphicData>
            </a:graphic>
          </wp:anchor>
        </w:drawing>
      </w:r>
    </w:p>
    <w:p w14:paraId="62622D00" w14:textId="77777777" w:rsidR="001979EE" w:rsidRDefault="002933C7">
      <w:pPr>
        <w:spacing w:after="632"/>
        <w:ind w:left="-46" w:right="-880"/>
      </w:pPr>
      <w:r>
        <w:rPr>
          <w:noProof/>
        </w:rPr>
        <w:lastRenderedPageBreak/>
        <w:drawing>
          <wp:inline distT="0" distB="0" distL="0" distR="0" wp14:anchorId="2669393E" wp14:editId="259F75FF">
            <wp:extent cx="6318503" cy="1892808"/>
            <wp:effectExtent l="0" t="0" r="0" b="0"/>
            <wp:docPr id="920527" name="Picture 920527"/>
            <wp:cNvGraphicFramePr/>
            <a:graphic xmlns:a="http://schemas.openxmlformats.org/drawingml/2006/main">
              <a:graphicData uri="http://schemas.openxmlformats.org/drawingml/2006/picture">
                <pic:pic xmlns:pic="http://schemas.openxmlformats.org/drawingml/2006/picture">
                  <pic:nvPicPr>
                    <pic:cNvPr id="920527" name="Picture 9205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18503" cy="1892808"/>
                    </a:xfrm>
                    <a:prstGeom prst="rect">
                      <a:avLst/>
                    </a:prstGeom>
                  </pic:spPr>
                </pic:pic>
              </a:graphicData>
            </a:graphic>
          </wp:inline>
        </w:drawing>
      </w:r>
    </w:p>
    <w:sectPr w:rsidR="001979EE" w:rsidSect="00AB0D53">
      <w:headerReference w:type="even" r:id="rId37"/>
      <w:headerReference w:type="default" r:id="rId38"/>
      <w:footerReference w:type="even" r:id="rId39"/>
      <w:footerReference w:type="default" r:id="rId40"/>
      <w:headerReference w:type="first" r:id="rId41"/>
      <w:footerReference w:type="first" r:id="rId42"/>
      <w:pgSz w:w="11904" w:h="16840"/>
      <w:pgMar w:top="1440" w:right="1440" w:bottom="642" w:left="1440" w:header="708" w:footer="57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AFAFC" w14:textId="77777777" w:rsidR="001A32E0" w:rsidRDefault="001A32E0">
      <w:pPr>
        <w:spacing w:after="0" w:line="240" w:lineRule="auto"/>
      </w:pPr>
      <w:r>
        <w:separator/>
      </w:r>
    </w:p>
  </w:endnote>
  <w:endnote w:type="continuationSeparator" w:id="0">
    <w:p w14:paraId="4FA34D76" w14:textId="77777777" w:rsidR="001A32E0" w:rsidRDefault="001A3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Lucida Console">
    <w:panose1 w:val="020B0609040504020204"/>
    <w:charset w:val="00"/>
    <w:family w:val="modern"/>
    <w:pitch w:val="fixed"/>
    <w:sig w:usb0="8000028F" w:usb1="00001800" w:usb2="00000000" w:usb3="00000000" w:csb0="0000001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19106" w14:textId="77777777" w:rsidR="002933C7" w:rsidRDefault="002933C7">
    <w:pPr>
      <w:spacing w:after="0"/>
      <w:ind w:right="1"/>
      <w:jc w:val="right"/>
    </w:pPr>
    <w:r>
      <w:fldChar w:fldCharType="begin"/>
    </w:r>
    <w:r>
      <w:instrText xml:space="preserve"> PAGE   \* MERGEFORMAT </w:instrText>
    </w:r>
    <w:r>
      <w:fldChar w:fldCharType="separate"/>
    </w:r>
    <w:r>
      <w:t>2</w:t>
    </w:r>
    <w:r>
      <w:fldChar w:fldCharType="end"/>
    </w:r>
    <w:r>
      <w:t xml:space="preserve"> </w:t>
    </w:r>
  </w:p>
  <w:p w14:paraId="73D572B6" w14:textId="77777777" w:rsidR="002933C7" w:rsidRDefault="002933C7">
    <w:pPr>
      <w:spacing w:after="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2BE3" w14:textId="77777777" w:rsidR="002933C7" w:rsidRDefault="002933C7">
    <w:pPr>
      <w:spacing w:after="0"/>
    </w:pPr>
    <w:r>
      <w:rPr>
        <w:rFonts w:ascii="Verdana" w:eastAsia="Verdana" w:hAnsi="Verdana" w:cs="Verdana"/>
      </w:rPr>
      <w:t xml:space="preserve">ZÁK.Č.: 01/19/04-DB                                                                               </w:t>
    </w:r>
    <w:r>
      <w:fldChar w:fldCharType="begin"/>
    </w:r>
    <w:r>
      <w:instrText xml:space="preserve"> PAGE   \* MERGEFORMAT </w:instrText>
    </w:r>
    <w:r>
      <w:fldChar w:fldCharType="separate"/>
    </w:r>
    <w: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22F4" w14:textId="77777777" w:rsidR="002933C7" w:rsidRDefault="002933C7">
    <w:pPr>
      <w:spacing w:after="0"/>
    </w:pPr>
    <w:r>
      <w:rPr>
        <w:rFonts w:ascii="Verdana" w:eastAsia="Verdana" w:hAnsi="Verdana" w:cs="Verdana"/>
      </w:rPr>
      <w:t xml:space="preserve">ZÁK.Č.: 01/19/04-DB                                                                               </w:t>
    </w:r>
    <w:r>
      <w:fldChar w:fldCharType="begin"/>
    </w:r>
    <w:r>
      <w:instrText xml:space="preserve"> PAGE   \* MERGEFORMAT </w:instrText>
    </w:r>
    <w:r>
      <w:fldChar w:fldCharType="separate"/>
    </w:r>
    <w:r>
      <w:t>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77DE0" w14:textId="77777777" w:rsidR="002933C7" w:rsidRDefault="002933C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5DFDF" w14:textId="77777777" w:rsidR="002933C7" w:rsidRDefault="002933C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FAC7A" w14:textId="77777777" w:rsidR="002933C7" w:rsidRDefault="002933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646A5" w14:textId="77777777" w:rsidR="002933C7" w:rsidRDefault="002933C7">
    <w:pPr>
      <w:spacing w:after="0"/>
      <w:ind w:right="1"/>
      <w:jc w:val="right"/>
    </w:pPr>
    <w:r>
      <w:fldChar w:fldCharType="begin"/>
    </w:r>
    <w:r>
      <w:instrText xml:space="preserve"> PAGE   \* MERGEFORMAT </w:instrText>
    </w:r>
    <w:r>
      <w:fldChar w:fldCharType="separate"/>
    </w:r>
    <w:r>
      <w:t>2</w:t>
    </w:r>
    <w:r>
      <w:fldChar w:fldCharType="end"/>
    </w:r>
    <w:r>
      <w:t xml:space="preserve"> </w:t>
    </w:r>
  </w:p>
  <w:p w14:paraId="6850D3D9" w14:textId="77777777" w:rsidR="002933C7" w:rsidRDefault="002933C7">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9BD1B" w14:textId="77777777" w:rsidR="002933C7" w:rsidRDefault="002933C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AF2EB" w14:textId="77777777" w:rsidR="002933C7" w:rsidRDefault="002933C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F27BF" w14:textId="77777777" w:rsidR="002933C7" w:rsidRDefault="002933C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3CE16" w14:textId="77777777" w:rsidR="002933C7" w:rsidRDefault="002933C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7ECF8" w14:textId="77777777" w:rsidR="002933C7" w:rsidRDefault="002933C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BC0E" w14:textId="77777777" w:rsidR="002933C7" w:rsidRDefault="002933C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794E8" w14:textId="77777777" w:rsidR="002933C7" w:rsidRDefault="002933C7">
    <w:pPr>
      <w:spacing w:after="0"/>
    </w:pPr>
    <w:r>
      <w:rPr>
        <w:rFonts w:ascii="Verdana" w:eastAsia="Verdana" w:hAnsi="Verdana" w:cs="Verdana"/>
      </w:rPr>
      <w:t xml:space="preserve">ZÁK.Č.: 01/19/04-DB                                                                               </w:t>
    </w: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BB9FC" w14:textId="77777777" w:rsidR="001A32E0" w:rsidRDefault="001A32E0">
      <w:pPr>
        <w:spacing w:after="0" w:line="240" w:lineRule="auto"/>
      </w:pPr>
      <w:r>
        <w:separator/>
      </w:r>
    </w:p>
  </w:footnote>
  <w:footnote w:type="continuationSeparator" w:id="0">
    <w:p w14:paraId="35965750" w14:textId="77777777" w:rsidR="001A32E0" w:rsidRDefault="001A3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9618" w14:textId="77777777" w:rsidR="002933C7" w:rsidRDefault="002933C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5453" w14:textId="77777777" w:rsidR="002933C7" w:rsidRDefault="002933C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C2A51" w14:textId="77777777" w:rsidR="002933C7" w:rsidRDefault="002933C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47B2" w14:textId="77777777" w:rsidR="002933C7" w:rsidRDefault="002933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36123" w14:textId="77777777" w:rsidR="002933C7" w:rsidRDefault="002933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B187" w14:textId="77777777" w:rsidR="002933C7" w:rsidRDefault="002933C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F84A4" w14:textId="77777777" w:rsidR="002933C7" w:rsidRDefault="002933C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15CDC" w14:textId="77777777" w:rsidR="002933C7" w:rsidRDefault="002933C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3490D" w14:textId="77777777" w:rsidR="002933C7" w:rsidRDefault="002933C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8D2E" w14:textId="77777777" w:rsidR="002933C7" w:rsidRDefault="002933C7">
    <w:pPr>
      <w:spacing w:after="0"/>
      <w:ind w:left="-1704" w:right="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75F61" w14:textId="77777777" w:rsidR="002933C7" w:rsidRDefault="002933C7">
    <w:pPr>
      <w:spacing w:after="0"/>
      <w:ind w:left="-1704" w:right="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706" w:tblpY="714"/>
      <w:tblOverlap w:val="never"/>
      <w:tblW w:w="9346" w:type="dxa"/>
      <w:tblInd w:w="0" w:type="dxa"/>
      <w:tblCellMar>
        <w:top w:w="38" w:type="dxa"/>
        <w:left w:w="140" w:type="dxa"/>
        <w:right w:w="148" w:type="dxa"/>
      </w:tblCellMar>
      <w:tblLook w:val="04A0" w:firstRow="1" w:lastRow="0" w:firstColumn="1" w:lastColumn="0" w:noHBand="0" w:noVBand="1"/>
    </w:tblPr>
    <w:tblGrid>
      <w:gridCol w:w="9346"/>
    </w:tblGrid>
    <w:tr w:rsidR="002933C7" w14:paraId="4C57B266" w14:textId="77777777">
      <w:trPr>
        <w:trHeight w:val="626"/>
      </w:trPr>
      <w:tc>
        <w:tcPr>
          <w:tcW w:w="9346" w:type="dxa"/>
          <w:tcBorders>
            <w:top w:val="single" w:sz="3" w:space="0" w:color="000000"/>
            <w:left w:val="single" w:sz="3" w:space="0" w:color="000000"/>
            <w:bottom w:val="single" w:sz="3" w:space="0" w:color="000000"/>
            <w:right w:val="single" w:sz="3" w:space="0" w:color="000000"/>
          </w:tcBorders>
        </w:tcPr>
        <w:p w14:paraId="413C961D" w14:textId="77777777" w:rsidR="002933C7" w:rsidRDefault="002933C7">
          <w:pPr>
            <w:ind w:firstLine="1372"/>
            <w:jc w:val="both"/>
          </w:pPr>
          <w:r>
            <w:rPr>
              <w:rFonts w:ascii="Times New Roman" w:eastAsia="Times New Roman" w:hAnsi="Times New Roman" w:cs="Times New Roman"/>
              <w:b/>
              <w:color w:val="0070C0"/>
              <w:sz w:val="28"/>
            </w:rPr>
            <w:t xml:space="preserve">Ing. Dušan BODNÁR, ul. Ondavská č.28B, PREŠOV </w:t>
          </w:r>
          <w:r>
            <w:rPr>
              <w:rFonts w:ascii="Times New Roman" w:eastAsia="Times New Roman" w:hAnsi="Times New Roman" w:cs="Times New Roman"/>
              <w:color w:val="365F91"/>
            </w:rPr>
            <w:t xml:space="preserve">  mobil:0918 891965                                                                         e-mail: dusan.bodnar54@gmail.com</w:t>
          </w:r>
        </w:p>
      </w:tc>
    </w:tr>
  </w:tbl>
  <w:p w14:paraId="5B63C10E" w14:textId="77777777" w:rsidR="002933C7" w:rsidRDefault="002933C7">
    <w:pPr>
      <w:spacing w:after="0"/>
      <w:ind w:left="-1704" w:right="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7631"/>
    <w:multiLevelType w:val="hybridMultilevel"/>
    <w:tmpl w:val="EDF2E720"/>
    <w:lvl w:ilvl="0" w:tplc="61EE6372">
      <w:start w:val="1"/>
      <w:numFmt w:val="bullet"/>
      <w:lvlText w:val="*"/>
      <w:lvlJc w:val="left"/>
      <w:pPr>
        <w:ind w:left="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9B72140C">
      <w:start w:val="1"/>
      <w:numFmt w:val="bullet"/>
      <w:lvlText w:val="o"/>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6CC2CB02">
      <w:start w:val="1"/>
      <w:numFmt w:val="bullet"/>
      <w:lvlText w:val="▪"/>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BA9A52D0">
      <w:start w:val="1"/>
      <w:numFmt w:val="bullet"/>
      <w:lvlText w:val="•"/>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710E9380">
      <w:start w:val="1"/>
      <w:numFmt w:val="bullet"/>
      <w:lvlText w:val="o"/>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14B8539C">
      <w:start w:val="1"/>
      <w:numFmt w:val="bullet"/>
      <w:lvlText w:val="▪"/>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0EF0890C">
      <w:start w:val="1"/>
      <w:numFmt w:val="bullet"/>
      <w:lvlText w:val="•"/>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184215D2">
      <w:start w:val="1"/>
      <w:numFmt w:val="bullet"/>
      <w:lvlText w:val="o"/>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99D4E330">
      <w:start w:val="1"/>
      <w:numFmt w:val="bullet"/>
      <w:lvlText w:val="▪"/>
      <w:lvlJc w:val="left"/>
      <w:pPr>
        <w:ind w:left="61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9F6D90"/>
    <w:multiLevelType w:val="multilevel"/>
    <w:tmpl w:val="EFFE8C14"/>
    <w:lvl w:ilvl="0">
      <w:start w:val="2"/>
      <w:numFmt w:val="decimal"/>
      <w:lvlText w:val="%1."/>
      <w:lvlJc w:val="left"/>
      <w:pPr>
        <w:ind w:left="174"/>
      </w:pPr>
      <w:rPr>
        <w:rFonts w:ascii="Corbel" w:eastAsia="Corbel" w:hAnsi="Corbel" w:cs="Corbel"/>
        <w:b/>
        <w:bCs/>
        <w:i w:val="0"/>
        <w:strike w:val="0"/>
        <w:dstrike w:val="0"/>
        <w:color w:val="000000"/>
        <w:sz w:val="22"/>
        <w:szCs w:val="22"/>
        <w:u w:val="single" w:color="000000"/>
        <w:bdr w:val="none" w:sz="0" w:space="0" w:color="auto"/>
        <w:shd w:val="clear" w:color="auto" w:fill="auto"/>
        <w:vertAlign w:val="baseline"/>
      </w:rPr>
    </w:lvl>
    <w:lvl w:ilvl="1">
      <w:start w:val="7"/>
      <w:numFmt w:val="decimal"/>
      <w:lvlText w:val="%1.%2."/>
      <w:lvlJc w:val="left"/>
      <w:pPr>
        <w:ind w:left="1225"/>
      </w:pPr>
      <w:rPr>
        <w:rFonts w:ascii="Corbel" w:eastAsia="Corbel" w:hAnsi="Corbel" w:cs="Corbel"/>
        <w:b/>
        <w:bCs/>
        <w:i w:val="0"/>
        <w:strike w:val="0"/>
        <w:dstrike w:val="0"/>
        <w:color w:val="000000"/>
        <w:sz w:val="22"/>
        <w:szCs w:val="22"/>
        <w:u w:val="singl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bCs/>
        <w:i w:val="0"/>
        <w:strike w:val="0"/>
        <w:dstrike w:val="0"/>
        <w:color w:val="000000"/>
        <w:sz w:val="22"/>
        <w:szCs w:val="22"/>
        <w:u w:val="singl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bCs/>
        <w:i w:val="0"/>
        <w:strike w:val="0"/>
        <w:dstrike w:val="0"/>
        <w:color w:val="000000"/>
        <w:sz w:val="22"/>
        <w:szCs w:val="22"/>
        <w:u w:val="singl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bCs/>
        <w:i w:val="0"/>
        <w:strike w:val="0"/>
        <w:dstrike w:val="0"/>
        <w:color w:val="000000"/>
        <w:sz w:val="22"/>
        <w:szCs w:val="22"/>
        <w:u w:val="singl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bCs/>
        <w:i w:val="0"/>
        <w:strike w:val="0"/>
        <w:dstrike w:val="0"/>
        <w:color w:val="000000"/>
        <w:sz w:val="22"/>
        <w:szCs w:val="22"/>
        <w:u w:val="singl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bCs/>
        <w:i w:val="0"/>
        <w:strike w:val="0"/>
        <w:dstrike w:val="0"/>
        <w:color w:val="000000"/>
        <w:sz w:val="22"/>
        <w:szCs w:val="22"/>
        <w:u w:val="singl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bCs/>
        <w:i w:val="0"/>
        <w:strike w:val="0"/>
        <w:dstrike w:val="0"/>
        <w:color w:val="000000"/>
        <w:sz w:val="22"/>
        <w:szCs w:val="22"/>
        <w:u w:val="singl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bCs/>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0B130B6D"/>
    <w:multiLevelType w:val="hybridMultilevel"/>
    <w:tmpl w:val="09D0E3B4"/>
    <w:lvl w:ilvl="0" w:tplc="196CCCE0">
      <w:start w:val="1"/>
      <w:numFmt w:val="bullet"/>
      <w:lvlText w:val="•"/>
      <w:lvlJc w:val="left"/>
      <w:pPr>
        <w:ind w:left="36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1" w:tplc="579EC072">
      <w:start w:val="1"/>
      <w:numFmt w:val="bullet"/>
      <w:lvlText w:val="o"/>
      <w:lvlJc w:val="left"/>
      <w:pPr>
        <w:ind w:left="84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2" w:tplc="6082F6EC">
      <w:start w:val="1"/>
      <w:numFmt w:val="bullet"/>
      <w:lvlText w:val="▪"/>
      <w:lvlJc w:val="left"/>
      <w:pPr>
        <w:ind w:left="132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3" w:tplc="6C88FA9A">
      <w:start w:val="1"/>
      <w:numFmt w:val="bullet"/>
      <w:lvlRestart w:val="0"/>
      <w:lvlText w:val="-"/>
      <w:lvlJc w:val="left"/>
      <w:pPr>
        <w:ind w:left="1556"/>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4" w:tplc="70A01FE0">
      <w:start w:val="1"/>
      <w:numFmt w:val="bullet"/>
      <w:lvlText w:val="o"/>
      <w:lvlJc w:val="left"/>
      <w:pPr>
        <w:ind w:left="252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5" w:tplc="1864F352">
      <w:start w:val="1"/>
      <w:numFmt w:val="bullet"/>
      <w:lvlText w:val="▪"/>
      <w:lvlJc w:val="left"/>
      <w:pPr>
        <w:ind w:left="324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6" w:tplc="3D0A2D2A">
      <w:start w:val="1"/>
      <w:numFmt w:val="bullet"/>
      <w:lvlText w:val="•"/>
      <w:lvlJc w:val="left"/>
      <w:pPr>
        <w:ind w:left="396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7" w:tplc="00702452">
      <w:start w:val="1"/>
      <w:numFmt w:val="bullet"/>
      <w:lvlText w:val="o"/>
      <w:lvlJc w:val="left"/>
      <w:pPr>
        <w:ind w:left="468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8" w:tplc="D85835A2">
      <w:start w:val="1"/>
      <w:numFmt w:val="bullet"/>
      <w:lvlText w:val="▪"/>
      <w:lvlJc w:val="left"/>
      <w:pPr>
        <w:ind w:left="540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E02C18"/>
    <w:multiLevelType w:val="hybridMultilevel"/>
    <w:tmpl w:val="A3B286A2"/>
    <w:lvl w:ilvl="0" w:tplc="87727FBE">
      <w:start w:val="1"/>
      <w:numFmt w:val="bullet"/>
      <w:lvlText w:val="-"/>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FCF72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DC4A0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28871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C60D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68838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18A04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DA214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B2CE0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F93BCA"/>
    <w:multiLevelType w:val="hybridMultilevel"/>
    <w:tmpl w:val="E86C2ADA"/>
    <w:lvl w:ilvl="0" w:tplc="569297CC">
      <w:start w:val="1"/>
      <w:numFmt w:val="bullet"/>
      <w:lvlText w:val="•"/>
      <w:lvlJc w:val="left"/>
      <w:pPr>
        <w:ind w:left="36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1" w:tplc="FBE41A16">
      <w:start w:val="1"/>
      <w:numFmt w:val="bullet"/>
      <w:lvlText w:val="o"/>
      <w:lvlJc w:val="left"/>
      <w:pPr>
        <w:ind w:left="72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2" w:tplc="05E6BED6">
      <w:start w:val="1"/>
      <w:numFmt w:val="bullet"/>
      <w:lvlRestart w:val="0"/>
      <w:lvlText w:val="-"/>
      <w:lvlJc w:val="left"/>
      <w:pPr>
        <w:ind w:left="1196"/>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3" w:tplc="CA8E499E">
      <w:start w:val="1"/>
      <w:numFmt w:val="bullet"/>
      <w:lvlText w:val="•"/>
      <w:lvlJc w:val="left"/>
      <w:pPr>
        <w:ind w:left="180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4" w:tplc="B5B69204">
      <w:start w:val="1"/>
      <w:numFmt w:val="bullet"/>
      <w:lvlText w:val="o"/>
      <w:lvlJc w:val="left"/>
      <w:pPr>
        <w:ind w:left="252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5" w:tplc="3EB40C82">
      <w:start w:val="1"/>
      <w:numFmt w:val="bullet"/>
      <w:lvlText w:val="▪"/>
      <w:lvlJc w:val="left"/>
      <w:pPr>
        <w:ind w:left="324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6" w:tplc="38FA5142">
      <w:start w:val="1"/>
      <w:numFmt w:val="bullet"/>
      <w:lvlText w:val="•"/>
      <w:lvlJc w:val="left"/>
      <w:pPr>
        <w:ind w:left="396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7" w:tplc="CAF25982">
      <w:start w:val="1"/>
      <w:numFmt w:val="bullet"/>
      <w:lvlText w:val="o"/>
      <w:lvlJc w:val="left"/>
      <w:pPr>
        <w:ind w:left="468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8" w:tplc="4EB6EAE6">
      <w:start w:val="1"/>
      <w:numFmt w:val="bullet"/>
      <w:lvlText w:val="▪"/>
      <w:lvlJc w:val="left"/>
      <w:pPr>
        <w:ind w:left="540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816894"/>
    <w:multiLevelType w:val="hybridMultilevel"/>
    <w:tmpl w:val="A45E354C"/>
    <w:lvl w:ilvl="0" w:tplc="28E2E2B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1A33A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7C4CA4">
      <w:start w:val="1"/>
      <w:numFmt w:val="bullet"/>
      <w:lvlText w:val="▪"/>
      <w:lvlJc w:val="left"/>
      <w:pPr>
        <w:ind w:left="2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761B66">
      <w:start w:val="1"/>
      <w:numFmt w:val="bullet"/>
      <w:lvlText w:val="•"/>
      <w:lvlJc w:val="left"/>
      <w:pPr>
        <w:ind w:left="3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465036">
      <w:start w:val="1"/>
      <w:numFmt w:val="bullet"/>
      <w:lvlText w:val="o"/>
      <w:lvlJc w:val="left"/>
      <w:pPr>
        <w:ind w:left="4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503DBA">
      <w:start w:val="1"/>
      <w:numFmt w:val="bullet"/>
      <w:lvlText w:val="▪"/>
      <w:lvlJc w:val="left"/>
      <w:pPr>
        <w:ind w:left="4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36F850">
      <w:start w:val="1"/>
      <w:numFmt w:val="bullet"/>
      <w:lvlText w:val="•"/>
      <w:lvlJc w:val="left"/>
      <w:pPr>
        <w:ind w:left="5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504570">
      <w:start w:val="1"/>
      <w:numFmt w:val="bullet"/>
      <w:lvlText w:val="o"/>
      <w:lvlJc w:val="left"/>
      <w:pPr>
        <w:ind w:left="6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A08A08">
      <w:start w:val="1"/>
      <w:numFmt w:val="bullet"/>
      <w:lvlText w:val="▪"/>
      <w:lvlJc w:val="left"/>
      <w:pPr>
        <w:ind w:left="7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3524338"/>
    <w:multiLevelType w:val="hybridMultilevel"/>
    <w:tmpl w:val="E11ECC48"/>
    <w:lvl w:ilvl="0" w:tplc="683AD988">
      <w:start w:val="1"/>
      <w:numFmt w:val="decimal"/>
      <w:lvlText w:val="%1."/>
      <w:lvlJc w:val="left"/>
      <w:pPr>
        <w:ind w:left="392"/>
      </w:pPr>
      <w:rPr>
        <w:rFonts w:ascii="Corbel" w:eastAsia="Corbel" w:hAnsi="Corbel" w:cs="Corbel"/>
        <w:b/>
        <w:bCs/>
        <w:i w:val="0"/>
        <w:strike w:val="0"/>
        <w:dstrike w:val="0"/>
        <w:color w:val="000000"/>
        <w:sz w:val="26"/>
        <w:szCs w:val="26"/>
        <w:u w:val="none" w:color="000000"/>
        <w:bdr w:val="none" w:sz="0" w:space="0" w:color="auto"/>
        <w:shd w:val="clear" w:color="auto" w:fill="auto"/>
        <w:vertAlign w:val="baseline"/>
      </w:rPr>
    </w:lvl>
    <w:lvl w:ilvl="1" w:tplc="F9001CB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40C7B4">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F2BD3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621E4A">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76A5F2">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5A4D3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08955A">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C2048E">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09D2EFC"/>
    <w:multiLevelType w:val="hybridMultilevel"/>
    <w:tmpl w:val="5E04265E"/>
    <w:lvl w:ilvl="0" w:tplc="32100D86">
      <w:start w:val="10"/>
      <w:numFmt w:val="decimal"/>
      <w:lvlText w:val="%1."/>
      <w:lvlJc w:val="left"/>
      <w:pPr>
        <w:ind w:left="392"/>
      </w:pPr>
      <w:rPr>
        <w:rFonts w:ascii="Corbel" w:eastAsia="Corbel" w:hAnsi="Corbel" w:cs="Corbel"/>
        <w:b/>
        <w:bCs/>
        <w:i w:val="0"/>
        <w:strike w:val="0"/>
        <w:dstrike w:val="0"/>
        <w:color w:val="000000"/>
        <w:sz w:val="26"/>
        <w:szCs w:val="26"/>
        <w:u w:val="single" w:color="000000"/>
        <w:bdr w:val="none" w:sz="0" w:space="0" w:color="auto"/>
        <w:shd w:val="clear" w:color="auto" w:fill="auto"/>
        <w:vertAlign w:val="baseline"/>
      </w:rPr>
    </w:lvl>
    <w:lvl w:ilvl="1" w:tplc="10B08A6E">
      <w:start w:val="1"/>
      <w:numFmt w:val="lowerLetter"/>
      <w:lvlText w:val="%2"/>
      <w:lvlJc w:val="left"/>
      <w:pPr>
        <w:ind w:left="1080"/>
      </w:pPr>
      <w:rPr>
        <w:rFonts w:ascii="Corbel" w:eastAsia="Corbel" w:hAnsi="Corbel" w:cs="Corbel"/>
        <w:b/>
        <w:bCs/>
        <w:i w:val="0"/>
        <w:strike w:val="0"/>
        <w:dstrike w:val="0"/>
        <w:color w:val="000000"/>
        <w:sz w:val="26"/>
        <w:szCs w:val="26"/>
        <w:u w:val="single" w:color="000000"/>
        <w:bdr w:val="none" w:sz="0" w:space="0" w:color="auto"/>
        <w:shd w:val="clear" w:color="auto" w:fill="auto"/>
        <w:vertAlign w:val="baseline"/>
      </w:rPr>
    </w:lvl>
    <w:lvl w:ilvl="2" w:tplc="301E36B6">
      <w:start w:val="1"/>
      <w:numFmt w:val="lowerRoman"/>
      <w:lvlText w:val="%3"/>
      <w:lvlJc w:val="left"/>
      <w:pPr>
        <w:ind w:left="1800"/>
      </w:pPr>
      <w:rPr>
        <w:rFonts w:ascii="Corbel" w:eastAsia="Corbel" w:hAnsi="Corbel" w:cs="Corbel"/>
        <w:b/>
        <w:bCs/>
        <w:i w:val="0"/>
        <w:strike w:val="0"/>
        <w:dstrike w:val="0"/>
        <w:color w:val="000000"/>
        <w:sz w:val="26"/>
        <w:szCs w:val="26"/>
        <w:u w:val="single" w:color="000000"/>
        <w:bdr w:val="none" w:sz="0" w:space="0" w:color="auto"/>
        <w:shd w:val="clear" w:color="auto" w:fill="auto"/>
        <w:vertAlign w:val="baseline"/>
      </w:rPr>
    </w:lvl>
    <w:lvl w:ilvl="3" w:tplc="32204802">
      <w:start w:val="1"/>
      <w:numFmt w:val="decimal"/>
      <w:lvlText w:val="%4"/>
      <w:lvlJc w:val="left"/>
      <w:pPr>
        <w:ind w:left="2520"/>
      </w:pPr>
      <w:rPr>
        <w:rFonts w:ascii="Corbel" w:eastAsia="Corbel" w:hAnsi="Corbel" w:cs="Corbel"/>
        <w:b/>
        <w:bCs/>
        <w:i w:val="0"/>
        <w:strike w:val="0"/>
        <w:dstrike w:val="0"/>
        <w:color w:val="000000"/>
        <w:sz w:val="26"/>
        <w:szCs w:val="26"/>
        <w:u w:val="single" w:color="000000"/>
        <w:bdr w:val="none" w:sz="0" w:space="0" w:color="auto"/>
        <w:shd w:val="clear" w:color="auto" w:fill="auto"/>
        <w:vertAlign w:val="baseline"/>
      </w:rPr>
    </w:lvl>
    <w:lvl w:ilvl="4" w:tplc="DF10FBB6">
      <w:start w:val="1"/>
      <w:numFmt w:val="lowerLetter"/>
      <w:lvlText w:val="%5"/>
      <w:lvlJc w:val="left"/>
      <w:pPr>
        <w:ind w:left="3240"/>
      </w:pPr>
      <w:rPr>
        <w:rFonts w:ascii="Corbel" w:eastAsia="Corbel" w:hAnsi="Corbel" w:cs="Corbel"/>
        <w:b/>
        <w:bCs/>
        <w:i w:val="0"/>
        <w:strike w:val="0"/>
        <w:dstrike w:val="0"/>
        <w:color w:val="000000"/>
        <w:sz w:val="26"/>
        <w:szCs w:val="26"/>
        <w:u w:val="single" w:color="000000"/>
        <w:bdr w:val="none" w:sz="0" w:space="0" w:color="auto"/>
        <w:shd w:val="clear" w:color="auto" w:fill="auto"/>
        <w:vertAlign w:val="baseline"/>
      </w:rPr>
    </w:lvl>
    <w:lvl w:ilvl="5" w:tplc="1FE01D08">
      <w:start w:val="1"/>
      <w:numFmt w:val="lowerRoman"/>
      <w:lvlText w:val="%6"/>
      <w:lvlJc w:val="left"/>
      <w:pPr>
        <w:ind w:left="3960"/>
      </w:pPr>
      <w:rPr>
        <w:rFonts w:ascii="Corbel" w:eastAsia="Corbel" w:hAnsi="Corbel" w:cs="Corbel"/>
        <w:b/>
        <w:bCs/>
        <w:i w:val="0"/>
        <w:strike w:val="0"/>
        <w:dstrike w:val="0"/>
        <w:color w:val="000000"/>
        <w:sz w:val="26"/>
        <w:szCs w:val="26"/>
        <w:u w:val="single" w:color="000000"/>
        <w:bdr w:val="none" w:sz="0" w:space="0" w:color="auto"/>
        <w:shd w:val="clear" w:color="auto" w:fill="auto"/>
        <w:vertAlign w:val="baseline"/>
      </w:rPr>
    </w:lvl>
    <w:lvl w:ilvl="6" w:tplc="FC42FDC8">
      <w:start w:val="1"/>
      <w:numFmt w:val="decimal"/>
      <w:lvlText w:val="%7"/>
      <w:lvlJc w:val="left"/>
      <w:pPr>
        <w:ind w:left="4680"/>
      </w:pPr>
      <w:rPr>
        <w:rFonts w:ascii="Corbel" w:eastAsia="Corbel" w:hAnsi="Corbel" w:cs="Corbel"/>
        <w:b/>
        <w:bCs/>
        <w:i w:val="0"/>
        <w:strike w:val="0"/>
        <w:dstrike w:val="0"/>
        <w:color w:val="000000"/>
        <w:sz w:val="26"/>
        <w:szCs w:val="26"/>
        <w:u w:val="single" w:color="000000"/>
        <w:bdr w:val="none" w:sz="0" w:space="0" w:color="auto"/>
        <w:shd w:val="clear" w:color="auto" w:fill="auto"/>
        <w:vertAlign w:val="baseline"/>
      </w:rPr>
    </w:lvl>
    <w:lvl w:ilvl="7" w:tplc="9EB2ACD0">
      <w:start w:val="1"/>
      <w:numFmt w:val="lowerLetter"/>
      <w:lvlText w:val="%8"/>
      <w:lvlJc w:val="left"/>
      <w:pPr>
        <w:ind w:left="5400"/>
      </w:pPr>
      <w:rPr>
        <w:rFonts w:ascii="Corbel" w:eastAsia="Corbel" w:hAnsi="Corbel" w:cs="Corbel"/>
        <w:b/>
        <w:bCs/>
        <w:i w:val="0"/>
        <w:strike w:val="0"/>
        <w:dstrike w:val="0"/>
        <w:color w:val="000000"/>
        <w:sz w:val="26"/>
        <w:szCs w:val="26"/>
        <w:u w:val="single" w:color="000000"/>
        <w:bdr w:val="none" w:sz="0" w:space="0" w:color="auto"/>
        <w:shd w:val="clear" w:color="auto" w:fill="auto"/>
        <w:vertAlign w:val="baseline"/>
      </w:rPr>
    </w:lvl>
    <w:lvl w:ilvl="8" w:tplc="3B5CC770">
      <w:start w:val="1"/>
      <w:numFmt w:val="lowerRoman"/>
      <w:lvlText w:val="%9"/>
      <w:lvlJc w:val="left"/>
      <w:pPr>
        <w:ind w:left="6120"/>
      </w:pPr>
      <w:rPr>
        <w:rFonts w:ascii="Corbel" w:eastAsia="Corbel" w:hAnsi="Corbel" w:cs="Corbel"/>
        <w:b/>
        <w:bCs/>
        <w:i w:val="0"/>
        <w:strike w:val="0"/>
        <w:dstrike w:val="0"/>
        <w:color w:val="000000"/>
        <w:sz w:val="26"/>
        <w:szCs w:val="26"/>
        <w:u w:val="single" w:color="000000"/>
        <w:bdr w:val="none" w:sz="0" w:space="0" w:color="auto"/>
        <w:shd w:val="clear" w:color="auto" w:fill="auto"/>
        <w:vertAlign w:val="baseline"/>
      </w:rPr>
    </w:lvl>
  </w:abstractNum>
  <w:abstractNum w:abstractNumId="8" w15:restartNumberingAfterBreak="0">
    <w:nsid w:val="501341FE"/>
    <w:multiLevelType w:val="hybridMultilevel"/>
    <w:tmpl w:val="CD96884A"/>
    <w:lvl w:ilvl="0" w:tplc="E28E21A8">
      <w:start w:val="12"/>
      <w:numFmt w:val="decimal"/>
      <w:lvlText w:val="%1"/>
      <w:lvlJc w:val="left"/>
      <w:pPr>
        <w:ind w:left="1226"/>
      </w:pPr>
      <w:rPr>
        <w:rFonts w:ascii="Lucida Console" w:eastAsia="Lucida Console" w:hAnsi="Lucida Console" w:cs="Lucida Console"/>
        <w:b w:val="0"/>
        <w:i w:val="0"/>
        <w:strike w:val="0"/>
        <w:dstrike w:val="0"/>
        <w:color w:val="000000"/>
        <w:sz w:val="21"/>
        <w:szCs w:val="21"/>
        <w:u w:val="none" w:color="000000"/>
        <w:bdr w:val="none" w:sz="0" w:space="0" w:color="auto"/>
        <w:shd w:val="clear" w:color="auto" w:fill="auto"/>
        <w:vertAlign w:val="baseline"/>
      </w:rPr>
    </w:lvl>
    <w:lvl w:ilvl="1" w:tplc="7F16D250">
      <w:start w:val="1"/>
      <w:numFmt w:val="lowerLetter"/>
      <w:lvlText w:val="%2"/>
      <w:lvlJc w:val="left"/>
      <w:pPr>
        <w:ind w:left="1788"/>
      </w:pPr>
      <w:rPr>
        <w:rFonts w:ascii="Lucida Console" w:eastAsia="Lucida Console" w:hAnsi="Lucida Console" w:cs="Lucida Console"/>
        <w:b w:val="0"/>
        <w:i w:val="0"/>
        <w:strike w:val="0"/>
        <w:dstrike w:val="0"/>
        <w:color w:val="000000"/>
        <w:sz w:val="21"/>
        <w:szCs w:val="21"/>
        <w:u w:val="none" w:color="000000"/>
        <w:bdr w:val="none" w:sz="0" w:space="0" w:color="auto"/>
        <w:shd w:val="clear" w:color="auto" w:fill="auto"/>
        <w:vertAlign w:val="baseline"/>
      </w:rPr>
    </w:lvl>
    <w:lvl w:ilvl="2" w:tplc="EC8ECD10">
      <w:start w:val="1"/>
      <w:numFmt w:val="lowerRoman"/>
      <w:lvlText w:val="%3"/>
      <w:lvlJc w:val="left"/>
      <w:pPr>
        <w:ind w:left="2508"/>
      </w:pPr>
      <w:rPr>
        <w:rFonts w:ascii="Lucida Console" w:eastAsia="Lucida Console" w:hAnsi="Lucida Console" w:cs="Lucida Console"/>
        <w:b w:val="0"/>
        <w:i w:val="0"/>
        <w:strike w:val="0"/>
        <w:dstrike w:val="0"/>
        <w:color w:val="000000"/>
        <w:sz w:val="21"/>
        <w:szCs w:val="21"/>
        <w:u w:val="none" w:color="000000"/>
        <w:bdr w:val="none" w:sz="0" w:space="0" w:color="auto"/>
        <w:shd w:val="clear" w:color="auto" w:fill="auto"/>
        <w:vertAlign w:val="baseline"/>
      </w:rPr>
    </w:lvl>
    <w:lvl w:ilvl="3" w:tplc="65F28A22">
      <w:start w:val="1"/>
      <w:numFmt w:val="decimal"/>
      <w:lvlText w:val="%4"/>
      <w:lvlJc w:val="left"/>
      <w:pPr>
        <w:ind w:left="3228"/>
      </w:pPr>
      <w:rPr>
        <w:rFonts w:ascii="Lucida Console" w:eastAsia="Lucida Console" w:hAnsi="Lucida Console" w:cs="Lucida Console"/>
        <w:b w:val="0"/>
        <w:i w:val="0"/>
        <w:strike w:val="0"/>
        <w:dstrike w:val="0"/>
        <w:color w:val="000000"/>
        <w:sz w:val="21"/>
        <w:szCs w:val="21"/>
        <w:u w:val="none" w:color="000000"/>
        <w:bdr w:val="none" w:sz="0" w:space="0" w:color="auto"/>
        <w:shd w:val="clear" w:color="auto" w:fill="auto"/>
        <w:vertAlign w:val="baseline"/>
      </w:rPr>
    </w:lvl>
    <w:lvl w:ilvl="4" w:tplc="B94E7048">
      <w:start w:val="1"/>
      <w:numFmt w:val="lowerLetter"/>
      <w:lvlText w:val="%5"/>
      <w:lvlJc w:val="left"/>
      <w:pPr>
        <w:ind w:left="3948"/>
      </w:pPr>
      <w:rPr>
        <w:rFonts w:ascii="Lucida Console" w:eastAsia="Lucida Console" w:hAnsi="Lucida Console" w:cs="Lucida Console"/>
        <w:b w:val="0"/>
        <w:i w:val="0"/>
        <w:strike w:val="0"/>
        <w:dstrike w:val="0"/>
        <w:color w:val="000000"/>
        <w:sz w:val="21"/>
        <w:szCs w:val="21"/>
        <w:u w:val="none" w:color="000000"/>
        <w:bdr w:val="none" w:sz="0" w:space="0" w:color="auto"/>
        <w:shd w:val="clear" w:color="auto" w:fill="auto"/>
        <w:vertAlign w:val="baseline"/>
      </w:rPr>
    </w:lvl>
    <w:lvl w:ilvl="5" w:tplc="00A632D0">
      <w:start w:val="1"/>
      <w:numFmt w:val="lowerRoman"/>
      <w:lvlText w:val="%6"/>
      <w:lvlJc w:val="left"/>
      <w:pPr>
        <w:ind w:left="4668"/>
      </w:pPr>
      <w:rPr>
        <w:rFonts w:ascii="Lucida Console" w:eastAsia="Lucida Console" w:hAnsi="Lucida Console" w:cs="Lucida Console"/>
        <w:b w:val="0"/>
        <w:i w:val="0"/>
        <w:strike w:val="0"/>
        <w:dstrike w:val="0"/>
        <w:color w:val="000000"/>
        <w:sz w:val="21"/>
        <w:szCs w:val="21"/>
        <w:u w:val="none" w:color="000000"/>
        <w:bdr w:val="none" w:sz="0" w:space="0" w:color="auto"/>
        <w:shd w:val="clear" w:color="auto" w:fill="auto"/>
        <w:vertAlign w:val="baseline"/>
      </w:rPr>
    </w:lvl>
    <w:lvl w:ilvl="6" w:tplc="B0A2EE62">
      <w:start w:val="1"/>
      <w:numFmt w:val="decimal"/>
      <w:lvlText w:val="%7"/>
      <w:lvlJc w:val="left"/>
      <w:pPr>
        <w:ind w:left="5388"/>
      </w:pPr>
      <w:rPr>
        <w:rFonts w:ascii="Lucida Console" w:eastAsia="Lucida Console" w:hAnsi="Lucida Console" w:cs="Lucida Console"/>
        <w:b w:val="0"/>
        <w:i w:val="0"/>
        <w:strike w:val="0"/>
        <w:dstrike w:val="0"/>
        <w:color w:val="000000"/>
        <w:sz w:val="21"/>
        <w:szCs w:val="21"/>
        <w:u w:val="none" w:color="000000"/>
        <w:bdr w:val="none" w:sz="0" w:space="0" w:color="auto"/>
        <w:shd w:val="clear" w:color="auto" w:fill="auto"/>
        <w:vertAlign w:val="baseline"/>
      </w:rPr>
    </w:lvl>
    <w:lvl w:ilvl="7" w:tplc="AFE67EDA">
      <w:start w:val="1"/>
      <w:numFmt w:val="lowerLetter"/>
      <w:lvlText w:val="%8"/>
      <w:lvlJc w:val="left"/>
      <w:pPr>
        <w:ind w:left="6108"/>
      </w:pPr>
      <w:rPr>
        <w:rFonts w:ascii="Lucida Console" w:eastAsia="Lucida Console" w:hAnsi="Lucida Console" w:cs="Lucida Console"/>
        <w:b w:val="0"/>
        <w:i w:val="0"/>
        <w:strike w:val="0"/>
        <w:dstrike w:val="0"/>
        <w:color w:val="000000"/>
        <w:sz w:val="21"/>
        <w:szCs w:val="21"/>
        <w:u w:val="none" w:color="000000"/>
        <w:bdr w:val="none" w:sz="0" w:space="0" w:color="auto"/>
        <w:shd w:val="clear" w:color="auto" w:fill="auto"/>
        <w:vertAlign w:val="baseline"/>
      </w:rPr>
    </w:lvl>
    <w:lvl w:ilvl="8" w:tplc="D0806A86">
      <w:start w:val="1"/>
      <w:numFmt w:val="lowerRoman"/>
      <w:lvlText w:val="%9"/>
      <w:lvlJc w:val="left"/>
      <w:pPr>
        <w:ind w:left="6828"/>
      </w:pPr>
      <w:rPr>
        <w:rFonts w:ascii="Lucida Console" w:eastAsia="Lucida Console" w:hAnsi="Lucida Console" w:cs="Lucida Console"/>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53E11F43"/>
    <w:multiLevelType w:val="hybridMultilevel"/>
    <w:tmpl w:val="F62CA2E2"/>
    <w:lvl w:ilvl="0" w:tplc="4A66B20A">
      <w:start w:val="1"/>
      <w:numFmt w:val="decimal"/>
      <w:lvlText w:val="%1."/>
      <w:lvlJc w:val="left"/>
      <w:pPr>
        <w:ind w:left="2865"/>
      </w:pPr>
      <w:rPr>
        <w:rFonts w:ascii="Corbel" w:eastAsia="Corbel" w:hAnsi="Corbel" w:cs="Corbel"/>
        <w:b w:val="0"/>
        <w:i w:val="0"/>
        <w:strike w:val="0"/>
        <w:dstrike w:val="0"/>
        <w:color w:val="000000"/>
        <w:sz w:val="26"/>
        <w:szCs w:val="26"/>
        <w:u w:val="none" w:color="000000"/>
        <w:bdr w:val="none" w:sz="0" w:space="0" w:color="auto"/>
        <w:shd w:val="clear" w:color="auto" w:fill="auto"/>
        <w:vertAlign w:val="baseline"/>
      </w:rPr>
    </w:lvl>
    <w:lvl w:ilvl="1" w:tplc="9ED60160">
      <w:start w:val="2"/>
      <w:numFmt w:val="upperLetter"/>
      <w:lvlText w:val="%2"/>
      <w:lvlJc w:val="left"/>
      <w:pPr>
        <w:ind w:left="2175"/>
      </w:pPr>
      <w:rPr>
        <w:rFonts w:ascii="Corbel" w:eastAsia="Corbel" w:hAnsi="Corbel" w:cs="Corbel"/>
        <w:b w:val="0"/>
        <w:i w:val="0"/>
        <w:strike w:val="0"/>
        <w:dstrike w:val="0"/>
        <w:color w:val="000000"/>
        <w:sz w:val="26"/>
        <w:szCs w:val="26"/>
        <w:u w:val="none" w:color="000000"/>
        <w:bdr w:val="none" w:sz="0" w:space="0" w:color="auto"/>
        <w:shd w:val="clear" w:color="auto" w:fill="auto"/>
        <w:vertAlign w:val="baseline"/>
      </w:rPr>
    </w:lvl>
    <w:lvl w:ilvl="2" w:tplc="FF24D2FA">
      <w:start w:val="1"/>
      <w:numFmt w:val="lowerRoman"/>
      <w:lvlText w:val="%3"/>
      <w:lvlJc w:val="left"/>
      <w:pPr>
        <w:ind w:left="3106"/>
      </w:pPr>
      <w:rPr>
        <w:rFonts w:ascii="Corbel" w:eastAsia="Corbel" w:hAnsi="Corbel" w:cs="Corbel"/>
        <w:b w:val="0"/>
        <w:i w:val="0"/>
        <w:strike w:val="0"/>
        <w:dstrike w:val="0"/>
        <w:color w:val="000000"/>
        <w:sz w:val="26"/>
        <w:szCs w:val="26"/>
        <w:u w:val="none" w:color="000000"/>
        <w:bdr w:val="none" w:sz="0" w:space="0" w:color="auto"/>
        <w:shd w:val="clear" w:color="auto" w:fill="auto"/>
        <w:vertAlign w:val="baseline"/>
      </w:rPr>
    </w:lvl>
    <w:lvl w:ilvl="3" w:tplc="7744F556">
      <w:start w:val="1"/>
      <w:numFmt w:val="decimal"/>
      <w:lvlText w:val="%4"/>
      <w:lvlJc w:val="left"/>
      <w:pPr>
        <w:ind w:left="3826"/>
      </w:pPr>
      <w:rPr>
        <w:rFonts w:ascii="Corbel" w:eastAsia="Corbel" w:hAnsi="Corbel" w:cs="Corbel"/>
        <w:b w:val="0"/>
        <w:i w:val="0"/>
        <w:strike w:val="0"/>
        <w:dstrike w:val="0"/>
        <w:color w:val="000000"/>
        <w:sz w:val="26"/>
        <w:szCs w:val="26"/>
        <w:u w:val="none" w:color="000000"/>
        <w:bdr w:val="none" w:sz="0" w:space="0" w:color="auto"/>
        <w:shd w:val="clear" w:color="auto" w:fill="auto"/>
        <w:vertAlign w:val="baseline"/>
      </w:rPr>
    </w:lvl>
    <w:lvl w:ilvl="4" w:tplc="93C2E290">
      <w:start w:val="1"/>
      <w:numFmt w:val="lowerLetter"/>
      <w:lvlText w:val="%5"/>
      <w:lvlJc w:val="left"/>
      <w:pPr>
        <w:ind w:left="4546"/>
      </w:pPr>
      <w:rPr>
        <w:rFonts w:ascii="Corbel" w:eastAsia="Corbel" w:hAnsi="Corbel" w:cs="Corbel"/>
        <w:b w:val="0"/>
        <w:i w:val="0"/>
        <w:strike w:val="0"/>
        <w:dstrike w:val="0"/>
        <w:color w:val="000000"/>
        <w:sz w:val="26"/>
        <w:szCs w:val="26"/>
        <w:u w:val="none" w:color="000000"/>
        <w:bdr w:val="none" w:sz="0" w:space="0" w:color="auto"/>
        <w:shd w:val="clear" w:color="auto" w:fill="auto"/>
        <w:vertAlign w:val="baseline"/>
      </w:rPr>
    </w:lvl>
    <w:lvl w:ilvl="5" w:tplc="32E4C49E">
      <w:start w:val="1"/>
      <w:numFmt w:val="lowerRoman"/>
      <w:lvlText w:val="%6"/>
      <w:lvlJc w:val="left"/>
      <w:pPr>
        <w:ind w:left="5266"/>
      </w:pPr>
      <w:rPr>
        <w:rFonts w:ascii="Corbel" w:eastAsia="Corbel" w:hAnsi="Corbel" w:cs="Corbel"/>
        <w:b w:val="0"/>
        <w:i w:val="0"/>
        <w:strike w:val="0"/>
        <w:dstrike w:val="0"/>
        <w:color w:val="000000"/>
        <w:sz w:val="26"/>
        <w:szCs w:val="26"/>
        <w:u w:val="none" w:color="000000"/>
        <w:bdr w:val="none" w:sz="0" w:space="0" w:color="auto"/>
        <w:shd w:val="clear" w:color="auto" w:fill="auto"/>
        <w:vertAlign w:val="baseline"/>
      </w:rPr>
    </w:lvl>
    <w:lvl w:ilvl="6" w:tplc="695E9946">
      <w:start w:val="1"/>
      <w:numFmt w:val="decimal"/>
      <w:lvlText w:val="%7"/>
      <w:lvlJc w:val="left"/>
      <w:pPr>
        <w:ind w:left="5986"/>
      </w:pPr>
      <w:rPr>
        <w:rFonts w:ascii="Corbel" w:eastAsia="Corbel" w:hAnsi="Corbel" w:cs="Corbel"/>
        <w:b w:val="0"/>
        <w:i w:val="0"/>
        <w:strike w:val="0"/>
        <w:dstrike w:val="0"/>
        <w:color w:val="000000"/>
        <w:sz w:val="26"/>
        <w:szCs w:val="26"/>
        <w:u w:val="none" w:color="000000"/>
        <w:bdr w:val="none" w:sz="0" w:space="0" w:color="auto"/>
        <w:shd w:val="clear" w:color="auto" w:fill="auto"/>
        <w:vertAlign w:val="baseline"/>
      </w:rPr>
    </w:lvl>
    <w:lvl w:ilvl="7" w:tplc="9F6A0C46">
      <w:start w:val="1"/>
      <w:numFmt w:val="lowerLetter"/>
      <w:lvlText w:val="%8"/>
      <w:lvlJc w:val="left"/>
      <w:pPr>
        <w:ind w:left="6706"/>
      </w:pPr>
      <w:rPr>
        <w:rFonts w:ascii="Corbel" w:eastAsia="Corbel" w:hAnsi="Corbel" w:cs="Corbel"/>
        <w:b w:val="0"/>
        <w:i w:val="0"/>
        <w:strike w:val="0"/>
        <w:dstrike w:val="0"/>
        <w:color w:val="000000"/>
        <w:sz w:val="26"/>
        <w:szCs w:val="26"/>
        <w:u w:val="none" w:color="000000"/>
        <w:bdr w:val="none" w:sz="0" w:space="0" w:color="auto"/>
        <w:shd w:val="clear" w:color="auto" w:fill="auto"/>
        <w:vertAlign w:val="baseline"/>
      </w:rPr>
    </w:lvl>
    <w:lvl w:ilvl="8" w:tplc="3D80A8C0">
      <w:start w:val="1"/>
      <w:numFmt w:val="lowerRoman"/>
      <w:lvlText w:val="%9"/>
      <w:lvlJc w:val="left"/>
      <w:pPr>
        <w:ind w:left="7426"/>
      </w:pPr>
      <w:rPr>
        <w:rFonts w:ascii="Corbel" w:eastAsia="Corbel" w:hAnsi="Corbel" w:cs="Corbe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567507DE"/>
    <w:multiLevelType w:val="hybridMultilevel"/>
    <w:tmpl w:val="F948FB02"/>
    <w:lvl w:ilvl="0" w:tplc="1062EB1C">
      <w:start w:val="1"/>
      <w:numFmt w:val="upperLetter"/>
      <w:lvlText w:val="%1."/>
      <w:lvlJc w:val="left"/>
      <w:pPr>
        <w:ind w:left="2507"/>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35C64752">
      <w:start w:val="1"/>
      <w:numFmt w:val="lowerLetter"/>
      <w:lvlText w:val="%2"/>
      <w:lvlJc w:val="left"/>
      <w:pPr>
        <w:ind w:left="2644"/>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A676970E">
      <w:start w:val="1"/>
      <w:numFmt w:val="lowerRoman"/>
      <w:lvlText w:val="%3"/>
      <w:lvlJc w:val="left"/>
      <w:pPr>
        <w:ind w:left="3364"/>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57DAAB0E">
      <w:start w:val="1"/>
      <w:numFmt w:val="decimal"/>
      <w:lvlText w:val="%4"/>
      <w:lvlJc w:val="left"/>
      <w:pPr>
        <w:ind w:left="4084"/>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E0BE7EA8">
      <w:start w:val="1"/>
      <w:numFmt w:val="lowerLetter"/>
      <w:lvlText w:val="%5"/>
      <w:lvlJc w:val="left"/>
      <w:pPr>
        <w:ind w:left="48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72BE5E06">
      <w:start w:val="1"/>
      <w:numFmt w:val="lowerRoman"/>
      <w:lvlText w:val="%6"/>
      <w:lvlJc w:val="left"/>
      <w:pPr>
        <w:ind w:left="5524"/>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677EB0C0">
      <w:start w:val="1"/>
      <w:numFmt w:val="decimal"/>
      <w:lvlText w:val="%7"/>
      <w:lvlJc w:val="left"/>
      <w:pPr>
        <w:ind w:left="6244"/>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453C7944">
      <w:start w:val="1"/>
      <w:numFmt w:val="lowerLetter"/>
      <w:lvlText w:val="%8"/>
      <w:lvlJc w:val="left"/>
      <w:pPr>
        <w:ind w:left="6964"/>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87B6DFB4">
      <w:start w:val="1"/>
      <w:numFmt w:val="lowerRoman"/>
      <w:lvlText w:val="%9"/>
      <w:lvlJc w:val="left"/>
      <w:pPr>
        <w:ind w:left="7684"/>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9"/>
  </w:num>
  <w:num w:numId="3">
    <w:abstractNumId w:val="6"/>
  </w:num>
  <w:num w:numId="4">
    <w:abstractNumId w:val="4"/>
  </w:num>
  <w:num w:numId="5">
    <w:abstractNumId w:val="2"/>
  </w:num>
  <w:num w:numId="6">
    <w:abstractNumId w:val="1"/>
  </w:num>
  <w:num w:numId="7">
    <w:abstractNumId w:val="7"/>
  </w:num>
  <w:num w:numId="8">
    <w:abstractNumId w:val="8"/>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9EE"/>
    <w:rsid w:val="00061BB7"/>
    <w:rsid w:val="000D0F26"/>
    <w:rsid w:val="00100484"/>
    <w:rsid w:val="00124910"/>
    <w:rsid w:val="00172BE9"/>
    <w:rsid w:val="00191ABB"/>
    <w:rsid w:val="001979EE"/>
    <w:rsid w:val="001A32E0"/>
    <w:rsid w:val="001D087A"/>
    <w:rsid w:val="002524D3"/>
    <w:rsid w:val="002741DC"/>
    <w:rsid w:val="002933C7"/>
    <w:rsid w:val="002A1B4F"/>
    <w:rsid w:val="002C52F4"/>
    <w:rsid w:val="00305EDA"/>
    <w:rsid w:val="00315189"/>
    <w:rsid w:val="00325719"/>
    <w:rsid w:val="00357CF6"/>
    <w:rsid w:val="00461A1D"/>
    <w:rsid w:val="004D1F77"/>
    <w:rsid w:val="004D5B7F"/>
    <w:rsid w:val="006463CF"/>
    <w:rsid w:val="006A7EF7"/>
    <w:rsid w:val="006C23D5"/>
    <w:rsid w:val="007329ED"/>
    <w:rsid w:val="007D1A97"/>
    <w:rsid w:val="007E45A1"/>
    <w:rsid w:val="00866978"/>
    <w:rsid w:val="00950CEA"/>
    <w:rsid w:val="00985D2D"/>
    <w:rsid w:val="0098651E"/>
    <w:rsid w:val="009A10DF"/>
    <w:rsid w:val="00A10AEA"/>
    <w:rsid w:val="00A4332B"/>
    <w:rsid w:val="00AB0D53"/>
    <w:rsid w:val="00AD4005"/>
    <w:rsid w:val="00AE33BF"/>
    <w:rsid w:val="00B35CC8"/>
    <w:rsid w:val="00B40FC2"/>
    <w:rsid w:val="00B82226"/>
    <w:rsid w:val="00B92B7A"/>
    <w:rsid w:val="00BB6EBE"/>
    <w:rsid w:val="00CA39F3"/>
    <w:rsid w:val="00D338C7"/>
    <w:rsid w:val="00D73D0E"/>
    <w:rsid w:val="00DB2ED4"/>
    <w:rsid w:val="00DC6330"/>
    <w:rsid w:val="00EF2B8B"/>
    <w:rsid w:val="00F11FA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D6F62"/>
  <w15:docId w15:val="{9D1BDDFC-20C5-4A74-A1EB-565BAB704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orbel" w:eastAsia="Corbel" w:hAnsi="Corbel" w:cs="Corbel"/>
      <w:b/>
      <w:color w:val="000000"/>
      <w:sz w:val="30"/>
    </w:rPr>
  </w:style>
  <w:style w:type="paragraph" w:styleId="Heading2">
    <w:name w:val="heading 2"/>
    <w:next w:val="Normal"/>
    <w:link w:val="Heading2Char"/>
    <w:uiPriority w:val="9"/>
    <w:unhideWhenUsed/>
    <w:qFormat/>
    <w:pPr>
      <w:keepNext/>
      <w:keepLines/>
      <w:spacing w:after="83"/>
      <w:ind w:left="37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9" w:line="250" w:lineRule="auto"/>
      <w:ind w:left="10" w:right="203" w:hanging="10"/>
      <w:jc w:val="both"/>
      <w:outlineLvl w:val="2"/>
    </w:pPr>
    <w:rPr>
      <w:rFonts w:ascii="Corbel" w:eastAsia="Corbel" w:hAnsi="Corbel" w:cs="Corbe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3Char">
    <w:name w:val="Heading 3 Char"/>
    <w:link w:val="Heading3"/>
    <w:rPr>
      <w:rFonts w:ascii="Corbel" w:eastAsia="Corbel" w:hAnsi="Corbel" w:cs="Corbel"/>
      <w:b/>
      <w:color w:val="000000"/>
      <w:sz w:val="22"/>
    </w:rPr>
  </w:style>
  <w:style w:type="character" w:customStyle="1" w:styleId="Heading1Char">
    <w:name w:val="Heading 1 Char"/>
    <w:link w:val="Heading1"/>
    <w:rPr>
      <w:rFonts w:ascii="Corbel" w:eastAsia="Corbel" w:hAnsi="Corbel" w:cs="Corbel"/>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669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66978"/>
    <w:rPr>
      <w:rFonts w:ascii="Calibri" w:eastAsia="Calibri" w:hAnsi="Calibri" w:cs="Calibri"/>
      <w:color w:val="000000"/>
    </w:rPr>
  </w:style>
  <w:style w:type="paragraph" w:styleId="Footer">
    <w:name w:val="footer"/>
    <w:basedOn w:val="Normal"/>
    <w:link w:val="FooterChar"/>
    <w:uiPriority w:val="99"/>
    <w:unhideWhenUsed/>
    <w:rsid w:val="008669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6697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8.png"/><Relationship Id="rId42" Type="http://schemas.openxmlformats.org/officeDocument/2006/relationships/footer" Target="footer14.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10.xml"/><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header" Target="header10.xml"/><Relationship Id="rId40"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20</Pages>
  <Words>3043</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A - SPRIEVODNÁ SPRÁVA</vt:lpstr>
    </vt:vector>
  </TitlesOfParts>
  <Company>Colonnade Insurance SA</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 SPRIEVODNÁ SPRÁVA</dc:title>
  <dc:subject/>
  <dc:creator>Matus</dc:creator>
  <cp:keywords/>
  <cp:lastModifiedBy>Vincent Duplák</cp:lastModifiedBy>
  <cp:revision>28</cp:revision>
  <dcterms:created xsi:type="dcterms:W3CDTF">2020-01-01T09:30:00Z</dcterms:created>
  <dcterms:modified xsi:type="dcterms:W3CDTF">2020-01-01T17:41:00Z</dcterms:modified>
</cp:coreProperties>
</file>