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hranoly pro pergolu v rozměrech: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1</w:t>
      </w:r>
      <w:r w:rsidDel="00000000" w:rsidR="00000000" w:rsidRPr="00000000">
        <w:rPr>
          <w:sz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x1</w:t>
      </w:r>
      <w:r w:rsidDel="00000000" w:rsidR="00000000" w:rsidRPr="00000000">
        <w:rPr>
          <w:sz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x220cm - 4ks (popř. 1</w:t>
      </w:r>
      <w:r w:rsidDel="00000000" w:rsidR="00000000" w:rsidRPr="00000000">
        <w:rPr>
          <w:sz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x1</w:t>
      </w:r>
      <w:r w:rsidDel="00000000" w:rsidR="00000000" w:rsidRPr="00000000">
        <w:rPr>
          <w:sz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x450cm - 2ks)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1</w:t>
      </w:r>
      <w:r w:rsidDel="00000000" w:rsidR="00000000" w:rsidRPr="00000000">
        <w:rPr>
          <w:sz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x1</w:t>
      </w:r>
      <w:r w:rsidDel="00000000" w:rsidR="00000000" w:rsidRPr="00000000">
        <w:rPr>
          <w:sz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x700cm - </w:t>
      </w:r>
      <w:r w:rsidDel="00000000" w:rsidR="00000000" w:rsidRPr="00000000">
        <w:rPr>
          <w:sz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ks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1</w:t>
      </w:r>
      <w:r w:rsidDel="00000000" w:rsidR="00000000" w:rsidRPr="00000000">
        <w:rPr>
          <w:sz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x1</w:t>
      </w:r>
      <w:r w:rsidDel="00000000" w:rsidR="00000000" w:rsidRPr="00000000">
        <w:rPr>
          <w:sz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x100cm - 8ks (popř. 1</w:t>
      </w:r>
      <w:r w:rsidDel="00000000" w:rsidR="00000000" w:rsidRPr="00000000">
        <w:rPr>
          <w:sz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x1</w:t>
      </w:r>
      <w:r w:rsidDel="00000000" w:rsidR="00000000" w:rsidRPr="00000000">
        <w:rPr>
          <w:sz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x</w:t>
      </w:r>
      <w:r w:rsidDel="00000000" w:rsidR="00000000" w:rsidRPr="00000000">
        <w:rPr>
          <w:sz w:val="24"/>
          <w:rtl w:val="0"/>
        </w:rPr>
        <w:t xml:space="preserve">450</w:t>
      </w: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cm - 2ks)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12x1</w:t>
      </w:r>
      <w:r w:rsidDel="00000000" w:rsidR="00000000" w:rsidRPr="00000000">
        <w:rPr>
          <w:sz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x520cm - 10ks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1</w:t>
      </w:r>
      <w:r w:rsidDel="00000000" w:rsidR="00000000" w:rsidRPr="00000000">
        <w:rPr>
          <w:sz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x1</w:t>
      </w:r>
      <w:r w:rsidDel="00000000" w:rsidR="00000000" w:rsidRPr="00000000">
        <w:rPr>
          <w:sz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x470cm - 2ks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sz w:val="24"/>
          <w:rtl w:val="0"/>
        </w:rPr>
        <w:t xml:space="preserve">120m střešních latí</w:t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