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C" w:rsidRDefault="00FA0CAC" w:rsidP="00FA0CAC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  <w:t xml:space="preserve">GLÓBUS - </w:t>
      </w:r>
      <w:r w:rsidR="00AD0908"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  <w:t>MM</w:t>
      </w: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  <w:t xml:space="preserve"> </w:t>
      </w:r>
      <w:r w:rsidR="00AD0908"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  <w:t>s.r.o. Lučatín 196 , 97661 Lučatín</w:t>
      </w:r>
    </w:p>
    <w:p w:rsidR="00C80690" w:rsidRDefault="00FA0CAC" w:rsidP="00FA0CAC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  <w:t xml:space="preserve">IČO :36038741 , IC DPH </w:t>
      </w: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  <w:t>:SK2020093383</w:t>
      </w:r>
    </w:p>
    <w:p w:rsidR="00C80690" w:rsidRPr="00C80690" w:rsidRDefault="00C80690" w:rsidP="00C80690">
      <w:pPr>
        <w:spacing w:after="0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C8069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Kontakt</w:t>
      </w:r>
      <w:r w:rsidRPr="00C80690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:   Juraj </w:t>
      </w:r>
      <w:proofErr w:type="spellStart"/>
      <w:r w:rsidRPr="00C80690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>Brunčák</w:t>
      </w:r>
      <w:proofErr w:type="spellEnd"/>
    </w:p>
    <w:p w:rsidR="00C80690" w:rsidRPr="00C80690" w:rsidRDefault="00C80690" w:rsidP="00C80690">
      <w:pPr>
        <w:spacing w:after="0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C8069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Telefón</w:t>
      </w:r>
      <w:r w:rsidRPr="00C80690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:</w:t>
      </w: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   </w:t>
      </w:r>
      <w:r w:rsidRPr="00C80690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0911657873</w:t>
      </w:r>
    </w:p>
    <w:p w:rsidR="00C80690" w:rsidRPr="00C80690" w:rsidRDefault="00C80690" w:rsidP="00C80690">
      <w:pPr>
        <w:spacing w:after="0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 w:rsidRPr="00C8069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</w:rPr>
        <w:t>Mail</w:t>
      </w:r>
      <w:r w:rsidRPr="00C80690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:  </w:t>
      </w:r>
      <w: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       </w:t>
      </w:r>
      <w:hyperlink r:id="rId5" w:history="1">
        <w:r w:rsidRPr="00C80690">
          <w:rPr>
            <w:rStyle w:val="Hypertextovprepojenie"/>
            <w:rFonts w:ascii="Times New Roman" w:eastAsiaTheme="majorEastAsia" w:hAnsi="Times New Roman" w:cs="Times New Roman"/>
            <w:color w:val="000000" w:themeColor="text1"/>
            <w:spacing w:val="5"/>
            <w:kern w:val="28"/>
            <w:sz w:val="28"/>
            <w:szCs w:val="28"/>
            <w:u w:val="none"/>
          </w:rPr>
          <w:t>jurajbruncak@gmail.com</w:t>
        </w:r>
      </w:hyperlink>
      <w:r w:rsidRPr="00C80690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  <w:t xml:space="preserve"> </w:t>
      </w:r>
    </w:p>
    <w:p w:rsidR="00FA0CAC" w:rsidRDefault="00FA0CAC" w:rsidP="00A31462">
      <w:pP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40"/>
          <w:szCs w:val="40"/>
          <w:u w:val="single"/>
        </w:rPr>
      </w:pPr>
    </w:p>
    <w:p w:rsidR="001D4A9E" w:rsidRPr="001D4A9E" w:rsidRDefault="00AD0908" w:rsidP="00A31462">
      <w:pP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</w:pPr>
      <w:r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  <w:t xml:space="preserve">Dopyt – dubová guľatina pre potreby výroby lamiel </w:t>
      </w:r>
      <w:r w:rsidR="00C80690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  <w:t>:</w:t>
      </w:r>
    </w:p>
    <w:p w:rsidR="00AD0908" w:rsidRDefault="00AD0908" w:rsidP="00A31462">
      <w:pP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</w:pPr>
      <w:bookmarkStart w:id="0" w:name="_GoBack"/>
      <w:bookmarkEnd w:id="0"/>
      <w:r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  <w:t xml:space="preserve">Kvalita: </w:t>
      </w:r>
    </w:p>
    <w:p w:rsidR="00AD0908" w:rsidRPr="001D4A9E" w:rsidRDefault="00AD0908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Hrúbka </w:t>
      </w:r>
      <w:r w:rsidR="001D4A9E"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:</w:t>
      </w:r>
      <w:r w:rsidR="001D4A9E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+35cm /na tenšom konci /</w:t>
      </w:r>
    </w:p>
    <w:p w:rsidR="00AD0908" w:rsidRDefault="00AD0908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Dĺžka výrezu :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2,5-3 m/5-6 m/8-10m</w:t>
      </w:r>
    </w:p>
    <w:p w:rsidR="00AD0908" w:rsidRPr="001D4A9E" w:rsidRDefault="00AD0908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Kvalita podľa STN :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r w:rsidR="001D4A9E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II. </w:t>
      </w:r>
      <w:proofErr w:type="spellStart"/>
      <w:r w:rsidR="001D4A9E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t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r</w:t>
      </w:r>
      <w:proofErr w:type="spellEnd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 / výber z</w:t>
      </w:r>
      <w:r w:rsidR="001D4A9E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 III 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A/B </w:t>
      </w:r>
      <w:proofErr w:type="spellStart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tr</w:t>
      </w:r>
      <w:proofErr w:type="spellEnd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</w:t>
      </w:r>
    </w:p>
    <w:p w:rsidR="00AD0908" w:rsidRDefault="00AD0908" w:rsidP="00A31462">
      <w:pP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Popis kvality :</w:t>
      </w:r>
    </w:p>
    <w:p w:rsidR="001D4A9E" w:rsidRPr="001D4A9E" w:rsidRDefault="00AD0908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Guľatina vyššie zadaných rozmerov by mala </w:t>
      </w:r>
      <w:r w:rsidR="001D4A9E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byť hladká po kôre </w:t>
      </w:r>
    </w:p>
    <w:p w:rsidR="00AD0908" w:rsidRP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bez známok hŕ</w:t>
      </w:r>
      <w:r w:rsidR="00AD0908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č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. </w:t>
      </w:r>
      <w:r w:rsidR="00AD0908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/II.</w:t>
      </w: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 </w:t>
      </w:r>
      <w:proofErr w:type="spellStart"/>
      <w:r w:rsidR="00AD0908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tr</w:t>
      </w:r>
      <w:proofErr w:type="spellEnd"/>
      <w:r w:rsidR="00AD0908"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./</w:t>
      </w:r>
    </w:p>
    <w:p w:rsidR="001D4A9E" w:rsidRP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Ojedinelé zdravé hrče sa povoľujú do priemeru 3 cm na 1 </w:t>
      </w:r>
      <w:proofErr w:type="spellStart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bm</w:t>
      </w:r>
      <w:proofErr w:type="spellEnd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. /III.A t.r./</w:t>
      </w:r>
    </w:p>
    <w:p w:rsidR="001D4A9E" w:rsidRP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Ojedinelé zdravé hrče sa povoľujú do priemeru 5 cm na 1 </w:t>
      </w:r>
      <w:proofErr w:type="spellStart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bm</w:t>
      </w:r>
      <w:proofErr w:type="spellEnd"/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. /III.B t.r./ </w:t>
      </w:r>
    </w:p>
    <w:p w:rsidR="001D4A9E" w:rsidRP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Nezdravé hrče , hniloba nie sú povolené vôbec . </w:t>
      </w:r>
    </w:p>
    <w:p w:rsidR="001D4A9E" w:rsidRP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 xml:space="preserve">Guľatina by mala byť rovná bez výraznej krivosti a točivosti. </w:t>
      </w:r>
    </w:p>
    <w:p w:rsid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  <w:r w:rsidRPr="001D4A9E"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  <w:t>Mierna točivosť sa dovoľuje.</w:t>
      </w:r>
    </w:p>
    <w:p w:rsidR="001D4A9E" w:rsidRPr="001D4A9E" w:rsidRDefault="001D4A9E" w:rsidP="00A31462">
      <w:pPr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4"/>
          <w:szCs w:val="24"/>
        </w:rPr>
      </w:pPr>
    </w:p>
    <w:p w:rsidR="001D4A9E" w:rsidRDefault="001D4A9E" w:rsidP="00A31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Potrebné množstvo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250 m3 za mesiac </w:t>
      </w:r>
    </w:p>
    <w:p w:rsidR="00C80690" w:rsidRDefault="00C80690" w:rsidP="00A31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690" w:rsidRDefault="00C80690" w:rsidP="00A31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A9E" w:rsidRDefault="001D4A9E" w:rsidP="00A31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A9E" w:rsidRDefault="001D4A9E" w:rsidP="00A31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A9E" w:rsidRPr="001D4A9E" w:rsidRDefault="001D4A9E" w:rsidP="00A314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Lučatíne 12.5.2016                                                                              Juraj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Brunčák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4A9E" w:rsidRPr="001D4A9E" w:rsidRDefault="001D4A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4A9E" w:rsidRPr="001D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8"/>
    <w:rsid w:val="001D4A9E"/>
    <w:rsid w:val="00513D69"/>
    <w:rsid w:val="00A31462"/>
    <w:rsid w:val="00AD0908"/>
    <w:rsid w:val="00C80690"/>
    <w:rsid w:val="00F25654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A31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31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C80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A314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314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C80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jbrunc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2016-05-28T09:21:00Z</cp:lastPrinted>
  <dcterms:created xsi:type="dcterms:W3CDTF">2016-05-12T16:22:00Z</dcterms:created>
  <dcterms:modified xsi:type="dcterms:W3CDTF">2016-05-28T09:21:00Z</dcterms:modified>
</cp:coreProperties>
</file>