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F83" w:rsidRPr="00B97AE7" w:rsidRDefault="00A8407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Kompletní realizace </w:t>
      </w:r>
      <w:r w:rsidR="00862B58">
        <w:rPr>
          <w:rFonts w:ascii="Times New Roman" w:hAnsi="Times New Roman" w:cs="Times New Roman"/>
          <w:b/>
          <w:sz w:val="32"/>
          <w:szCs w:val="32"/>
        </w:rPr>
        <w:t>výměny vchodových dveří a dveří na terasu</w:t>
      </w:r>
      <w:r w:rsidR="00B97AE7" w:rsidRPr="00B97AE7">
        <w:rPr>
          <w:rFonts w:ascii="Times New Roman" w:hAnsi="Times New Roman" w:cs="Times New Roman"/>
          <w:b/>
          <w:sz w:val="32"/>
          <w:szCs w:val="32"/>
        </w:rPr>
        <w:t xml:space="preserve"> Horní</w:t>
      </w:r>
      <w:r w:rsidR="00051AE9">
        <w:rPr>
          <w:rFonts w:ascii="Times New Roman" w:hAnsi="Times New Roman" w:cs="Times New Roman"/>
          <w:b/>
          <w:sz w:val="32"/>
          <w:szCs w:val="32"/>
        </w:rPr>
        <w:t> </w:t>
      </w:r>
      <w:bookmarkStart w:id="0" w:name="_GoBack"/>
      <w:bookmarkEnd w:id="0"/>
      <w:r w:rsidR="00B97AE7" w:rsidRPr="00B97AE7">
        <w:rPr>
          <w:rFonts w:ascii="Times New Roman" w:hAnsi="Times New Roman" w:cs="Times New Roman"/>
          <w:b/>
          <w:sz w:val="32"/>
          <w:szCs w:val="32"/>
        </w:rPr>
        <w:t>Jelení, Kolářského 424</w:t>
      </w:r>
      <w:r w:rsidR="00E23BED">
        <w:rPr>
          <w:rFonts w:ascii="Times New Roman" w:hAnsi="Times New Roman" w:cs="Times New Roman"/>
          <w:b/>
          <w:sz w:val="32"/>
          <w:szCs w:val="32"/>
        </w:rPr>
        <w:t xml:space="preserve"> – rodinný dům</w:t>
      </w:r>
    </w:p>
    <w:p w:rsidR="002B3985" w:rsidRDefault="00B97AE7" w:rsidP="00302B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Jedná se o kompletní </w:t>
      </w:r>
      <w:r w:rsidR="002B3985">
        <w:rPr>
          <w:rFonts w:ascii="Times New Roman" w:hAnsi="Times New Roman" w:cs="Times New Roman"/>
          <w:sz w:val="24"/>
          <w:szCs w:val="24"/>
        </w:rPr>
        <w:t>realizaci</w:t>
      </w:r>
      <w:r w:rsidR="00862B58">
        <w:rPr>
          <w:rFonts w:ascii="Times New Roman" w:hAnsi="Times New Roman" w:cs="Times New Roman"/>
          <w:sz w:val="24"/>
          <w:szCs w:val="24"/>
        </w:rPr>
        <w:t xml:space="preserve"> výměny vchodových dveří do rodinného domu a výměny dveří na</w:t>
      </w:r>
      <w:r w:rsidR="00302B1F">
        <w:rPr>
          <w:rFonts w:ascii="Times New Roman" w:hAnsi="Times New Roman" w:cs="Times New Roman"/>
          <w:sz w:val="24"/>
          <w:szCs w:val="24"/>
        </w:rPr>
        <w:t> </w:t>
      </w:r>
      <w:r w:rsidR="00862B58">
        <w:rPr>
          <w:rFonts w:ascii="Times New Roman" w:hAnsi="Times New Roman" w:cs="Times New Roman"/>
          <w:sz w:val="24"/>
          <w:szCs w:val="24"/>
        </w:rPr>
        <w:t xml:space="preserve">terasu v 1. patře. </w:t>
      </w:r>
    </w:p>
    <w:p w:rsidR="002B3985" w:rsidRDefault="001504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Specifikace: </w:t>
      </w:r>
      <w:r w:rsidRPr="00150438">
        <w:rPr>
          <w:rFonts w:ascii="Times New Roman" w:hAnsi="Times New Roman" w:cs="Times New Roman"/>
          <w:b/>
          <w:sz w:val="24"/>
          <w:szCs w:val="24"/>
        </w:rPr>
        <w:t>komplet na klíč</w:t>
      </w:r>
    </w:p>
    <w:p w:rsidR="00B97AE7" w:rsidRDefault="00DC24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Termín realizace: </w:t>
      </w:r>
      <w:r w:rsidR="00150438" w:rsidRPr="00150438">
        <w:rPr>
          <w:rFonts w:ascii="Times New Roman" w:hAnsi="Times New Roman" w:cs="Times New Roman"/>
          <w:b/>
          <w:sz w:val="24"/>
          <w:szCs w:val="24"/>
        </w:rPr>
        <w:t>co nejdříve,</w:t>
      </w:r>
      <w:r w:rsidR="00150438">
        <w:rPr>
          <w:rFonts w:ascii="Times New Roman" w:hAnsi="Times New Roman" w:cs="Times New Roman"/>
          <w:sz w:val="24"/>
          <w:szCs w:val="24"/>
        </w:rPr>
        <w:t xml:space="preserve"> </w:t>
      </w:r>
      <w:r w:rsidRPr="00DC249D">
        <w:rPr>
          <w:rFonts w:ascii="Times New Roman" w:hAnsi="Times New Roman" w:cs="Times New Roman"/>
          <w:b/>
          <w:sz w:val="24"/>
          <w:szCs w:val="24"/>
        </w:rPr>
        <w:t xml:space="preserve">nejpozději do </w:t>
      </w:r>
      <w:r w:rsidR="00150438">
        <w:rPr>
          <w:rFonts w:ascii="Times New Roman" w:hAnsi="Times New Roman" w:cs="Times New Roman"/>
          <w:b/>
          <w:sz w:val="24"/>
          <w:szCs w:val="24"/>
        </w:rPr>
        <w:t>3</w:t>
      </w:r>
      <w:r w:rsidR="00CE4941">
        <w:rPr>
          <w:rFonts w:ascii="Times New Roman" w:hAnsi="Times New Roman" w:cs="Times New Roman"/>
          <w:b/>
          <w:sz w:val="24"/>
          <w:szCs w:val="24"/>
        </w:rPr>
        <w:t>0</w:t>
      </w:r>
      <w:r w:rsidRPr="00DC249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62B58">
        <w:rPr>
          <w:rFonts w:ascii="Times New Roman" w:hAnsi="Times New Roman" w:cs="Times New Roman"/>
          <w:b/>
          <w:sz w:val="24"/>
          <w:szCs w:val="24"/>
        </w:rPr>
        <w:t>04</w:t>
      </w:r>
      <w:r w:rsidRPr="00DC249D">
        <w:rPr>
          <w:rFonts w:ascii="Times New Roman" w:hAnsi="Times New Roman" w:cs="Times New Roman"/>
          <w:b/>
          <w:sz w:val="24"/>
          <w:szCs w:val="24"/>
        </w:rPr>
        <w:t>. 20</w:t>
      </w:r>
      <w:r w:rsidR="00862B58">
        <w:rPr>
          <w:rFonts w:ascii="Times New Roman" w:hAnsi="Times New Roman" w:cs="Times New Roman"/>
          <w:b/>
          <w:sz w:val="24"/>
          <w:szCs w:val="24"/>
        </w:rPr>
        <w:t>20</w:t>
      </w:r>
      <w:r w:rsidR="00302B1F">
        <w:rPr>
          <w:rFonts w:ascii="Times New Roman" w:hAnsi="Times New Roman" w:cs="Times New Roman"/>
          <w:b/>
          <w:sz w:val="24"/>
          <w:szCs w:val="24"/>
        </w:rPr>
        <w:t xml:space="preserve"> – navazují další práce</w:t>
      </w:r>
    </w:p>
    <w:p w:rsidR="00150438" w:rsidRDefault="00150438" w:rsidP="00B97AE7">
      <w:pPr>
        <w:rPr>
          <w:rFonts w:ascii="Times New Roman" w:hAnsi="Times New Roman" w:cs="Times New Roman"/>
          <w:b/>
          <w:sz w:val="24"/>
          <w:szCs w:val="24"/>
        </w:rPr>
      </w:pPr>
      <w:r w:rsidRPr="00150438">
        <w:rPr>
          <w:rFonts w:ascii="Times New Roman" w:hAnsi="Times New Roman" w:cs="Times New Roman"/>
          <w:sz w:val="24"/>
          <w:szCs w:val="24"/>
        </w:rPr>
        <w:t>Lokalita:</w:t>
      </w:r>
      <w:r>
        <w:rPr>
          <w:rFonts w:ascii="Times New Roman" w:hAnsi="Times New Roman" w:cs="Times New Roman"/>
          <w:b/>
          <w:sz w:val="24"/>
          <w:szCs w:val="24"/>
        </w:rPr>
        <w:t xml:space="preserve"> Kolářského 424, 533 74 Horní Jelení, okr. Pardubice</w:t>
      </w:r>
    </w:p>
    <w:p w:rsidR="00CA16F4" w:rsidRDefault="00CA16F4" w:rsidP="00CA16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Stávající rozměry:</w:t>
      </w:r>
    </w:p>
    <w:p w:rsidR="00352CDC" w:rsidRDefault="00CA16F4" w:rsidP="00CA16F4">
      <w:pPr>
        <w:rPr>
          <w:rFonts w:ascii="Times New Roman" w:hAnsi="Times New Roman" w:cs="Times New Roman"/>
          <w:b/>
          <w:sz w:val="24"/>
          <w:szCs w:val="24"/>
        </w:rPr>
      </w:pPr>
      <w:r w:rsidRPr="00CA16F4">
        <w:rPr>
          <w:rFonts w:ascii="Times New Roman" w:hAnsi="Times New Roman" w:cs="Times New Roman"/>
          <w:b/>
          <w:sz w:val="24"/>
          <w:szCs w:val="24"/>
        </w:rPr>
        <w:t>Vchodové dveře</w:t>
      </w:r>
    </w:p>
    <w:p w:rsidR="00CA16F4" w:rsidRDefault="00352CDC" w:rsidP="00352C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CA16F4">
        <w:rPr>
          <w:rFonts w:ascii="Times New Roman" w:hAnsi="Times New Roman" w:cs="Times New Roman"/>
          <w:sz w:val="24"/>
          <w:szCs w:val="24"/>
        </w:rPr>
        <w:t> současné době dvoukřídlé, vysoké, rozměry dveří výška cca 244 cm, šířka obou křídel cca</w:t>
      </w:r>
      <w:r w:rsidR="00302B1F">
        <w:rPr>
          <w:rFonts w:ascii="Times New Roman" w:hAnsi="Times New Roman" w:cs="Times New Roman"/>
          <w:sz w:val="24"/>
          <w:szCs w:val="24"/>
        </w:rPr>
        <w:t> </w:t>
      </w:r>
      <w:r w:rsidR="00CA16F4">
        <w:rPr>
          <w:rFonts w:ascii="Times New Roman" w:hAnsi="Times New Roman" w:cs="Times New Roman"/>
          <w:sz w:val="24"/>
          <w:szCs w:val="24"/>
        </w:rPr>
        <w:t>124</w:t>
      </w:r>
      <w:r>
        <w:rPr>
          <w:rFonts w:ascii="Times New Roman" w:hAnsi="Times New Roman" w:cs="Times New Roman"/>
          <w:sz w:val="24"/>
          <w:szCs w:val="24"/>
        </w:rPr>
        <w:t> </w:t>
      </w:r>
      <w:r w:rsidR="00CA16F4">
        <w:rPr>
          <w:rFonts w:ascii="Times New Roman" w:hAnsi="Times New Roman" w:cs="Times New Roman"/>
          <w:sz w:val="24"/>
          <w:szCs w:val="24"/>
        </w:rPr>
        <w:t>cm, rám výška cca 250 cm a šířka cca 139 cm</w:t>
      </w:r>
    </w:p>
    <w:p w:rsidR="00CA16F4" w:rsidRDefault="00CA16F4" w:rsidP="00352CDC">
      <w:pPr>
        <w:jc w:val="both"/>
        <w:rPr>
          <w:rFonts w:ascii="Times New Roman" w:hAnsi="Times New Roman" w:cs="Times New Roman"/>
          <w:sz w:val="24"/>
          <w:szCs w:val="24"/>
        </w:rPr>
      </w:pPr>
      <w:r w:rsidRPr="00352CDC">
        <w:rPr>
          <w:rFonts w:ascii="Times New Roman" w:hAnsi="Times New Roman" w:cs="Times New Roman"/>
          <w:b/>
          <w:sz w:val="24"/>
          <w:szCs w:val="24"/>
        </w:rPr>
        <w:t>Naše představa</w:t>
      </w:r>
      <w:r w:rsidR="00352CDC">
        <w:rPr>
          <w:rFonts w:ascii="Times New Roman" w:hAnsi="Times New Roman" w:cs="Times New Roman"/>
          <w:b/>
          <w:sz w:val="24"/>
          <w:szCs w:val="24"/>
        </w:rPr>
        <w:t xml:space="preserve"> vchodových dveří</w:t>
      </w:r>
      <w:r w:rsidRPr="00352CDC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330C">
        <w:rPr>
          <w:rFonts w:ascii="Times New Roman" w:hAnsi="Times New Roman" w:cs="Times New Roman"/>
          <w:sz w:val="24"/>
          <w:szCs w:val="24"/>
        </w:rPr>
        <w:t xml:space="preserve">plastové v barvě dřeva, </w:t>
      </w:r>
      <w:r>
        <w:rPr>
          <w:rFonts w:ascii="Times New Roman" w:hAnsi="Times New Roman" w:cs="Times New Roman"/>
          <w:sz w:val="24"/>
          <w:szCs w:val="24"/>
        </w:rPr>
        <w:t>šíře otevírané části dveří 100 cm (pouze jedno křídlo), při pohledu z vně</w:t>
      </w:r>
      <w:r w:rsidR="00352CDC">
        <w:rPr>
          <w:rFonts w:ascii="Times New Roman" w:hAnsi="Times New Roman" w:cs="Times New Roman"/>
          <w:sz w:val="24"/>
          <w:szCs w:val="24"/>
        </w:rPr>
        <w:t>jšku</w:t>
      </w:r>
      <w:r>
        <w:rPr>
          <w:rFonts w:ascii="Times New Roman" w:hAnsi="Times New Roman" w:cs="Times New Roman"/>
          <w:sz w:val="24"/>
          <w:szCs w:val="24"/>
        </w:rPr>
        <w:t xml:space="preserve"> dom</w:t>
      </w:r>
      <w:r w:rsidR="00352CDC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pravý pant, otevírání dovnitř, vlevo a na hoře předpokládáme pevné části (</w:t>
      </w:r>
      <w:r w:rsidR="00352CDC">
        <w:rPr>
          <w:rFonts w:ascii="Times New Roman" w:hAnsi="Times New Roman" w:cs="Times New Roman"/>
          <w:sz w:val="24"/>
          <w:szCs w:val="24"/>
        </w:rPr>
        <w:t>současný dveřní otvor zachovat)</w:t>
      </w:r>
      <w:r w:rsidR="00302B1F">
        <w:rPr>
          <w:rFonts w:ascii="Times New Roman" w:hAnsi="Times New Roman" w:cs="Times New Roman"/>
          <w:sz w:val="24"/>
          <w:szCs w:val="24"/>
        </w:rPr>
        <w:t>.</w:t>
      </w:r>
      <w:r w:rsidR="00352CDC">
        <w:rPr>
          <w:rFonts w:ascii="Times New Roman" w:hAnsi="Times New Roman" w:cs="Times New Roman"/>
          <w:sz w:val="24"/>
          <w:szCs w:val="24"/>
        </w:rPr>
        <w:t xml:space="preserve"> </w:t>
      </w:r>
      <w:r w:rsidR="00302B1F">
        <w:rPr>
          <w:rFonts w:ascii="Times New Roman" w:hAnsi="Times New Roman" w:cs="Times New Roman"/>
          <w:sz w:val="24"/>
          <w:szCs w:val="24"/>
        </w:rPr>
        <w:t>Předpokládáme návrh výplní na průchod světla ze strany dodavatele.</w:t>
      </w:r>
    </w:p>
    <w:p w:rsidR="00352CDC" w:rsidRDefault="00352CDC" w:rsidP="00352CD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CA16F4">
        <w:rPr>
          <w:rFonts w:ascii="Times New Roman" w:hAnsi="Times New Roman" w:cs="Times New Roman"/>
          <w:b/>
          <w:sz w:val="24"/>
          <w:szCs w:val="24"/>
        </w:rPr>
        <w:t>veře</w:t>
      </w:r>
      <w:r>
        <w:rPr>
          <w:rFonts w:ascii="Times New Roman" w:hAnsi="Times New Roman" w:cs="Times New Roman"/>
          <w:b/>
          <w:sz w:val="24"/>
          <w:szCs w:val="24"/>
        </w:rPr>
        <w:t xml:space="preserve"> na terasu</w:t>
      </w:r>
    </w:p>
    <w:p w:rsidR="00352CDC" w:rsidRDefault="00352CDC" w:rsidP="00352C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současné době jednokřídlé, rozměry dveří výška cca 197 cm, šířka cca 90 cm, rám výška cca 208 cm a šířka cca 105 cm</w:t>
      </w:r>
    </w:p>
    <w:p w:rsidR="00CA16F4" w:rsidRDefault="00352CDC" w:rsidP="00352CDC">
      <w:pPr>
        <w:jc w:val="both"/>
        <w:rPr>
          <w:rFonts w:ascii="Times New Roman" w:hAnsi="Times New Roman" w:cs="Times New Roman"/>
          <w:sz w:val="24"/>
          <w:szCs w:val="24"/>
        </w:rPr>
      </w:pPr>
      <w:r w:rsidRPr="00352CDC">
        <w:rPr>
          <w:rFonts w:ascii="Times New Roman" w:hAnsi="Times New Roman" w:cs="Times New Roman"/>
          <w:b/>
          <w:sz w:val="24"/>
          <w:szCs w:val="24"/>
        </w:rPr>
        <w:t>Naše představa</w:t>
      </w:r>
      <w:r>
        <w:rPr>
          <w:rFonts w:ascii="Times New Roman" w:hAnsi="Times New Roman" w:cs="Times New Roman"/>
          <w:b/>
          <w:sz w:val="24"/>
          <w:szCs w:val="24"/>
        </w:rPr>
        <w:t xml:space="preserve"> dveří na terasu</w:t>
      </w:r>
      <w:r w:rsidRPr="00352CDC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330C">
        <w:rPr>
          <w:rFonts w:ascii="Times New Roman" w:hAnsi="Times New Roman" w:cs="Times New Roman"/>
          <w:sz w:val="24"/>
          <w:szCs w:val="24"/>
        </w:rPr>
        <w:t xml:space="preserve">plastové v barvě dřeva, </w:t>
      </w:r>
      <w:r>
        <w:rPr>
          <w:rFonts w:ascii="Times New Roman" w:hAnsi="Times New Roman" w:cs="Times New Roman"/>
          <w:sz w:val="24"/>
          <w:szCs w:val="24"/>
        </w:rPr>
        <w:t xml:space="preserve">šíře otevírané části dveří s výplní pro průchod světla 90 cm, při pohledu z vnějšku domu </w:t>
      </w:r>
      <w:r w:rsidR="00302B1F">
        <w:rPr>
          <w:rFonts w:ascii="Times New Roman" w:hAnsi="Times New Roman" w:cs="Times New Roman"/>
          <w:sz w:val="24"/>
          <w:szCs w:val="24"/>
        </w:rPr>
        <w:t>levý</w:t>
      </w:r>
      <w:r>
        <w:rPr>
          <w:rFonts w:ascii="Times New Roman" w:hAnsi="Times New Roman" w:cs="Times New Roman"/>
          <w:sz w:val="24"/>
          <w:szCs w:val="24"/>
        </w:rPr>
        <w:t xml:space="preserve"> pant, otevírání dovnitř (s</w:t>
      </w:r>
      <w:r w:rsidR="00302B1F">
        <w:rPr>
          <w:rFonts w:ascii="Times New Roman" w:hAnsi="Times New Roman" w:cs="Times New Roman"/>
          <w:sz w:val="24"/>
          <w:szCs w:val="24"/>
        </w:rPr>
        <w:t>ou</w:t>
      </w:r>
      <w:r>
        <w:rPr>
          <w:rFonts w:ascii="Times New Roman" w:hAnsi="Times New Roman" w:cs="Times New Roman"/>
          <w:sz w:val="24"/>
          <w:szCs w:val="24"/>
        </w:rPr>
        <w:t>časný dveřní otvor zachovat)</w:t>
      </w:r>
      <w:r w:rsidR="00302B1F">
        <w:rPr>
          <w:rFonts w:ascii="Times New Roman" w:hAnsi="Times New Roman" w:cs="Times New Roman"/>
          <w:sz w:val="24"/>
          <w:szCs w:val="24"/>
        </w:rPr>
        <w:t>.</w:t>
      </w:r>
    </w:p>
    <w:p w:rsidR="00896531" w:rsidRDefault="00DC249D" w:rsidP="00E471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 zaslané nabídce p</w:t>
      </w:r>
      <w:r w:rsidR="00EB70C5" w:rsidRPr="00E23BED">
        <w:rPr>
          <w:rFonts w:ascii="Times New Roman" w:hAnsi="Times New Roman" w:cs="Times New Roman"/>
          <w:b/>
          <w:sz w:val="24"/>
          <w:szCs w:val="24"/>
        </w:rPr>
        <w:t xml:space="preserve">rosím o </w:t>
      </w:r>
      <w:r w:rsidR="00E23BED" w:rsidRPr="00E23BED">
        <w:rPr>
          <w:rFonts w:ascii="Times New Roman" w:hAnsi="Times New Roman" w:cs="Times New Roman"/>
          <w:b/>
          <w:sz w:val="24"/>
          <w:szCs w:val="24"/>
        </w:rPr>
        <w:t>jednotkové ceny</w:t>
      </w:r>
      <w:r w:rsidR="00A84075">
        <w:rPr>
          <w:rFonts w:ascii="Times New Roman" w:hAnsi="Times New Roman" w:cs="Times New Roman"/>
          <w:b/>
          <w:sz w:val="24"/>
          <w:szCs w:val="24"/>
        </w:rPr>
        <w:t xml:space="preserve"> materiálu a prací</w:t>
      </w:r>
      <w:r w:rsidR="00E23BED" w:rsidRPr="00E23BED">
        <w:rPr>
          <w:rFonts w:ascii="Times New Roman" w:hAnsi="Times New Roman" w:cs="Times New Roman"/>
          <w:b/>
          <w:sz w:val="24"/>
          <w:szCs w:val="24"/>
        </w:rPr>
        <w:t xml:space="preserve"> bez DPH, celkové ceny bez DPH a celkov</w:t>
      </w:r>
      <w:r>
        <w:rPr>
          <w:rFonts w:ascii="Times New Roman" w:hAnsi="Times New Roman" w:cs="Times New Roman"/>
          <w:b/>
          <w:sz w:val="24"/>
          <w:szCs w:val="24"/>
        </w:rPr>
        <w:t xml:space="preserve">ou </w:t>
      </w:r>
      <w:r w:rsidR="00E23BED" w:rsidRPr="00E23BED">
        <w:rPr>
          <w:rFonts w:ascii="Times New Roman" w:hAnsi="Times New Roman" w:cs="Times New Roman"/>
          <w:b/>
          <w:sz w:val="24"/>
          <w:szCs w:val="24"/>
        </w:rPr>
        <w:t>cen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 w:rsidR="00E23BED" w:rsidRPr="00E23BED">
        <w:rPr>
          <w:rFonts w:ascii="Times New Roman" w:hAnsi="Times New Roman" w:cs="Times New Roman"/>
          <w:b/>
          <w:sz w:val="24"/>
          <w:szCs w:val="24"/>
        </w:rPr>
        <w:t xml:space="preserve"> včetně DPH (15%).</w:t>
      </w:r>
      <w:r w:rsidR="00896531" w:rsidRPr="00E23BE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47107" w:rsidRPr="00E23BED" w:rsidRDefault="00E47107" w:rsidP="00E471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245D9E5" wp14:editId="367D4B5F">
            <wp:extent cx="4457700" cy="3343511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60861" cy="334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7107" w:rsidRPr="00E23BED" w:rsidSect="00E47107"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AE7"/>
    <w:rsid w:val="00051AE9"/>
    <w:rsid w:val="00150438"/>
    <w:rsid w:val="001C7BBA"/>
    <w:rsid w:val="00215F83"/>
    <w:rsid w:val="002B3985"/>
    <w:rsid w:val="00302B1F"/>
    <w:rsid w:val="00352CDC"/>
    <w:rsid w:val="006A5F30"/>
    <w:rsid w:val="0075330C"/>
    <w:rsid w:val="00862B58"/>
    <w:rsid w:val="00896531"/>
    <w:rsid w:val="00A84075"/>
    <w:rsid w:val="00B97AE7"/>
    <w:rsid w:val="00CA16F4"/>
    <w:rsid w:val="00CE4941"/>
    <w:rsid w:val="00DC249D"/>
    <w:rsid w:val="00E23BED"/>
    <w:rsid w:val="00E47107"/>
    <w:rsid w:val="00EB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47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71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47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71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194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kasparo</dc:creator>
  <cp:lastModifiedBy>kasparo</cp:lastModifiedBy>
  <cp:revision>11</cp:revision>
  <dcterms:created xsi:type="dcterms:W3CDTF">2019-03-10T19:10:00Z</dcterms:created>
  <dcterms:modified xsi:type="dcterms:W3CDTF">2020-03-15T11:37:00Z</dcterms:modified>
</cp:coreProperties>
</file>