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Poptávám: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Výroba dřevěné terasy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Popis: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Terasa o rozměrech cca 24m2.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Materiál - sibiřský modřín - hladké fošny </w:t>
      </w:r>
      <w:r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na </w:t>
      </w: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povrch terasy i nosníky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Lokalita: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Velvary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Termín: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Dle dohody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Doplňující informace: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u w:val="single"/>
          <w:lang w:eastAsia="cs-CZ"/>
        </w:rPr>
        <w:t>poptávám tyto práce</w:t>
      </w: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 = příprava podkladu, zhutnění podkladu, příprava roštu, pokládka terasy</w:t>
      </w:r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u w:val="single"/>
          <w:lang w:eastAsia="cs-CZ"/>
        </w:rPr>
        <w:t>poptávám materiál</w:t>
      </w: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 - </w:t>
      </w:r>
      <w:proofErr w:type="spellStart"/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sybiřský</w:t>
      </w:r>
      <w:proofErr w:type="spellEnd"/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 modřín s hladkým povrchem = NE v</w:t>
      </w:r>
      <w:r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 xml:space="preserve">roubkované klasické </w:t>
      </w:r>
      <w:proofErr w:type="spellStart"/>
      <w:r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terasovky</w:t>
      </w:r>
      <w:proofErr w:type="spellEnd"/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Montážní prvky – šrouby, klipy, těsnění</w:t>
      </w:r>
      <w:bookmarkStart w:id="0" w:name="_GoBack"/>
      <w:bookmarkEnd w:id="0"/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Izolační a zhutňující materiál pod terasu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Ideální postup něco takového: https://www.youtube.com/watch?v=WhrUfZs4LrI ale necháme si poradit</w:t>
      </w:r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56"/>
          <w:szCs w:val="56"/>
          <w:lang w:eastAsia="cs-CZ"/>
        </w:rPr>
      </w:pPr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56"/>
          <w:szCs w:val="56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56"/>
          <w:szCs w:val="56"/>
          <w:lang w:eastAsia="cs-CZ"/>
        </w:rPr>
      </w:pPr>
      <w:r>
        <w:rPr>
          <w:rFonts w:ascii="Helvetica" w:eastAsia="Times New Roman" w:hAnsi="Helvetica" w:cs="Helvetica"/>
          <w:b/>
          <w:color w:val="990033"/>
          <w:sz w:val="56"/>
          <w:szCs w:val="56"/>
          <w:lang w:eastAsia="cs-CZ"/>
        </w:rPr>
        <w:t>Spotřeba dřeva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Vrchní prkna: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při prknu 140 x 27 x  délka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22 prken po délce 6 metru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16 prken po délce 2 metru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b/>
          <w:color w:val="990033"/>
          <w:sz w:val="24"/>
          <w:szCs w:val="24"/>
          <w:lang w:eastAsia="cs-CZ"/>
        </w:rPr>
        <w:t>podkladové nosníky   </w:t>
      </w:r>
    </w:p>
    <w:p w:rsidR="00091139" w:rsidRP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16ks po 4 metrech</w:t>
      </w:r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  <w:r w:rsidRPr="00091139"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  <w:t>7 ks po 2metrech  </w:t>
      </w:r>
    </w:p>
    <w:p w:rsidR="00091139" w:rsidRDefault="00091139" w:rsidP="00091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90033"/>
          <w:sz w:val="24"/>
          <w:szCs w:val="24"/>
          <w:lang w:eastAsia="cs-CZ"/>
        </w:rPr>
      </w:pPr>
    </w:p>
    <w:p w:rsidR="00D92335" w:rsidRDefault="00091139"/>
    <w:sectPr w:rsidR="00D9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39"/>
    <w:rsid w:val="00091139"/>
    <w:rsid w:val="008A3863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729C-1E74-40CA-80E2-DD94588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2018-11-07T19:39:00Z</dcterms:created>
  <dcterms:modified xsi:type="dcterms:W3CDTF">2018-11-07T19:44:00Z</dcterms:modified>
</cp:coreProperties>
</file>