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EA" w:rsidRPr="003324EA" w:rsidRDefault="003324EA" w:rsidP="003324EA">
      <w:pPr>
        <w:spacing w:after="0" w:line="240" w:lineRule="auto"/>
        <w:rPr>
          <w:rFonts w:ascii="Arial" w:eastAsia="Calibri" w:hAnsi="Arial" w:cs="Times New Roman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D7C2D" w:rsidRPr="00825B5C" w:rsidTr="009D7C2D">
        <w:trPr>
          <w:trHeight w:val="70"/>
        </w:trPr>
        <w:tc>
          <w:tcPr>
            <w:tcW w:w="5000" w:type="pct"/>
            <w:vAlign w:val="center"/>
          </w:tcPr>
          <w:p w:rsidR="009D7C2D" w:rsidRPr="009D7C2D" w:rsidRDefault="009D7C2D" w:rsidP="009D7C2D">
            <w:pPr>
              <w:pStyle w:val="Bezmezer"/>
              <w:rPr>
                <w:sz w:val="24"/>
                <w:szCs w:val="24"/>
                <w:lang w:eastAsia="ar-SA"/>
              </w:rPr>
            </w:pPr>
            <w:r w:rsidRPr="009D7C2D">
              <w:rPr>
                <w:sz w:val="24"/>
                <w:szCs w:val="24"/>
                <w:lang w:eastAsia="ar-SA"/>
              </w:rPr>
              <w:t>Ložná plocha min. 2 600 x 1 500 mm</w:t>
            </w:r>
          </w:p>
        </w:tc>
      </w:tr>
      <w:tr w:rsidR="009D7C2D" w:rsidRPr="00825B5C" w:rsidTr="009D7C2D">
        <w:trPr>
          <w:trHeight w:val="70"/>
        </w:trPr>
        <w:tc>
          <w:tcPr>
            <w:tcW w:w="5000" w:type="pct"/>
            <w:vAlign w:val="center"/>
          </w:tcPr>
          <w:p w:rsidR="009D7C2D" w:rsidRPr="009D7C2D" w:rsidRDefault="009D7C2D" w:rsidP="009D7C2D">
            <w:pPr>
              <w:pStyle w:val="Bezmezer"/>
              <w:rPr>
                <w:sz w:val="24"/>
                <w:szCs w:val="24"/>
                <w:lang w:eastAsia="ar-SA"/>
              </w:rPr>
            </w:pPr>
            <w:r w:rsidRPr="009D7C2D">
              <w:rPr>
                <w:sz w:val="24"/>
                <w:szCs w:val="24"/>
                <w:lang w:eastAsia="ar-SA"/>
              </w:rPr>
              <w:t>2 nápravy</w:t>
            </w:r>
          </w:p>
        </w:tc>
      </w:tr>
      <w:tr w:rsidR="009D7C2D" w:rsidRPr="00825B5C" w:rsidTr="009D7C2D">
        <w:trPr>
          <w:trHeight w:val="70"/>
        </w:trPr>
        <w:tc>
          <w:tcPr>
            <w:tcW w:w="5000" w:type="pct"/>
            <w:vAlign w:val="center"/>
          </w:tcPr>
          <w:p w:rsidR="009D7C2D" w:rsidRPr="009D7C2D" w:rsidRDefault="009D7C2D" w:rsidP="009D7C2D">
            <w:pPr>
              <w:pStyle w:val="Bezmezer"/>
              <w:rPr>
                <w:sz w:val="24"/>
                <w:szCs w:val="24"/>
                <w:lang w:eastAsia="ar-SA"/>
              </w:rPr>
            </w:pPr>
            <w:r w:rsidRPr="009D7C2D">
              <w:rPr>
                <w:sz w:val="24"/>
                <w:szCs w:val="24"/>
                <w:lang w:eastAsia="ar-SA"/>
              </w:rPr>
              <w:t>Kola umístěna pod ložnou plochou</w:t>
            </w:r>
          </w:p>
        </w:tc>
      </w:tr>
      <w:tr w:rsidR="009D7C2D" w:rsidRPr="00825B5C" w:rsidTr="009D7C2D">
        <w:trPr>
          <w:trHeight w:val="70"/>
        </w:trPr>
        <w:tc>
          <w:tcPr>
            <w:tcW w:w="5000" w:type="pct"/>
            <w:vAlign w:val="center"/>
          </w:tcPr>
          <w:p w:rsidR="009D7C2D" w:rsidRPr="009D7C2D" w:rsidRDefault="009D7C2D" w:rsidP="009D7C2D">
            <w:pPr>
              <w:pStyle w:val="Bezmezer"/>
              <w:rPr>
                <w:sz w:val="24"/>
                <w:szCs w:val="24"/>
                <w:lang w:eastAsia="ar-SA"/>
              </w:rPr>
            </w:pPr>
            <w:r w:rsidRPr="009D7C2D">
              <w:rPr>
                <w:sz w:val="24"/>
                <w:szCs w:val="24"/>
                <w:lang w:eastAsia="ar-SA"/>
              </w:rPr>
              <w:t>Svařovaný rám žárově zinkovaný</w:t>
            </w:r>
          </w:p>
        </w:tc>
      </w:tr>
      <w:tr w:rsidR="009D7C2D" w:rsidRPr="00825B5C" w:rsidTr="009D7C2D">
        <w:trPr>
          <w:trHeight w:val="70"/>
        </w:trPr>
        <w:tc>
          <w:tcPr>
            <w:tcW w:w="5000" w:type="pct"/>
            <w:vAlign w:val="center"/>
          </w:tcPr>
          <w:p w:rsidR="009D7C2D" w:rsidRPr="009D7C2D" w:rsidRDefault="009D7C2D" w:rsidP="009D7C2D">
            <w:pPr>
              <w:pStyle w:val="Bezmezer"/>
              <w:rPr>
                <w:sz w:val="24"/>
                <w:szCs w:val="24"/>
                <w:lang w:eastAsia="ar-SA"/>
              </w:rPr>
            </w:pPr>
            <w:r w:rsidRPr="009D7C2D">
              <w:rPr>
                <w:sz w:val="24"/>
                <w:szCs w:val="24"/>
                <w:lang w:eastAsia="ar-SA"/>
              </w:rPr>
              <w:t>Podlaha z voděo</w:t>
            </w:r>
            <w:r>
              <w:rPr>
                <w:sz w:val="24"/>
                <w:szCs w:val="24"/>
                <w:lang w:eastAsia="ar-SA"/>
              </w:rPr>
              <w:t xml:space="preserve">dolné překližky o tloušťce </w:t>
            </w:r>
            <w:r w:rsidRPr="009D7C2D">
              <w:rPr>
                <w:sz w:val="24"/>
                <w:szCs w:val="24"/>
                <w:lang w:eastAsia="ar-SA"/>
              </w:rPr>
              <w:t>15 mm</w:t>
            </w:r>
          </w:p>
        </w:tc>
      </w:tr>
      <w:tr w:rsidR="009D7C2D" w:rsidRPr="00825B5C" w:rsidTr="009D7C2D">
        <w:trPr>
          <w:trHeight w:val="70"/>
        </w:trPr>
        <w:tc>
          <w:tcPr>
            <w:tcW w:w="5000" w:type="pct"/>
            <w:vAlign w:val="center"/>
          </w:tcPr>
          <w:p w:rsidR="009D7C2D" w:rsidRPr="009D7C2D" w:rsidRDefault="009D7C2D" w:rsidP="009D7C2D">
            <w:pPr>
              <w:pStyle w:val="Bezmezer"/>
              <w:rPr>
                <w:sz w:val="24"/>
                <w:szCs w:val="24"/>
                <w:lang w:eastAsia="ar-SA"/>
              </w:rPr>
            </w:pPr>
            <w:r w:rsidRPr="009D7C2D">
              <w:rPr>
                <w:sz w:val="24"/>
                <w:szCs w:val="24"/>
                <w:lang w:eastAsia="ar-SA"/>
              </w:rPr>
              <w:t>Sklápění dozadu pomocí manuální hydraulické pumpy</w:t>
            </w:r>
          </w:p>
        </w:tc>
      </w:tr>
      <w:tr w:rsidR="009D7C2D" w:rsidRPr="00825B5C" w:rsidTr="009D7C2D">
        <w:trPr>
          <w:trHeight w:val="70"/>
        </w:trPr>
        <w:tc>
          <w:tcPr>
            <w:tcW w:w="5000" w:type="pct"/>
            <w:vAlign w:val="center"/>
          </w:tcPr>
          <w:p w:rsidR="009D7C2D" w:rsidRPr="009D7C2D" w:rsidRDefault="009D7C2D" w:rsidP="009D7C2D">
            <w:pPr>
              <w:pStyle w:val="Bezmezer"/>
              <w:rPr>
                <w:sz w:val="24"/>
                <w:szCs w:val="24"/>
                <w:lang w:eastAsia="ar-SA"/>
              </w:rPr>
            </w:pPr>
            <w:r w:rsidRPr="009D7C2D">
              <w:rPr>
                <w:sz w:val="24"/>
                <w:szCs w:val="24"/>
                <w:lang w:eastAsia="ar-SA"/>
              </w:rPr>
              <w:t>Opěrné kolečko</w:t>
            </w:r>
          </w:p>
        </w:tc>
      </w:tr>
      <w:tr w:rsidR="009D7C2D" w:rsidRPr="00825B5C" w:rsidTr="009D7C2D">
        <w:trPr>
          <w:trHeight w:val="70"/>
        </w:trPr>
        <w:tc>
          <w:tcPr>
            <w:tcW w:w="5000" w:type="pct"/>
            <w:vAlign w:val="center"/>
          </w:tcPr>
          <w:p w:rsidR="009D7C2D" w:rsidRPr="009D7C2D" w:rsidRDefault="009D7C2D" w:rsidP="009D7C2D">
            <w:pPr>
              <w:pStyle w:val="Bezmezer"/>
              <w:rPr>
                <w:sz w:val="24"/>
                <w:szCs w:val="24"/>
                <w:lang w:eastAsia="ar-SA"/>
              </w:rPr>
            </w:pPr>
            <w:r w:rsidRPr="009D7C2D">
              <w:rPr>
                <w:sz w:val="24"/>
                <w:szCs w:val="24"/>
                <w:lang w:eastAsia="ar-SA"/>
              </w:rPr>
              <w:t>Odnímatelné sklopné bočnice, odnímatelné sloupky</w:t>
            </w:r>
          </w:p>
        </w:tc>
      </w:tr>
      <w:tr w:rsidR="009D7C2D" w:rsidRPr="00825B5C" w:rsidTr="009D7C2D">
        <w:trPr>
          <w:trHeight w:val="70"/>
        </w:trPr>
        <w:tc>
          <w:tcPr>
            <w:tcW w:w="5000" w:type="pct"/>
            <w:vAlign w:val="center"/>
          </w:tcPr>
          <w:p w:rsidR="009D7C2D" w:rsidRPr="009D7C2D" w:rsidRDefault="009D7C2D" w:rsidP="009D7C2D">
            <w:pPr>
              <w:pStyle w:val="Bezmezer"/>
              <w:rPr>
                <w:sz w:val="24"/>
                <w:szCs w:val="24"/>
                <w:lang w:eastAsia="ar-SA"/>
              </w:rPr>
            </w:pPr>
            <w:r w:rsidRPr="009D7C2D">
              <w:rPr>
                <w:sz w:val="24"/>
                <w:szCs w:val="24"/>
                <w:lang w:eastAsia="ar-SA"/>
              </w:rPr>
              <w:t>4 kotvící oka v rámu</w:t>
            </w:r>
          </w:p>
        </w:tc>
      </w:tr>
      <w:tr w:rsidR="009D7C2D" w:rsidRPr="00825B5C" w:rsidTr="009D7C2D">
        <w:trPr>
          <w:trHeight w:val="70"/>
        </w:trPr>
        <w:tc>
          <w:tcPr>
            <w:tcW w:w="5000" w:type="pct"/>
            <w:vAlign w:val="center"/>
          </w:tcPr>
          <w:p w:rsidR="009D7C2D" w:rsidRPr="009D7C2D" w:rsidRDefault="009D7C2D" w:rsidP="009D7C2D">
            <w:pPr>
              <w:pStyle w:val="Bezmezer"/>
              <w:rPr>
                <w:sz w:val="24"/>
                <w:szCs w:val="24"/>
                <w:lang w:eastAsia="ar-SA"/>
              </w:rPr>
            </w:pPr>
            <w:r w:rsidRPr="009D7C2D">
              <w:rPr>
                <w:sz w:val="24"/>
                <w:szCs w:val="24"/>
                <w:lang w:eastAsia="ar-SA"/>
              </w:rPr>
              <w:t>Plachta rovná</w:t>
            </w:r>
          </w:p>
        </w:tc>
      </w:tr>
      <w:tr w:rsidR="009D7C2D" w:rsidRPr="00825B5C" w:rsidTr="009D7C2D">
        <w:trPr>
          <w:trHeight w:val="70"/>
        </w:trPr>
        <w:tc>
          <w:tcPr>
            <w:tcW w:w="5000" w:type="pct"/>
            <w:vAlign w:val="center"/>
          </w:tcPr>
          <w:p w:rsidR="009D7C2D" w:rsidRPr="009D7C2D" w:rsidRDefault="009D7C2D" w:rsidP="009D7C2D">
            <w:pPr>
              <w:pStyle w:val="Bezmezer"/>
              <w:rPr>
                <w:sz w:val="24"/>
                <w:szCs w:val="24"/>
                <w:lang w:eastAsia="ar-SA"/>
              </w:rPr>
            </w:pPr>
            <w:r w:rsidRPr="009D7C2D">
              <w:rPr>
                <w:sz w:val="24"/>
                <w:szCs w:val="24"/>
                <w:lang w:eastAsia="ar-SA"/>
              </w:rPr>
              <w:t>Rezervní kolo</w:t>
            </w:r>
          </w:p>
        </w:tc>
      </w:tr>
      <w:tr w:rsidR="009D7C2D" w:rsidRPr="00825B5C" w:rsidTr="009D7C2D">
        <w:trPr>
          <w:trHeight w:val="70"/>
        </w:trPr>
        <w:tc>
          <w:tcPr>
            <w:tcW w:w="5000" w:type="pct"/>
            <w:vAlign w:val="center"/>
          </w:tcPr>
          <w:p w:rsidR="009D7C2D" w:rsidRPr="009D7C2D" w:rsidRDefault="009D7C2D" w:rsidP="009D7C2D">
            <w:pPr>
              <w:pStyle w:val="Bezmezer"/>
              <w:rPr>
                <w:sz w:val="24"/>
                <w:szCs w:val="24"/>
                <w:lang w:eastAsia="ar-SA"/>
              </w:rPr>
            </w:pPr>
            <w:r w:rsidRPr="009D7C2D">
              <w:rPr>
                <w:sz w:val="24"/>
                <w:szCs w:val="24"/>
                <w:lang w:eastAsia="ar-SA"/>
              </w:rPr>
              <w:t>Konstrukční rychlost 100 km/hod</w:t>
            </w:r>
          </w:p>
        </w:tc>
      </w:tr>
      <w:tr w:rsidR="009D7C2D" w:rsidRPr="00825B5C" w:rsidTr="009D7C2D">
        <w:trPr>
          <w:trHeight w:val="70"/>
        </w:trPr>
        <w:tc>
          <w:tcPr>
            <w:tcW w:w="5000" w:type="pct"/>
            <w:vAlign w:val="center"/>
          </w:tcPr>
          <w:p w:rsidR="009D7C2D" w:rsidRPr="009D7C2D" w:rsidRDefault="009D7C2D" w:rsidP="009D7C2D">
            <w:pPr>
              <w:pStyle w:val="Bezmez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Záruční lhůta </w:t>
            </w:r>
            <w:bookmarkStart w:id="0" w:name="_GoBack"/>
            <w:bookmarkEnd w:id="0"/>
            <w:r w:rsidRPr="009D7C2D">
              <w:rPr>
                <w:sz w:val="24"/>
                <w:szCs w:val="24"/>
                <w:lang w:eastAsia="ar-SA"/>
              </w:rPr>
              <w:t>12 měsíců</w:t>
            </w:r>
          </w:p>
        </w:tc>
      </w:tr>
    </w:tbl>
    <w:p w:rsidR="004926E9" w:rsidRDefault="004926E9" w:rsidP="00825B5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EA7AF4" w:rsidRPr="0074237C" w:rsidRDefault="00EA7AF4" w:rsidP="000634EA">
      <w:pPr>
        <w:spacing w:after="0"/>
        <w:rPr>
          <w:rFonts w:ascii="Arial" w:hAnsi="Arial" w:cs="Arial"/>
        </w:rPr>
      </w:pPr>
    </w:p>
    <w:sectPr w:rsidR="00EA7AF4" w:rsidRPr="0074237C" w:rsidSect="0078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53" w:rsidRDefault="00F37D53">
      <w:pPr>
        <w:spacing w:after="0" w:line="240" w:lineRule="auto"/>
      </w:pPr>
      <w:r>
        <w:separator/>
      </w:r>
    </w:p>
  </w:endnote>
  <w:endnote w:type="continuationSeparator" w:id="0">
    <w:p w:rsidR="00F37D53" w:rsidRDefault="00F3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53" w:rsidRDefault="00F37D53">
      <w:pPr>
        <w:spacing w:after="0" w:line="240" w:lineRule="auto"/>
      </w:pPr>
      <w:r>
        <w:separator/>
      </w:r>
    </w:p>
  </w:footnote>
  <w:footnote w:type="continuationSeparator" w:id="0">
    <w:p w:rsidR="00F37D53" w:rsidRDefault="00F3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252"/>
    <w:multiLevelType w:val="hybridMultilevel"/>
    <w:tmpl w:val="2F845E9E"/>
    <w:lvl w:ilvl="0" w:tplc="0405000F">
      <w:start w:val="1"/>
      <w:numFmt w:val="decimal"/>
      <w:lvlText w:val="%1."/>
      <w:lvlJc w:val="left"/>
      <w:pPr>
        <w:ind w:left="828" w:hanging="360"/>
      </w:pPr>
    </w:lvl>
    <w:lvl w:ilvl="1" w:tplc="04050019" w:tentative="1">
      <w:start w:val="1"/>
      <w:numFmt w:val="lowerLetter"/>
      <w:lvlText w:val="%2."/>
      <w:lvlJc w:val="left"/>
      <w:pPr>
        <w:ind w:left="1548" w:hanging="360"/>
      </w:pPr>
    </w:lvl>
    <w:lvl w:ilvl="2" w:tplc="0405001B" w:tentative="1">
      <w:start w:val="1"/>
      <w:numFmt w:val="lowerRoman"/>
      <w:lvlText w:val="%3."/>
      <w:lvlJc w:val="right"/>
      <w:pPr>
        <w:ind w:left="2268" w:hanging="180"/>
      </w:pPr>
    </w:lvl>
    <w:lvl w:ilvl="3" w:tplc="0405000F" w:tentative="1">
      <w:start w:val="1"/>
      <w:numFmt w:val="decimal"/>
      <w:lvlText w:val="%4."/>
      <w:lvlJc w:val="left"/>
      <w:pPr>
        <w:ind w:left="2988" w:hanging="360"/>
      </w:pPr>
    </w:lvl>
    <w:lvl w:ilvl="4" w:tplc="04050019" w:tentative="1">
      <w:start w:val="1"/>
      <w:numFmt w:val="lowerLetter"/>
      <w:lvlText w:val="%5."/>
      <w:lvlJc w:val="left"/>
      <w:pPr>
        <w:ind w:left="3708" w:hanging="360"/>
      </w:pPr>
    </w:lvl>
    <w:lvl w:ilvl="5" w:tplc="0405001B" w:tentative="1">
      <w:start w:val="1"/>
      <w:numFmt w:val="lowerRoman"/>
      <w:lvlText w:val="%6."/>
      <w:lvlJc w:val="right"/>
      <w:pPr>
        <w:ind w:left="4428" w:hanging="180"/>
      </w:pPr>
    </w:lvl>
    <w:lvl w:ilvl="6" w:tplc="0405000F" w:tentative="1">
      <w:start w:val="1"/>
      <w:numFmt w:val="decimal"/>
      <w:lvlText w:val="%7."/>
      <w:lvlJc w:val="left"/>
      <w:pPr>
        <w:ind w:left="5148" w:hanging="360"/>
      </w:pPr>
    </w:lvl>
    <w:lvl w:ilvl="7" w:tplc="04050019" w:tentative="1">
      <w:start w:val="1"/>
      <w:numFmt w:val="lowerLetter"/>
      <w:lvlText w:val="%8."/>
      <w:lvlJc w:val="left"/>
      <w:pPr>
        <w:ind w:left="5868" w:hanging="360"/>
      </w:pPr>
    </w:lvl>
    <w:lvl w:ilvl="8" w:tplc="040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9C73589"/>
    <w:multiLevelType w:val="hybridMultilevel"/>
    <w:tmpl w:val="2F4827D6"/>
    <w:lvl w:ilvl="0" w:tplc="D8B8B3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03CC"/>
    <w:multiLevelType w:val="hybridMultilevel"/>
    <w:tmpl w:val="81F4E4C4"/>
    <w:lvl w:ilvl="0" w:tplc="02F2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1A40"/>
    <w:multiLevelType w:val="hybridMultilevel"/>
    <w:tmpl w:val="0E4CBDD2"/>
    <w:lvl w:ilvl="0" w:tplc="FC42F4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03C2"/>
    <w:multiLevelType w:val="hybridMultilevel"/>
    <w:tmpl w:val="868AD9B2"/>
    <w:lvl w:ilvl="0" w:tplc="A650F2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0210"/>
    <w:multiLevelType w:val="hybridMultilevel"/>
    <w:tmpl w:val="58EA7886"/>
    <w:lvl w:ilvl="0" w:tplc="658898F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38A"/>
    <w:multiLevelType w:val="hybridMultilevel"/>
    <w:tmpl w:val="B84CC5F2"/>
    <w:lvl w:ilvl="0" w:tplc="02F2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0716C"/>
    <w:multiLevelType w:val="hybridMultilevel"/>
    <w:tmpl w:val="0360B858"/>
    <w:lvl w:ilvl="0" w:tplc="D17C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51EB1"/>
    <w:multiLevelType w:val="hybridMultilevel"/>
    <w:tmpl w:val="5ED0EBCE"/>
    <w:lvl w:ilvl="0" w:tplc="08B2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702D2"/>
    <w:multiLevelType w:val="hybridMultilevel"/>
    <w:tmpl w:val="42F4FC24"/>
    <w:lvl w:ilvl="0" w:tplc="D17C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F076B"/>
    <w:multiLevelType w:val="hybridMultilevel"/>
    <w:tmpl w:val="47DAD47A"/>
    <w:lvl w:ilvl="0" w:tplc="5EA42FE2">
      <w:start w:val="1"/>
      <w:numFmt w:val="decimal"/>
      <w:lvlText w:val="%1."/>
      <w:lvlJc w:val="left"/>
      <w:pPr>
        <w:ind w:left="128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2665ECE"/>
    <w:multiLevelType w:val="hybridMultilevel"/>
    <w:tmpl w:val="9A96EBC0"/>
    <w:lvl w:ilvl="0" w:tplc="02F2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44857"/>
    <w:multiLevelType w:val="singleLevel"/>
    <w:tmpl w:val="D3FE4CC6"/>
    <w:lvl w:ilvl="0">
      <w:start w:val="10"/>
      <w:numFmt w:val="bullet"/>
      <w:pStyle w:val="Pomlkaodsazen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46675DE"/>
    <w:multiLevelType w:val="hybridMultilevel"/>
    <w:tmpl w:val="3E7440B8"/>
    <w:lvl w:ilvl="0" w:tplc="39F280F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935DF"/>
    <w:multiLevelType w:val="hybridMultilevel"/>
    <w:tmpl w:val="8AB49D1A"/>
    <w:lvl w:ilvl="0" w:tplc="D17C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0294D"/>
    <w:multiLevelType w:val="hybridMultilevel"/>
    <w:tmpl w:val="DE9489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0502D5"/>
    <w:multiLevelType w:val="hybridMultilevel"/>
    <w:tmpl w:val="483EE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F73AD"/>
    <w:multiLevelType w:val="hybridMultilevel"/>
    <w:tmpl w:val="11AC6AD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5"/>
  </w:num>
  <w:num w:numId="5">
    <w:abstractNumId w:val="10"/>
  </w:num>
  <w:num w:numId="6">
    <w:abstractNumId w:val="0"/>
  </w:num>
  <w:num w:numId="7">
    <w:abstractNumId w:val="16"/>
  </w:num>
  <w:num w:numId="8">
    <w:abstractNumId w:val="3"/>
  </w:num>
  <w:num w:numId="9">
    <w:abstractNumId w:val="8"/>
  </w:num>
  <w:num w:numId="10">
    <w:abstractNumId w:val="12"/>
  </w:num>
  <w:num w:numId="11">
    <w:abstractNumId w:val="7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2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A67"/>
    <w:rsid w:val="00005146"/>
    <w:rsid w:val="00011517"/>
    <w:rsid w:val="00015778"/>
    <w:rsid w:val="000210A2"/>
    <w:rsid w:val="00035322"/>
    <w:rsid w:val="0004741C"/>
    <w:rsid w:val="00050DF7"/>
    <w:rsid w:val="000528F3"/>
    <w:rsid w:val="000634EA"/>
    <w:rsid w:val="00063678"/>
    <w:rsid w:val="00076A67"/>
    <w:rsid w:val="00077A83"/>
    <w:rsid w:val="00092516"/>
    <w:rsid w:val="000A47BF"/>
    <w:rsid w:val="000A75C8"/>
    <w:rsid w:val="000B15EA"/>
    <w:rsid w:val="000B7D7E"/>
    <w:rsid w:val="000D6666"/>
    <w:rsid w:val="00102CC4"/>
    <w:rsid w:val="001121ED"/>
    <w:rsid w:val="00115E1E"/>
    <w:rsid w:val="0012019F"/>
    <w:rsid w:val="001273A3"/>
    <w:rsid w:val="00142DD3"/>
    <w:rsid w:val="001474E4"/>
    <w:rsid w:val="0016380F"/>
    <w:rsid w:val="00170603"/>
    <w:rsid w:val="00196C8C"/>
    <w:rsid w:val="001A108C"/>
    <w:rsid w:val="001B2F07"/>
    <w:rsid w:val="001C3575"/>
    <w:rsid w:val="001E48FC"/>
    <w:rsid w:val="001F273B"/>
    <w:rsid w:val="001F49B2"/>
    <w:rsid w:val="00206CD5"/>
    <w:rsid w:val="00217D12"/>
    <w:rsid w:val="00227513"/>
    <w:rsid w:val="0023182A"/>
    <w:rsid w:val="00236764"/>
    <w:rsid w:val="002403AF"/>
    <w:rsid w:val="002432A1"/>
    <w:rsid w:val="0026264A"/>
    <w:rsid w:val="00263E92"/>
    <w:rsid w:val="0026749F"/>
    <w:rsid w:val="00271798"/>
    <w:rsid w:val="00277E1B"/>
    <w:rsid w:val="00280ACC"/>
    <w:rsid w:val="0029149D"/>
    <w:rsid w:val="002941EB"/>
    <w:rsid w:val="002965B9"/>
    <w:rsid w:val="002B1E38"/>
    <w:rsid w:val="002B3CCC"/>
    <w:rsid w:val="002C1D9D"/>
    <w:rsid w:val="002C43EA"/>
    <w:rsid w:val="002D148D"/>
    <w:rsid w:val="002D3DEA"/>
    <w:rsid w:val="002F1B20"/>
    <w:rsid w:val="0030682F"/>
    <w:rsid w:val="003105B1"/>
    <w:rsid w:val="0031066B"/>
    <w:rsid w:val="003324EA"/>
    <w:rsid w:val="00333E6F"/>
    <w:rsid w:val="0034603E"/>
    <w:rsid w:val="00347A9A"/>
    <w:rsid w:val="00353693"/>
    <w:rsid w:val="00362B0B"/>
    <w:rsid w:val="00363CD9"/>
    <w:rsid w:val="00366904"/>
    <w:rsid w:val="003726DD"/>
    <w:rsid w:val="00383AC3"/>
    <w:rsid w:val="003909D1"/>
    <w:rsid w:val="00394AA8"/>
    <w:rsid w:val="003A210B"/>
    <w:rsid w:val="003A5337"/>
    <w:rsid w:val="003B103E"/>
    <w:rsid w:val="003B120F"/>
    <w:rsid w:val="003B5EDE"/>
    <w:rsid w:val="003B68F7"/>
    <w:rsid w:val="003C14E0"/>
    <w:rsid w:val="003C2F53"/>
    <w:rsid w:val="003D119F"/>
    <w:rsid w:val="003D36B4"/>
    <w:rsid w:val="003E085B"/>
    <w:rsid w:val="003E7365"/>
    <w:rsid w:val="003F179D"/>
    <w:rsid w:val="004010C3"/>
    <w:rsid w:val="00421623"/>
    <w:rsid w:val="0042231B"/>
    <w:rsid w:val="00426399"/>
    <w:rsid w:val="00435CD1"/>
    <w:rsid w:val="00444F82"/>
    <w:rsid w:val="00463D14"/>
    <w:rsid w:val="004648A2"/>
    <w:rsid w:val="00486941"/>
    <w:rsid w:val="004926E9"/>
    <w:rsid w:val="0049762D"/>
    <w:rsid w:val="004B1DA1"/>
    <w:rsid w:val="004C7E5C"/>
    <w:rsid w:val="004E7C13"/>
    <w:rsid w:val="004F5B0F"/>
    <w:rsid w:val="00501702"/>
    <w:rsid w:val="00503C0B"/>
    <w:rsid w:val="00510D6F"/>
    <w:rsid w:val="00513FBF"/>
    <w:rsid w:val="00517705"/>
    <w:rsid w:val="005219D6"/>
    <w:rsid w:val="00536089"/>
    <w:rsid w:val="00537176"/>
    <w:rsid w:val="0054012D"/>
    <w:rsid w:val="005437C5"/>
    <w:rsid w:val="0054671A"/>
    <w:rsid w:val="00562DE2"/>
    <w:rsid w:val="005705D2"/>
    <w:rsid w:val="005775DD"/>
    <w:rsid w:val="00586A29"/>
    <w:rsid w:val="005928F3"/>
    <w:rsid w:val="0059387B"/>
    <w:rsid w:val="005B7718"/>
    <w:rsid w:val="005D3681"/>
    <w:rsid w:val="005E2BB5"/>
    <w:rsid w:val="005F2155"/>
    <w:rsid w:val="005F26F5"/>
    <w:rsid w:val="005F58C3"/>
    <w:rsid w:val="00600B54"/>
    <w:rsid w:val="00620F7B"/>
    <w:rsid w:val="00624181"/>
    <w:rsid w:val="00625924"/>
    <w:rsid w:val="0063313B"/>
    <w:rsid w:val="0063406C"/>
    <w:rsid w:val="00642CDF"/>
    <w:rsid w:val="0064629A"/>
    <w:rsid w:val="00646C94"/>
    <w:rsid w:val="00650581"/>
    <w:rsid w:val="0065071F"/>
    <w:rsid w:val="00650858"/>
    <w:rsid w:val="00663321"/>
    <w:rsid w:val="006914A3"/>
    <w:rsid w:val="006A3AE0"/>
    <w:rsid w:val="006A76B9"/>
    <w:rsid w:val="006B0991"/>
    <w:rsid w:val="006D54ED"/>
    <w:rsid w:val="006D5A84"/>
    <w:rsid w:val="006E6A31"/>
    <w:rsid w:val="00713703"/>
    <w:rsid w:val="0071509F"/>
    <w:rsid w:val="00716E30"/>
    <w:rsid w:val="00726736"/>
    <w:rsid w:val="00734F5F"/>
    <w:rsid w:val="0074237C"/>
    <w:rsid w:val="00745D4E"/>
    <w:rsid w:val="00751C4E"/>
    <w:rsid w:val="00765BD1"/>
    <w:rsid w:val="00766614"/>
    <w:rsid w:val="00766F73"/>
    <w:rsid w:val="0078030C"/>
    <w:rsid w:val="0078054D"/>
    <w:rsid w:val="0078502F"/>
    <w:rsid w:val="00787AA3"/>
    <w:rsid w:val="007938C3"/>
    <w:rsid w:val="007A370C"/>
    <w:rsid w:val="007F35B9"/>
    <w:rsid w:val="00802A85"/>
    <w:rsid w:val="008038E4"/>
    <w:rsid w:val="008057DA"/>
    <w:rsid w:val="0080784A"/>
    <w:rsid w:val="00813DF7"/>
    <w:rsid w:val="00817CFB"/>
    <w:rsid w:val="00823913"/>
    <w:rsid w:val="00825B5C"/>
    <w:rsid w:val="00832DB0"/>
    <w:rsid w:val="0083515A"/>
    <w:rsid w:val="00843E75"/>
    <w:rsid w:val="00847CD9"/>
    <w:rsid w:val="008776FC"/>
    <w:rsid w:val="00891C81"/>
    <w:rsid w:val="008A0A70"/>
    <w:rsid w:val="008B3D57"/>
    <w:rsid w:val="008C113C"/>
    <w:rsid w:val="008D1A15"/>
    <w:rsid w:val="008E4954"/>
    <w:rsid w:val="008E4E88"/>
    <w:rsid w:val="00906F9E"/>
    <w:rsid w:val="00913395"/>
    <w:rsid w:val="00922EEF"/>
    <w:rsid w:val="009230FE"/>
    <w:rsid w:val="00936466"/>
    <w:rsid w:val="00937A95"/>
    <w:rsid w:val="0094150A"/>
    <w:rsid w:val="00962D7D"/>
    <w:rsid w:val="00973E15"/>
    <w:rsid w:val="00993774"/>
    <w:rsid w:val="009A011C"/>
    <w:rsid w:val="009A0213"/>
    <w:rsid w:val="009A030A"/>
    <w:rsid w:val="009A3507"/>
    <w:rsid w:val="009B7FF4"/>
    <w:rsid w:val="009C0403"/>
    <w:rsid w:val="009D0949"/>
    <w:rsid w:val="009D7C2D"/>
    <w:rsid w:val="009E43B7"/>
    <w:rsid w:val="00A03F10"/>
    <w:rsid w:val="00A06E9D"/>
    <w:rsid w:val="00A17E7F"/>
    <w:rsid w:val="00A2026C"/>
    <w:rsid w:val="00A2498B"/>
    <w:rsid w:val="00A44BC4"/>
    <w:rsid w:val="00A67710"/>
    <w:rsid w:val="00A7020B"/>
    <w:rsid w:val="00A72E32"/>
    <w:rsid w:val="00A8153D"/>
    <w:rsid w:val="00A919EE"/>
    <w:rsid w:val="00AB047C"/>
    <w:rsid w:val="00AB2041"/>
    <w:rsid w:val="00AC2B2E"/>
    <w:rsid w:val="00AC2DEF"/>
    <w:rsid w:val="00AD31EF"/>
    <w:rsid w:val="00AE37BE"/>
    <w:rsid w:val="00B00725"/>
    <w:rsid w:val="00B33C12"/>
    <w:rsid w:val="00B45744"/>
    <w:rsid w:val="00B45FFA"/>
    <w:rsid w:val="00B602CC"/>
    <w:rsid w:val="00B65D1C"/>
    <w:rsid w:val="00B92D08"/>
    <w:rsid w:val="00B93583"/>
    <w:rsid w:val="00BA4D77"/>
    <w:rsid w:val="00BB392A"/>
    <w:rsid w:val="00BB5B0D"/>
    <w:rsid w:val="00BB78E2"/>
    <w:rsid w:val="00BC284B"/>
    <w:rsid w:val="00BC2A27"/>
    <w:rsid w:val="00BC6E88"/>
    <w:rsid w:val="00BD57E6"/>
    <w:rsid w:val="00BD697A"/>
    <w:rsid w:val="00BE461D"/>
    <w:rsid w:val="00BF1595"/>
    <w:rsid w:val="00C06E78"/>
    <w:rsid w:val="00C11EA6"/>
    <w:rsid w:val="00C15706"/>
    <w:rsid w:val="00C37CC3"/>
    <w:rsid w:val="00C81C93"/>
    <w:rsid w:val="00C90726"/>
    <w:rsid w:val="00CA6A2B"/>
    <w:rsid w:val="00CB14FD"/>
    <w:rsid w:val="00CB4BBF"/>
    <w:rsid w:val="00CC149C"/>
    <w:rsid w:val="00CD587D"/>
    <w:rsid w:val="00CE0AEC"/>
    <w:rsid w:val="00CE11C2"/>
    <w:rsid w:val="00CE155F"/>
    <w:rsid w:val="00CE7C31"/>
    <w:rsid w:val="00CF0DB9"/>
    <w:rsid w:val="00CF650C"/>
    <w:rsid w:val="00D166A3"/>
    <w:rsid w:val="00D2015C"/>
    <w:rsid w:val="00D54721"/>
    <w:rsid w:val="00D76BF7"/>
    <w:rsid w:val="00D81B66"/>
    <w:rsid w:val="00D85BF3"/>
    <w:rsid w:val="00D9037E"/>
    <w:rsid w:val="00D9783F"/>
    <w:rsid w:val="00DA7A6A"/>
    <w:rsid w:val="00DB0555"/>
    <w:rsid w:val="00DB0E73"/>
    <w:rsid w:val="00DC799A"/>
    <w:rsid w:val="00DD5FB0"/>
    <w:rsid w:val="00E00033"/>
    <w:rsid w:val="00E00407"/>
    <w:rsid w:val="00E07803"/>
    <w:rsid w:val="00E12E1A"/>
    <w:rsid w:val="00E21721"/>
    <w:rsid w:val="00E30A00"/>
    <w:rsid w:val="00E32669"/>
    <w:rsid w:val="00E4661C"/>
    <w:rsid w:val="00E710C2"/>
    <w:rsid w:val="00EA2F99"/>
    <w:rsid w:val="00EA3901"/>
    <w:rsid w:val="00EA7AF4"/>
    <w:rsid w:val="00EA7C34"/>
    <w:rsid w:val="00EC3D2E"/>
    <w:rsid w:val="00ED7530"/>
    <w:rsid w:val="00EE0A22"/>
    <w:rsid w:val="00EE2604"/>
    <w:rsid w:val="00EE5298"/>
    <w:rsid w:val="00EE68C7"/>
    <w:rsid w:val="00EF0E00"/>
    <w:rsid w:val="00EF7F66"/>
    <w:rsid w:val="00F026A8"/>
    <w:rsid w:val="00F06B84"/>
    <w:rsid w:val="00F147EE"/>
    <w:rsid w:val="00F31749"/>
    <w:rsid w:val="00F31B89"/>
    <w:rsid w:val="00F31FDE"/>
    <w:rsid w:val="00F35A2A"/>
    <w:rsid w:val="00F37D53"/>
    <w:rsid w:val="00F37F6B"/>
    <w:rsid w:val="00F460A9"/>
    <w:rsid w:val="00F46DC6"/>
    <w:rsid w:val="00F542C6"/>
    <w:rsid w:val="00F54DA7"/>
    <w:rsid w:val="00F67D5B"/>
    <w:rsid w:val="00F83E4D"/>
    <w:rsid w:val="00F86DA7"/>
    <w:rsid w:val="00F95AD2"/>
    <w:rsid w:val="00F97E48"/>
    <w:rsid w:val="00FA1915"/>
    <w:rsid w:val="00FD061D"/>
    <w:rsid w:val="00FD096A"/>
    <w:rsid w:val="00FE7AC6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59F19-26D3-4EA5-8BA0-C36FFED2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F07"/>
    <w:pPr>
      <w:spacing w:line="256" w:lineRule="auto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3726D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BD697A"/>
  </w:style>
  <w:style w:type="character" w:customStyle="1" w:styleId="Nadpis2Char">
    <w:name w:val="Nadpis 2 Char"/>
    <w:basedOn w:val="Standardnpsmoodstavce"/>
    <w:link w:val="Nadpis2"/>
    <w:semiHidden/>
    <w:rsid w:val="003726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6DD"/>
  </w:style>
  <w:style w:type="paragraph" w:styleId="Odstavecseseznamem">
    <w:name w:val="List Paragraph"/>
    <w:basedOn w:val="Normln"/>
    <w:uiPriority w:val="34"/>
    <w:qFormat/>
    <w:rsid w:val="003726DD"/>
    <w:pPr>
      <w:spacing w:line="259" w:lineRule="auto"/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3726DD"/>
    <w:pPr>
      <w:spacing w:after="120" w:line="259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26DD"/>
  </w:style>
  <w:style w:type="paragraph" w:customStyle="1" w:styleId="Pomlkaodsazen">
    <w:name w:val="Pomlčka odsazení"/>
    <w:basedOn w:val="Normln"/>
    <w:rsid w:val="003726DD"/>
    <w:pPr>
      <w:widowControl w:val="0"/>
      <w:numPr>
        <w:numId w:val="10"/>
      </w:numPr>
      <w:spacing w:after="0" w:line="240" w:lineRule="auto"/>
      <w:ind w:left="1066" w:hanging="357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703"/>
  </w:style>
  <w:style w:type="table" w:styleId="Mkatabulky">
    <w:name w:val="Table Grid"/>
    <w:basedOn w:val="Normlntabulka"/>
    <w:uiPriority w:val="39"/>
    <w:rsid w:val="001B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15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Zpat1">
    <w:name w:val="Zápatí1"/>
    <w:basedOn w:val="Standard"/>
    <w:rsid w:val="0094150A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96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D7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01FE2-175F-429B-882F-73D16E40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Kabelka</dc:creator>
  <cp:keywords/>
  <dc:description/>
  <cp:lastModifiedBy>Lukáš Galásek</cp:lastModifiedBy>
  <cp:revision>13</cp:revision>
  <dcterms:created xsi:type="dcterms:W3CDTF">2018-09-20T20:57:00Z</dcterms:created>
  <dcterms:modified xsi:type="dcterms:W3CDTF">2018-10-03T11:37:00Z</dcterms:modified>
</cp:coreProperties>
</file>