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71" w:rsidRPr="00A32366" w:rsidRDefault="00A32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1100455</wp:posOffset>
            </wp:positionH>
            <wp:positionV relativeFrom="margin">
              <wp:posOffset>6901180</wp:posOffset>
            </wp:positionV>
            <wp:extent cx="3657600" cy="238125"/>
            <wp:effectExtent l="19050" t="0" r="0" b="0"/>
            <wp:wrapSquare wrapText="bothSides"/>
            <wp:docPr id="2" name="Obrázek 1" descr="2Seznam materiálu (hrubá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eznam materiálu (hrubá 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71875" cy="6905625"/>
            <wp:effectExtent l="19050" t="0" r="9525" b="0"/>
            <wp:wrapSquare wrapText="bothSides"/>
            <wp:docPr id="1" name="Obrázek 0" descr="Seznam materiálu (hrubá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znam materiálu (hrubá 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0E71" w:rsidRPr="00A32366" w:rsidSect="00DC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366"/>
    <w:rsid w:val="001A5718"/>
    <w:rsid w:val="00970E5A"/>
    <w:rsid w:val="00A32366"/>
    <w:rsid w:val="00DC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1</cp:revision>
  <dcterms:created xsi:type="dcterms:W3CDTF">2016-05-10T17:41:00Z</dcterms:created>
  <dcterms:modified xsi:type="dcterms:W3CDTF">2016-05-10T17:53:00Z</dcterms:modified>
</cp:coreProperties>
</file>