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68" w:rsidRPr="00735968" w:rsidRDefault="00735968">
      <w:pPr>
        <w:rPr>
          <w:b/>
          <w:sz w:val="48"/>
          <w:szCs w:val="48"/>
        </w:rPr>
      </w:pPr>
      <w:r w:rsidRPr="00735968">
        <w:rPr>
          <w:b/>
          <w:sz w:val="48"/>
          <w:szCs w:val="48"/>
        </w:rPr>
        <w:t>PLOT KOMPONENTY</w:t>
      </w:r>
    </w:p>
    <w:p w:rsidR="00735968" w:rsidRDefault="00735968"/>
    <w:p w:rsidR="0059072F" w:rsidRDefault="00735968">
      <w:hyperlink r:id="rId4" w:anchor="/120-otvaranie_branky-lave" w:history="1">
        <w:r>
          <w:rPr>
            <w:rStyle w:val="Hypertextovprepojenie"/>
            <w:rFonts w:ascii="Arial" w:hAnsi="Arial" w:cs="Arial"/>
            <w:color w:val="3A3939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153x120cm </w:t>
        </w:r>
        <w:proofErr w:type="spellStart"/>
        <w:r>
          <w:rPr>
            <w:rStyle w:val="Hypertextovprepojenie"/>
            <w:rFonts w:ascii="Arial" w:hAnsi="Arial" w:cs="Arial"/>
            <w:color w:val="3A3939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Pozink</w:t>
        </w:r>
        <w:proofErr w:type="spellEnd"/>
        <w:r>
          <w:rPr>
            <w:rStyle w:val="Hypertextovprepojenie"/>
            <w:rFonts w:ascii="Arial" w:hAnsi="Arial" w:cs="Arial"/>
            <w:color w:val="3A3939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textovprepojenie"/>
            <w:rFonts w:ascii="Arial" w:hAnsi="Arial" w:cs="Arial"/>
            <w:color w:val="3A3939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Modest</w:t>
        </w:r>
        <w:proofErr w:type="spellEnd"/>
        <w:r>
          <w:rPr>
            <w:rStyle w:val="Hypertextovprepojenie"/>
            <w:rFonts w:ascii="Arial" w:hAnsi="Arial" w:cs="Arial"/>
            <w:color w:val="3A3939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bránka</w:t>
        </w:r>
      </w:hyperlink>
      <w:r>
        <w:t xml:space="preserve">  1 Ks</w:t>
      </w:r>
    </w:p>
    <w:p w:rsidR="00735968" w:rsidRDefault="00735968">
      <w:hyperlink r:id="rId5" w:history="1">
        <w:r>
          <w:rPr>
            <w:rStyle w:val="Hypertextovprepojenie"/>
            <w:rFonts w:ascii="Arial" w:hAnsi="Arial" w:cs="Arial"/>
            <w:color w:val="51515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153cm Pozinkovaný Panel APOLLO 3D</w:t>
        </w:r>
      </w:hyperlink>
      <w:r>
        <w:t xml:space="preserve">  13Ks</w:t>
      </w:r>
    </w:p>
    <w:p w:rsidR="00735968" w:rsidRDefault="00735968">
      <w:hyperlink r:id="rId6" w:history="1">
        <w:r>
          <w:rPr>
            <w:rStyle w:val="Hypertextovprepojenie"/>
            <w:rFonts w:ascii="Arial" w:hAnsi="Arial" w:cs="Arial"/>
            <w:color w:val="51515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ZNEX Plus Stĺpik 200cm </w:t>
        </w:r>
        <w:proofErr w:type="spellStart"/>
        <w:r>
          <w:rPr>
            <w:rStyle w:val="Hypertextovprepojenie"/>
            <w:rFonts w:ascii="Arial" w:hAnsi="Arial" w:cs="Arial"/>
            <w:color w:val="51515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pozink</w:t>
        </w:r>
        <w:proofErr w:type="spellEnd"/>
      </w:hyperlink>
      <w:r>
        <w:t xml:space="preserve">  14Ks</w:t>
      </w:r>
    </w:p>
    <w:p w:rsidR="00735968" w:rsidRDefault="00735968">
      <w:hyperlink r:id="rId7" w:history="1">
        <w:r>
          <w:rPr>
            <w:rStyle w:val="Hypertextovprepojenie"/>
            <w:rFonts w:ascii="Arial" w:hAnsi="Arial" w:cs="Arial"/>
            <w:color w:val="51515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Príchytka panelu na stĺpik NEX a ZNEX sivá</w:t>
        </w:r>
      </w:hyperlink>
      <w:r>
        <w:t xml:space="preserve"> 42 ks</w:t>
      </w:r>
    </w:p>
    <w:sectPr w:rsidR="00735968" w:rsidSect="0059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968"/>
    <w:rsid w:val="0059072F"/>
    <w:rsid w:val="0073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07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35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5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54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11" w:color="EEEEEE"/>
                                <w:left w:val="single" w:sz="6" w:space="23" w:color="EEEEEE"/>
                                <w:bottom w:val="single" w:sz="6" w:space="15" w:color="EEEEEE"/>
                                <w:right w:val="single" w:sz="6" w:space="23" w:color="EEEEEE"/>
                              </w:divBdr>
                              <w:divsChild>
                                <w:div w:id="253899847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0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8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598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11" w:color="EEEEEE"/>
                                    <w:left w:val="single" w:sz="6" w:space="23" w:color="EEEEEE"/>
                                    <w:bottom w:val="single" w:sz="6" w:space="15" w:color="EEEEEE"/>
                                    <w:right w:val="single" w:sz="6" w:space="23" w:color="EEEEEE"/>
                                  </w:divBdr>
                                  <w:divsChild>
                                    <w:div w:id="153322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6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67590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04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5314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5204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71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0" w:color="E0E0E0"/>
                <w:bottom w:val="none" w:sz="0" w:space="0" w:color="auto"/>
                <w:right w:val="none" w:sz="0" w:space="0" w:color="auto"/>
              </w:divBdr>
              <w:divsChild>
                <w:div w:id="1961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148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single" w:sz="6" w:space="18" w:color="FFFFFF"/>
                    <w:bottom w:val="single" w:sz="6" w:space="15" w:color="FFFFFF"/>
                    <w:right w:val="none" w:sz="0" w:space="0" w:color="auto"/>
                  </w:divBdr>
                </w:div>
                <w:div w:id="114813090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single" w:sz="6" w:space="18" w:color="FFFFFF"/>
                    <w:bottom w:val="single" w:sz="6" w:space="15" w:color="FFFFFF"/>
                    <w:right w:val="none" w:sz="0" w:space="0" w:color="auto"/>
                  </w:divBdr>
                </w:div>
                <w:div w:id="1977291936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single" w:sz="6" w:space="18" w:color="FFFFFF"/>
                    <w:bottom w:val="single" w:sz="6" w:space="15" w:color="FFFFFF"/>
                    <w:right w:val="none" w:sz="0" w:space="0" w:color="auto"/>
                  </w:divBdr>
                </w:div>
              </w:divsChild>
            </w:div>
          </w:divsChild>
        </w:div>
        <w:div w:id="1757092330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776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31" w:color="auto"/>
                    <w:bottom w:val="none" w:sz="0" w:space="4" w:color="auto"/>
                    <w:right w:val="none" w:sz="0" w:space="31" w:color="auto"/>
                  </w:divBdr>
                  <w:divsChild>
                    <w:div w:id="947083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oty.sk/prichytka-panelu-k-stlpiku-48mm-nex-znex/prichytka-panelu-na-stlpik-nex-a-znex-si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oty.sk/pozinkovane-gulate-stlpiky-48mm/znex-plus-stlpik-200cm-pozink" TargetMode="External"/><Relationship Id="rId5" Type="http://schemas.openxmlformats.org/officeDocument/2006/relationships/hyperlink" Target="https://www.ploty.sk/pozink-plotovy-panel-apollo/153cm-pozinkovany-panel-apollo-3d" TargetMode="External"/><Relationship Id="rId4" Type="http://schemas.openxmlformats.org/officeDocument/2006/relationships/hyperlink" Target="https://www.ploty.sk/modest-pozinkovane-jednokridlove-branky/153x120cm-pozink-modest-bran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2018-04-13T17:58:00Z</dcterms:created>
  <dcterms:modified xsi:type="dcterms:W3CDTF">2018-04-13T18:06:00Z</dcterms:modified>
</cp:coreProperties>
</file>