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F0" w:rsidRPr="00322A8B" w:rsidRDefault="00226458" w:rsidP="00A5149C">
      <w:pPr>
        <w:tabs>
          <w:tab w:val="left" w:pos="6521"/>
          <w:tab w:val="left" w:pos="7741"/>
          <w:tab w:val="left" w:pos="8364"/>
        </w:tabs>
        <w:spacing w:after="120"/>
        <w:jc w:val="right"/>
      </w:pPr>
      <w:r>
        <w:t xml:space="preserve">V Praze dne </w:t>
      </w:r>
      <w:r w:rsidR="00894109">
        <w:t>9</w:t>
      </w:r>
      <w:r w:rsidR="00DB64F0" w:rsidRPr="00322A8B">
        <w:t xml:space="preserve">. </w:t>
      </w:r>
      <w:r w:rsidR="00894109">
        <w:t>1</w:t>
      </w:r>
      <w:r w:rsidR="00DB64F0" w:rsidRPr="00322A8B">
        <w:t>. 201</w:t>
      </w:r>
      <w:r w:rsidR="00894109">
        <w:t>5</w:t>
      </w:r>
    </w:p>
    <w:p w:rsidR="00DB64F0" w:rsidRPr="00322A8B" w:rsidRDefault="00DB64F0" w:rsidP="00DB64F0">
      <w:r w:rsidRPr="00322A8B">
        <w:t>Vážení obchodní partneři,</w:t>
      </w:r>
    </w:p>
    <w:p w:rsidR="00DB64F0" w:rsidRPr="00322A8B" w:rsidRDefault="00DB64F0" w:rsidP="00DB64F0"/>
    <w:p w:rsidR="00DB64F0" w:rsidRPr="00322A8B" w:rsidRDefault="00DB64F0" w:rsidP="00DB64F0">
      <w:pPr>
        <w:jc w:val="both"/>
        <w:rPr>
          <w:b/>
        </w:rPr>
      </w:pPr>
      <w:r w:rsidRPr="00322A8B">
        <w:t>Obchodní akademie</w:t>
      </w:r>
      <w:r w:rsidR="00894109">
        <w:t xml:space="preserve"> Vinohradská se sídlem </w:t>
      </w:r>
      <w:r w:rsidRPr="00322A8B">
        <w:t xml:space="preserve">Praha 2, Vinohradská 38, příspěvková organizace zřízená HMP, plánuje nákup </w:t>
      </w:r>
      <w:r w:rsidR="00C8256C">
        <w:rPr>
          <w:b/>
        </w:rPr>
        <w:t>20</w:t>
      </w:r>
      <w:r w:rsidRPr="00322A8B">
        <w:rPr>
          <w:b/>
        </w:rPr>
        <w:t> ks počítačů včetně instalovaného software s plánovanou životností 5 let:</w:t>
      </w:r>
    </w:p>
    <w:p w:rsidR="00072883" w:rsidRPr="00322A8B" w:rsidRDefault="00072883" w:rsidP="00072883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B97609">
        <w:rPr>
          <w:b/>
          <w:iCs/>
        </w:rPr>
        <w:t xml:space="preserve">DELL </w:t>
      </w:r>
      <w:proofErr w:type="spellStart"/>
      <w:r>
        <w:rPr>
          <w:b/>
          <w:iCs/>
        </w:rPr>
        <w:t>OptiPlex</w:t>
      </w:r>
      <w:proofErr w:type="spellEnd"/>
      <w:r>
        <w:rPr>
          <w:b/>
          <w:iCs/>
        </w:rPr>
        <w:t xml:space="preserve"> 3020 MT </w:t>
      </w:r>
      <w:r w:rsidRPr="00322A8B">
        <w:rPr>
          <w:iCs/>
        </w:rPr>
        <w:t xml:space="preserve">(USB vpředu, mini tlačítko RESET, </w:t>
      </w:r>
      <w:proofErr w:type="spellStart"/>
      <w:r w:rsidRPr="00322A8B">
        <w:rPr>
          <w:iCs/>
        </w:rPr>
        <w:t>ultratichý</w:t>
      </w:r>
      <w:proofErr w:type="spellEnd"/>
      <w:r w:rsidRPr="00322A8B">
        <w:rPr>
          <w:iCs/>
        </w:rPr>
        <w:t xml:space="preserve"> zdroj)</w:t>
      </w:r>
      <w:r w:rsidRPr="00322A8B">
        <w:rPr>
          <w:iCs/>
        </w:rPr>
        <w:tab/>
      </w:r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 xml:space="preserve">CPU Intel </w:t>
      </w:r>
      <w:proofErr w:type="spellStart"/>
      <w:r w:rsidRPr="00894109">
        <w:rPr>
          <w:iCs/>
        </w:rPr>
        <w:t>Core</w:t>
      </w:r>
      <w:proofErr w:type="spellEnd"/>
      <w:r w:rsidRPr="00894109">
        <w:rPr>
          <w:iCs/>
        </w:rPr>
        <w:t xml:space="preserve"> i3-4150 (3,50GHz, 3M </w:t>
      </w:r>
      <w:proofErr w:type="spellStart"/>
      <w:r w:rsidRPr="00894109">
        <w:rPr>
          <w:iCs/>
        </w:rPr>
        <w:t>cache</w:t>
      </w:r>
      <w:proofErr w:type="spellEnd"/>
      <w:r w:rsidRPr="00894109">
        <w:rPr>
          <w:iCs/>
        </w:rPr>
        <w:t>)</w:t>
      </w:r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 xml:space="preserve">Paměť 8GB (2x4GB) 1600MHz DDR3 </w:t>
      </w:r>
      <w:proofErr w:type="spellStart"/>
      <w:r w:rsidRPr="00894109">
        <w:rPr>
          <w:iCs/>
        </w:rPr>
        <w:t>Dual</w:t>
      </w:r>
      <w:proofErr w:type="spellEnd"/>
      <w:r w:rsidRPr="00894109">
        <w:rPr>
          <w:iCs/>
        </w:rPr>
        <w:t xml:space="preserve"> </w:t>
      </w:r>
      <w:proofErr w:type="spellStart"/>
      <w:r w:rsidRPr="00894109">
        <w:rPr>
          <w:iCs/>
        </w:rPr>
        <w:t>Channel</w:t>
      </w:r>
      <w:proofErr w:type="spellEnd"/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 xml:space="preserve">HDD 500GB (7200RPM) 3.5inch </w:t>
      </w:r>
      <w:proofErr w:type="spellStart"/>
      <w:r w:rsidRPr="00894109">
        <w:rPr>
          <w:iCs/>
        </w:rPr>
        <w:t>Serial</w:t>
      </w:r>
      <w:proofErr w:type="spellEnd"/>
      <w:r w:rsidRPr="00894109">
        <w:rPr>
          <w:iCs/>
        </w:rPr>
        <w:t xml:space="preserve"> ATAIII 7.200 </w:t>
      </w:r>
      <w:proofErr w:type="spellStart"/>
      <w:r w:rsidRPr="00894109">
        <w:rPr>
          <w:iCs/>
        </w:rPr>
        <w:t>Rpm</w:t>
      </w:r>
      <w:proofErr w:type="spellEnd"/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proofErr w:type="spellStart"/>
      <w:r w:rsidRPr="00894109">
        <w:rPr>
          <w:iCs/>
        </w:rPr>
        <w:t>Integrated</w:t>
      </w:r>
      <w:proofErr w:type="spellEnd"/>
      <w:r w:rsidRPr="00894109">
        <w:rPr>
          <w:iCs/>
        </w:rPr>
        <w:t xml:space="preserve"> 5.1 </w:t>
      </w:r>
      <w:proofErr w:type="spellStart"/>
      <w:r w:rsidRPr="00894109">
        <w:rPr>
          <w:iCs/>
        </w:rPr>
        <w:t>High</w:t>
      </w:r>
      <w:proofErr w:type="spellEnd"/>
      <w:r w:rsidRPr="00894109">
        <w:rPr>
          <w:iCs/>
        </w:rPr>
        <w:t xml:space="preserve"> </w:t>
      </w:r>
      <w:proofErr w:type="spellStart"/>
      <w:r w:rsidRPr="00894109">
        <w:rPr>
          <w:iCs/>
        </w:rPr>
        <w:t>Definition</w:t>
      </w:r>
      <w:proofErr w:type="spellEnd"/>
      <w:r w:rsidRPr="00894109">
        <w:rPr>
          <w:iCs/>
        </w:rPr>
        <w:t xml:space="preserve"> Audio</w:t>
      </w:r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 xml:space="preserve">Gigabit </w:t>
      </w:r>
      <w:proofErr w:type="spellStart"/>
      <w:r w:rsidRPr="00894109">
        <w:rPr>
          <w:iCs/>
        </w:rPr>
        <w:t>Ethernet</w:t>
      </w:r>
      <w:proofErr w:type="spellEnd"/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 xml:space="preserve">Myš a klávesnice černé </w:t>
      </w:r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 xml:space="preserve">OS Windows 7 </w:t>
      </w:r>
      <w:proofErr w:type="spellStart"/>
      <w:r w:rsidRPr="00894109">
        <w:rPr>
          <w:iCs/>
        </w:rPr>
        <w:t>Profesional</w:t>
      </w:r>
      <w:proofErr w:type="spellEnd"/>
      <w:r w:rsidRPr="00894109">
        <w:rPr>
          <w:iCs/>
        </w:rPr>
        <w:t xml:space="preserve"> 64bit CZ – DOEM (včetně instalace) + DVD </w:t>
      </w:r>
      <w:proofErr w:type="spellStart"/>
      <w:r w:rsidRPr="00894109">
        <w:rPr>
          <w:iCs/>
        </w:rPr>
        <w:t>Win</w:t>
      </w:r>
      <w:proofErr w:type="spellEnd"/>
      <w:r w:rsidRPr="00894109">
        <w:rPr>
          <w:iCs/>
        </w:rPr>
        <w:t xml:space="preserve"> 8.1 PRO MUI</w:t>
      </w:r>
      <w:r w:rsidR="00D566B8">
        <w:rPr>
          <w:iCs/>
        </w:rPr>
        <w:t xml:space="preserve"> </w:t>
      </w:r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 xml:space="preserve">MS Office 2013 </w:t>
      </w:r>
      <w:proofErr w:type="spellStart"/>
      <w:r w:rsidRPr="00894109">
        <w:rPr>
          <w:iCs/>
        </w:rPr>
        <w:t>ProPlus</w:t>
      </w:r>
      <w:proofErr w:type="spellEnd"/>
      <w:r w:rsidRPr="00894109">
        <w:rPr>
          <w:iCs/>
        </w:rPr>
        <w:t xml:space="preserve"> CZ – v rámci SELECT (včetně instalace) </w:t>
      </w:r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>Monitor Dell E-</w:t>
      </w:r>
      <w:proofErr w:type="spellStart"/>
      <w:r w:rsidRPr="00894109">
        <w:rPr>
          <w:iCs/>
        </w:rPr>
        <w:t>series</w:t>
      </w:r>
      <w:proofErr w:type="spellEnd"/>
      <w:r w:rsidRPr="00894109">
        <w:rPr>
          <w:iCs/>
        </w:rPr>
        <w:t xml:space="preserve"> E1913S 48cm (19", 5:4) </w:t>
      </w:r>
      <w:proofErr w:type="spellStart"/>
      <w:r w:rsidRPr="00894109">
        <w:rPr>
          <w:iCs/>
        </w:rPr>
        <w:t>Std</w:t>
      </w:r>
      <w:proofErr w:type="spellEnd"/>
      <w:r w:rsidRPr="00894109">
        <w:rPr>
          <w:iCs/>
        </w:rPr>
        <w:t xml:space="preserve"> LED monitor VGA </w:t>
      </w:r>
      <w:proofErr w:type="spellStart"/>
      <w:r w:rsidRPr="00894109">
        <w:rPr>
          <w:iCs/>
        </w:rPr>
        <w:t>only</w:t>
      </w:r>
      <w:proofErr w:type="spellEnd"/>
      <w:r w:rsidRPr="00894109">
        <w:rPr>
          <w:iCs/>
        </w:rPr>
        <w:t xml:space="preserve"> (1280x1024) Black</w:t>
      </w:r>
    </w:p>
    <w:p w:rsidR="00894109" w:rsidRPr="00894109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 xml:space="preserve">Záruka 5 let, s opravou následující pracovní den přímo ve škole pro PC i LCD (5Yr </w:t>
      </w:r>
      <w:proofErr w:type="spellStart"/>
      <w:r w:rsidRPr="00894109">
        <w:rPr>
          <w:iCs/>
        </w:rPr>
        <w:t>ProSupport</w:t>
      </w:r>
      <w:proofErr w:type="spellEnd"/>
      <w:r w:rsidRPr="00894109">
        <w:rPr>
          <w:iCs/>
        </w:rPr>
        <w:t xml:space="preserve"> and </w:t>
      </w:r>
      <w:proofErr w:type="spellStart"/>
      <w:r w:rsidRPr="00894109">
        <w:rPr>
          <w:iCs/>
        </w:rPr>
        <w:t>Next</w:t>
      </w:r>
      <w:proofErr w:type="spellEnd"/>
      <w:r w:rsidRPr="00894109">
        <w:rPr>
          <w:iCs/>
        </w:rPr>
        <w:t xml:space="preserve"> Business </w:t>
      </w:r>
      <w:proofErr w:type="spellStart"/>
      <w:r w:rsidRPr="00894109">
        <w:rPr>
          <w:iCs/>
        </w:rPr>
        <w:t>Day</w:t>
      </w:r>
      <w:proofErr w:type="spellEnd"/>
      <w:r w:rsidRPr="00894109">
        <w:rPr>
          <w:iCs/>
        </w:rPr>
        <w:t xml:space="preserve"> On-</w:t>
      </w:r>
      <w:proofErr w:type="spellStart"/>
      <w:r w:rsidRPr="00894109">
        <w:rPr>
          <w:iCs/>
        </w:rPr>
        <w:t>Site</w:t>
      </w:r>
      <w:proofErr w:type="spellEnd"/>
      <w:r w:rsidRPr="00894109">
        <w:rPr>
          <w:iCs/>
        </w:rPr>
        <w:t xml:space="preserve"> </w:t>
      </w:r>
      <w:proofErr w:type="spellStart"/>
      <w:r w:rsidRPr="00894109">
        <w:rPr>
          <w:iCs/>
        </w:rPr>
        <w:t>Service</w:t>
      </w:r>
      <w:proofErr w:type="spellEnd"/>
      <w:r w:rsidRPr="00894109">
        <w:rPr>
          <w:iCs/>
        </w:rPr>
        <w:t>)</w:t>
      </w:r>
      <w:r w:rsidR="00D566B8">
        <w:rPr>
          <w:iCs/>
        </w:rPr>
        <w:t xml:space="preserve"> </w:t>
      </w:r>
    </w:p>
    <w:p w:rsidR="00DB64F0" w:rsidRPr="00322A8B" w:rsidRDefault="00894109" w:rsidP="00894109">
      <w:pPr>
        <w:pStyle w:val="Odstavecseseznamem"/>
        <w:numPr>
          <w:ilvl w:val="0"/>
          <w:numId w:val="3"/>
        </w:numPr>
        <w:jc w:val="both"/>
        <w:rPr>
          <w:iCs/>
        </w:rPr>
      </w:pPr>
      <w:r w:rsidRPr="00894109">
        <w:rPr>
          <w:iCs/>
        </w:rPr>
        <w:t>Kompletní instalace a zapojení vč. přidání do domény</w:t>
      </w:r>
    </w:p>
    <w:p w:rsidR="00DB64F0" w:rsidRDefault="00DB64F0" w:rsidP="002F1405">
      <w:pPr>
        <w:spacing w:before="120"/>
        <w:jc w:val="both"/>
      </w:pPr>
      <w:r w:rsidRPr="00322A8B">
        <w:t xml:space="preserve">Cenu počítačů uvádějte s DPH včetně </w:t>
      </w:r>
      <w:r w:rsidR="00685826">
        <w:t xml:space="preserve">všech </w:t>
      </w:r>
      <w:r w:rsidRPr="00322A8B">
        <w:t xml:space="preserve">vedlejších nákladů na </w:t>
      </w:r>
      <w:r w:rsidR="00B062C5">
        <w:t>úpravu</w:t>
      </w:r>
      <w:r w:rsidR="00EB3778">
        <w:t>,</w:t>
      </w:r>
      <w:r w:rsidR="00E6603D">
        <w:t xml:space="preserve"> instalaci,</w:t>
      </w:r>
      <w:r w:rsidR="00EB3778">
        <w:t xml:space="preserve"> </w:t>
      </w:r>
      <w:r w:rsidRPr="00322A8B">
        <w:t>rozmístění a zapojení v</w:t>
      </w:r>
      <w:r w:rsidR="00C47B60">
        <w:t> učebně (3.</w:t>
      </w:r>
      <w:r w:rsidR="00FA3391">
        <w:t xml:space="preserve"> patr</w:t>
      </w:r>
      <w:r w:rsidR="00C47B60">
        <w:t>o</w:t>
      </w:r>
      <w:r w:rsidR="00FA3391">
        <w:t xml:space="preserve"> budovy)</w:t>
      </w:r>
      <w:r w:rsidR="00E6603D">
        <w:t xml:space="preserve"> apod</w:t>
      </w:r>
      <w:r w:rsidRPr="00322A8B">
        <w:t>.</w:t>
      </w:r>
      <w:r w:rsidR="00322A8B" w:rsidRPr="00322A8B">
        <w:t xml:space="preserve"> </w:t>
      </w:r>
    </w:p>
    <w:p w:rsidR="00DB64F0" w:rsidRPr="00322A8B" w:rsidRDefault="00DB64F0" w:rsidP="002F1405">
      <w:pPr>
        <w:spacing w:before="120"/>
        <w:jc w:val="both"/>
      </w:pPr>
      <w:r w:rsidRPr="00322A8B">
        <w:t xml:space="preserve">Požadovaný termín dodání do </w:t>
      </w:r>
      <w:r w:rsidR="00C47B60">
        <w:t>16</w:t>
      </w:r>
      <w:r w:rsidRPr="00322A8B">
        <w:t>. 2. 201</w:t>
      </w:r>
      <w:r w:rsidR="00C47B60">
        <w:t>5</w:t>
      </w:r>
      <w:r w:rsidRPr="00322A8B">
        <w:t xml:space="preserve">. </w:t>
      </w:r>
    </w:p>
    <w:p w:rsidR="00DB64F0" w:rsidRPr="00322A8B" w:rsidRDefault="00DB64F0" w:rsidP="002F1405">
      <w:pPr>
        <w:spacing w:before="120"/>
        <w:jc w:val="both"/>
      </w:pPr>
      <w:bookmarkStart w:id="0" w:name="_GoBack"/>
      <w:bookmarkEnd w:id="0"/>
      <w:r w:rsidRPr="00322A8B">
        <w:t xml:space="preserve">Máte-li o tuto zakázku zájem, zašlete nám, prosím, na e-mailovou adresu školy </w:t>
      </w:r>
      <w:hyperlink r:id="rId8" w:history="1">
        <w:r w:rsidRPr="00322A8B">
          <w:rPr>
            <w:rStyle w:val="Hypertextovodkaz"/>
          </w:rPr>
          <w:t>info@oavin.cz</w:t>
        </w:r>
      </w:hyperlink>
      <w:r w:rsidRPr="00322A8B">
        <w:t xml:space="preserve">, do </w:t>
      </w:r>
      <w:r w:rsidR="000937F9" w:rsidRPr="00322A8B">
        <w:t>1</w:t>
      </w:r>
      <w:r w:rsidR="00C47B60">
        <w:t>6</w:t>
      </w:r>
      <w:r w:rsidRPr="00322A8B">
        <w:t>. </w:t>
      </w:r>
      <w:r w:rsidR="00C47B60">
        <w:t>1</w:t>
      </w:r>
      <w:r w:rsidRPr="00322A8B">
        <w:t>. 201</w:t>
      </w:r>
      <w:r w:rsidR="00C47B60">
        <w:t>5</w:t>
      </w:r>
      <w:r w:rsidRPr="00322A8B">
        <w:t xml:space="preserve"> nabídku, jejíž nutnou součástí je následující tabulka:</w:t>
      </w:r>
    </w:p>
    <w:p w:rsidR="00DB64F0" w:rsidRPr="00322A8B" w:rsidRDefault="00DB64F0" w:rsidP="00DB64F0">
      <w:pPr>
        <w:ind w:firstLine="709"/>
        <w:jc w:val="both"/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4994"/>
        <w:gridCol w:w="1164"/>
        <w:gridCol w:w="1164"/>
      </w:tblGrid>
      <w:tr w:rsidR="00DB64F0" w:rsidRPr="00322A8B" w:rsidTr="001A0560">
        <w:trPr>
          <w:trHeight w:val="270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F0" w:rsidRPr="00322A8B" w:rsidRDefault="00DB64F0" w:rsidP="00A745F3">
            <w:r w:rsidRPr="00322A8B">
              <w:t>Firma</w:t>
            </w:r>
          </w:p>
        </w:tc>
        <w:tc>
          <w:tcPr>
            <w:tcW w:w="73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64F0" w:rsidRPr="00322A8B" w:rsidRDefault="00DB64F0" w:rsidP="00A745F3">
            <w:r w:rsidRPr="00322A8B">
              <w:t> </w:t>
            </w:r>
          </w:p>
        </w:tc>
      </w:tr>
      <w:tr w:rsidR="00DB64F0" w:rsidRPr="00322A8B" w:rsidTr="001A0560">
        <w:trPr>
          <w:trHeight w:val="255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F0" w:rsidRPr="00322A8B" w:rsidRDefault="00DB64F0" w:rsidP="00A745F3">
            <w:r w:rsidRPr="00322A8B">
              <w:t>Adresa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64F0" w:rsidRPr="00322A8B" w:rsidRDefault="00DB64F0" w:rsidP="00A745F3">
            <w:r w:rsidRPr="00322A8B">
              <w:t> </w:t>
            </w:r>
          </w:p>
        </w:tc>
      </w:tr>
      <w:tr w:rsidR="009331CE" w:rsidRPr="00322A8B" w:rsidTr="002F7874">
        <w:trPr>
          <w:trHeight w:val="270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CE" w:rsidRPr="00322A8B" w:rsidRDefault="009331CE" w:rsidP="00A745F3">
            <w:r w:rsidRPr="00322A8B">
              <w:t>E-mail</w:t>
            </w:r>
          </w:p>
        </w:tc>
        <w:tc>
          <w:tcPr>
            <w:tcW w:w="732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1CE" w:rsidRPr="00322A8B" w:rsidRDefault="009331CE" w:rsidP="00A745F3"/>
        </w:tc>
      </w:tr>
      <w:tr w:rsidR="009331CE" w:rsidRPr="00322A8B" w:rsidTr="00047D04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CE" w:rsidRPr="00322A8B" w:rsidRDefault="009331CE" w:rsidP="00A745F3">
            <w:r w:rsidRPr="00322A8B">
              <w:t>Telefon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1CE" w:rsidRPr="00322A8B" w:rsidRDefault="009331CE" w:rsidP="00A745F3">
            <w:r w:rsidRPr="00322A8B">
              <w:t> </w:t>
            </w:r>
          </w:p>
        </w:tc>
      </w:tr>
      <w:tr w:rsidR="00DB64F0" w:rsidRPr="00322A8B" w:rsidTr="00BF1EB1">
        <w:trPr>
          <w:trHeight w:val="270"/>
        </w:trPr>
        <w:tc>
          <w:tcPr>
            <w:tcW w:w="6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B64F0" w:rsidRPr="00322A8B" w:rsidRDefault="00DB64F0" w:rsidP="00A745F3">
            <w:pPr>
              <w:jc w:val="center"/>
              <w:rPr>
                <w:b/>
                <w:bCs/>
              </w:rPr>
            </w:pPr>
            <w:r w:rsidRPr="00322A8B">
              <w:rPr>
                <w:b/>
                <w:bCs/>
              </w:rPr>
              <w:t>Označení a bližší specifikace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B64F0" w:rsidRPr="00322A8B" w:rsidRDefault="00DB64F0" w:rsidP="00A745F3">
            <w:pPr>
              <w:jc w:val="center"/>
              <w:rPr>
                <w:b/>
              </w:rPr>
            </w:pPr>
            <w:r w:rsidRPr="00322A8B">
              <w:rPr>
                <w:b/>
              </w:rPr>
              <w:t xml:space="preserve">Cena </w:t>
            </w:r>
          </w:p>
          <w:p w:rsidR="00DB64F0" w:rsidRPr="00322A8B" w:rsidRDefault="00DB64F0" w:rsidP="00A745F3">
            <w:pPr>
              <w:jc w:val="center"/>
              <w:rPr>
                <w:b/>
              </w:rPr>
            </w:pPr>
            <w:r w:rsidRPr="00322A8B">
              <w:rPr>
                <w:b/>
              </w:rPr>
              <w:t>bez DPH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64F0" w:rsidRPr="00322A8B" w:rsidRDefault="00DB64F0" w:rsidP="00A745F3">
            <w:pPr>
              <w:jc w:val="center"/>
              <w:rPr>
                <w:b/>
              </w:rPr>
            </w:pPr>
            <w:r w:rsidRPr="00322A8B">
              <w:rPr>
                <w:b/>
              </w:rPr>
              <w:t xml:space="preserve">Cena </w:t>
            </w:r>
          </w:p>
          <w:p w:rsidR="00DB64F0" w:rsidRPr="00322A8B" w:rsidRDefault="00DB64F0" w:rsidP="00A745F3">
            <w:pPr>
              <w:jc w:val="center"/>
              <w:rPr>
                <w:b/>
              </w:rPr>
            </w:pPr>
            <w:r w:rsidRPr="00322A8B">
              <w:rPr>
                <w:b/>
              </w:rPr>
              <w:t>s DPH</w:t>
            </w:r>
          </w:p>
        </w:tc>
      </w:tr>
      <w:tr w:rsidR="00DB64F0" w:rsidRPr="00322A8B" w:rsidTr="00BF1EB1">
        <w:trPr>
          <w:trHeight w:val="540"/>
        </w:trPr>
        <w:tc>
          <w:tcPr>
            <w:tcW w:w="1858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64F0" w:rsidRPr="00322A8B" w:rsidRDefault="00DB64F0" w:rsidP="007B5ADE">
            <w:r w:rsidRPr="00322A8B">
              <w:t xml:space="preserve">Počítač </w:t>
            </w:r>
            <w:r w:rsidR="0074281C">
              <w:t>20</w:t>
            </w:r>
            <w:r w:rsidRPr="00322A8B">
              <w:t xml:space="preserve"> ks </w:t>
            </w:r>
            <w:r w:rsidR="00E772E4">
              <w:t>vč. vedlejších nákl.</w:t>
            </w:r>
          </w:p>
        </w:tc>
        <w:tc>
          <w:tcPr>
            <w:tcW w:w="4994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B64F0" w:rsidRPr="00322A8B" w:rsidRDefault="00DB64F0" w:rsidP="001A0560">
            <w:r w:rsidRPr="00322A8B">
              <w:t> 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B64F0" w:rsidRPr="00322A8B" w:rsidRDefault="00DB64F0" w:rsidP="001A0560">
            <w:r w:rsidRPr="00322A8B">
              <w:t> 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DB64F0" w:rsidRPr="00322A8B" w:rsidRDefault="00DB64F0" w:rsidP="001A0560">
            <w:r w:rsidRPr="00322A8B">
              <w:t> </w:t>
            </w:r>
          </w:p>
        </w:tc>
      </w:tr>
      <w:tr w:rsidR="008F7F5D" w:rsidRPr="00322A8B" w:rsidTr="00BF1EB1">
        <w:trPr>
          <w:trHeight w:val="270"/>
        </w:trPr>
        <w:tc>
          <w:tcPr>
            <w:tcW w:w="18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7F5D" w:rsidRPr="00322A8B" w:rsidRDefault="00A5149C" w:rsidP="007B5ADE">
            <w:r>
              <w:t>Případně ostatní</w:t>
            </w:r>
          </w:p>
        </w:tc>
        <w:tc>
          <w:tcPr>
            <w:tcW w:w="4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7F5D" w:rsidRPr="00322A8B" w:rsidRDefault="008F7F5D" w:rsidP="001A0560"/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</w:tcPr>
          <w:p w:rsidR="008F7F5D" w:rsidRPr="00322A8B" w:rsidRDefault="008F7F5D" w:rsidP="001A0560">
            <w:r w:rsidRPr="00322A8B">
              <w:t> 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7F5D" w:rsidRPr="00322A8B" w:rsidRDefault="008F7F5D" w:rsidP="001A0560">
            <w:r w:rsidRPr="00322A8B">
              <w:t> </w:t>
            </w:r>
          </w:p>
        </w:tc>
      </w:tr>
      <w:tr w:rsidR="00BF1EB1" w:rsidRPr="00322A8B" w:rsidTr="007E3841">
        <w:trPr>
          <w:trHeight w:val="270"/>
        </w:trPr>
        <w:tc>
          <w:tcPr>
            <w:tcW w:w="6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F1EB1" w:rsidRPr="00BF1EB1" w:rsidRDefault="00BF1EB1" w:rsidP="00BF1EB1">
            <w:pPr>
              <w:jc w:val="right"/>
              <w:rPr>
                <w:b/>
              </w:rPr>
            </w:pPr>
            <w:r w:rsidRPr="00BF1EB1">
              <w:rPr>
                <w:b/>
              </w:rPr>
              <w:t>Celkem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</w:tcPr>
          <w:p w:rsidR="00BF1EB1" w:rsidRPr="00322A8B" w:rsidRDefault="00BF1EB1" w:rsidP="001A0560"/>
        </w:tc>
        <w:tc>
          <w:tcPr>
            <w:tcW w:w="11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F1EB1" w:rsidRPr="00322A8B" w:rsidRDefault="00BF1EB1" w:rsidP="001A0560"/>
        </w:tc>
      </w:tr>
    </w:tbl>
    <w:p w:rsidR="007B5ADE" w:rsidRDefault="007B5ADE" w:rsidP="00DB64F0">
      <w:pPr>
        <w:ind w:firstLine="709"/>
        <w:jc w:val="both"/>
      </w:pPr>
    </w:p>
    <w:p w:rsidR="00DB64F0" w:rsidRPr="00322A8B" w:rsidRDefault="00DB64F0" w:rsidP="00DB64F0">
      <w:pPr>
        <w:ind w:firstLine="709"/>
        <w:jc w:val="both"/>
      </w:pPr>
      <w:r w:rsidRPr="00322A8B">
        <w:t>Škola si vyhrazuje od této nabídky zcela nebo zčásti odstoupit.</w:t>
      </w:r>
    </w:p>
    <w:p w:rsidR="00B16275" w:rsidRDefault="00B16275" w:rsidP="00DB64F0">
      <w:pPr>
        <w:jc w:val="both"/>
      </w:pPr>
    </w:p>
    <w:p w:rsidR="00DB64F0" w:rsidRPr="00322A8B" w:rsidRDefault="00DB64F0" w:rsidP="00DB64F0">
      <w:pPr>
        <w:jc w:val="both"/>
      </w:pPr>
      <w:r w:rsidRPr="00322A8B">
        <w:tab/>
        <w:t>S pozdravem</w:t>
      </w:r>
    </w:p>
    <w:p w:rsidR="000F3CFA" w:rsidRPr="00322A8B" w:rsidRDefault="000F3CFA" w:rsidP="000F3CFA">
      <w:pPr>
        <w:tabs>
          <w:tab w:val="center" w:pos="6804"/>
        </w:tabs>
        <w:jc w:val="both"/>
      </w:pPr>
      <w:r w:rsidRPr="00322A8B">
        <w:tab/>
        <w:t>RNDr. Milan Macek, CSc.</w:t>
      </w:r>
    </w:p>
    <w:p w:rsidR="004470AD" w:rsidRPr="00322A8B" w:rsidRDefault="000F3CFA" w:rsidP="000E79AC">
      <w:pPr>
        <w:tabs>
          <w:tab w:val="center" w:pos="6804"/>
        </w:tabs>
        <w:jc w:val="both"/>
      </w:pPr>
      <w:r w:rsidRPr="00322A8B">
        <w:tab/>
        <w:t>ředitel</w:t>
      </w:r>
    </w:p>
    <w:sectPr w:rsidR="004470AD" w:rsidRPr="00322A8B" w:rsidSect="003952AC">
      <w:headerReference w:type="default" r:id="rId9"/>
      <w:headerReference w:type="first" r:id="rId10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C8" w:rsidRDefault="00391CC8">
      <w:r>
        <w:separator/>
      </w:r>
    </w:p>
  </w:endnote>
  <w:endnote w:type="continuationSeparator" w:id="0">
    <w:p w:rsidR="00391CC8" w:rsidRDefault="0039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C8" w:rsidRDefault="00391CC8">
      <w:r>
        <w:separator/>
      </w:r>
    </w:p>
  </w:footnote>
  <w:footnote w:type="continuationSeparator" w:id="0">
    <w:p w:rsidR="00391CC8" w:rsidRDefault="0039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24" w:rsidRPr="0014441D" w:rsidRDefault="00771154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1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894109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894109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>Praha 2, Vinohradská 38, tel.: 224 255 12</w:t>
    </w:r>
    <w:r w:rsidR="00D52D24">
      <w:rPr>
        <w:rFonts w:ascii="Calibri" w:hAnsi="Calibr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2EE"/>
    <w:multiLevelType w:val="hybridMultilevel"/>
    <w:tmpl w:val="2EE68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7DB"/>
    <w:multiLevelType w:val="hybridMultilevel"/>
    <w:tmpl w:val="F2903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53AF"/>
    <w:multiLevelType w:val="hybridMultilevel"/>
    <w:tmpl w:val="51D4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5F"/>
    <w:rsid w:val="000025E4"/>
    <w:rsid w:val="00006370"/>
    <w:rsid w:val="000255CD"/>
    <w:rsid w:val="0002682D"/>
    <w:rsid w:val="00037583"/>
    <w:rsid w:val="00051795"/>
    <w:rsid w:val="00065846"/>
    <w:rsid w:val="00072883"/>
    <w:rsid w:val="0007474C"/>
    <w:rsid w:val="000750AD"/>
    <w:rsid w:val="000812DF"/>
    <w:rsid w:val="000937F9"/>
    <w:rsid w:val="000C7006"/>
    <w:rsid w:val="000E79AC"/>
    <w:rsid w:val="000F2CA2"/>
    <w:rsid w:val="000F3CFA"/>
    <w:rsid w:val="000F6E05"/>
    <w:rsid w:val="00101CB6"/>
    <w:rsid w:val="00132608"/>
    <w:rsid w:val="00136B3C"/>
    <w:rsid w:val="0014441D"/>
    <w:rsid w:val="00150C0B"/>
    <w:rsid w:val="00151B6C"/>
    <w:rsid w:val="001955DF"/>
    <w:rsid w:val="001A0560"/>
    <w:rsid w:val="001B4DE7"/>
    <w:rsid w:val="001E0D9D"/>
    <w:rsid w:val="00213E89"/>
    <w:rsid w:val="00226458"/>
    <w:rsid w:val="00237148"/>
    <w:rsid w:val="00241377"/>
    <w:rsid w:val="002A63BA"/>
    <w:rsid w:val="002D567F"/>
    <w:rsid w:val="002E0CCE"/>
    <w:rsid w:val="002F1405"/>
    <w:rsid w:val="00322A8B"/>
    <w:rsid w:val="00342951"/>
    <w:rsid w:val="00372361"/>
    <w:rsid w:val="0037373A"/>
    <w:rsid w:val="00381B4B"/>
    <w:rsid w:val="00391CC8"/>
    <w:rsid w:val="003952AC"/>
    <w:rsid w:val="003B25B7"/>
    <w:rsid w:val="003B382D"/>
    <w:rsid w:val="003C4029"/>
    <w:rsid w:val="003D3E07"/>
    <w:rsid w:val="003E7F1C"/>
    <w:rsid w:val="0042738B"/>
    <w:rsid w:val="004470AD"/>
    <w:rsid w:val="00455E2C"/>
    <w:rsid w:val="00467BCE"/>
    <w:rsid w:val="00482BF5"/>
    <w:rsid w:val="00483CEB"/>
    <w:rsid w:val="004849EF"/>
    <w:rsid w:val="004B61D0"/>
    <w:rsid w:val="004E031E"/>
    <w:rsid w:val="004E7B51"/>
    <w:rsid w:val="004F07D1"/>
    <w:rsid w:val="004F7552"/>
    <w:rsid w:val="0056509E"/>
    <w:rsid w:val="00575F60"/>
    <w:rsid w:val="0057627C"/>
    <w:rsid w:val="005C7C1A"/>
    <w:rsid w:val="005D7F58"/>
    <w:rsid w:val="006131FD"/>
    <w:rsid w:val="00642DE9"/>
    <w:rsid w:val="0067223B"/>
    <w:rsid w:val="00677779"/>
    <w:rsid w:val="00685826"/>
    <w:rsid w:val="006B688D"/>
    <w:rsid w:val="006C23F7"/>
    <w:rsid w:val="006F5C15"/>
    <w:rsid w:val="00713030"/>
    <w:rsid w:val="0074281C"/>
    <w:rsid w:val="00750425"/>
    <w:rsid w:val="0076046E"/>
    <w:rsid w:val="0076710E"/>
    <w:rsid w:val="00771154"/>
    <w:rsid w:val="007A01CC"/>
    <w:rsid w:val="007B5ADE"/>
    <w:rsid w:val="007C78FB"/>
    <w:rsid w:val="007D4DEE"/>
    <w:rsid w:val="007E27B4"/>
    <w:rsid w:val="007E3841"/>
    <w:rsid w:val="007F09B0"/>
    <w:rsid w:val="007F264F"/>
    <w:rsid w:val="00862F86"/>
    <w:rsid w:val="008826C2"/>
    <w:rsid w:val="00894109"/>
    <w:rsid w:val="008A1FF9"/>
    <w:rsid w:val="008B3B90"/>
    <w:rsid w:val="008E765F"/>
    <w:rsid w:val="008F7F5D"/>
    <w:rsid w:val="009331CE"/>
    <w:rsid w:val="0096116A"/>
    <w:rsid w:val="009630C6"/>
    <w:rsid w:val="00977CD4"/>
    <w:rsid w:val="00995B46"/>
    <w:rsid w:val="009A2C79"/>
    <w:rsid w:val="009A3E02"/>
    <w:rsid w:val="009A5F77"/>
    <w:rsid w:val="009C22C8"/>
    <w:rsid w:val="009F21A4"/>
    <w:rsid w:val="00A34B54"/>
    <w:rsid w:val="00A5149C"/>
    <w:rsid w:val="00A529F0"/>
    <w:rsid w:val="00A55988"/>
    <w:rsid w:val="00A6590C"/>
    <w:rsid w:val="00A66948"/>
    <w:rsid w:val="00A745F3"/>
    <w:rsid w:val="00A8715E"/>
    <w:rsid w:val="00AA01B2"/>
    <w:rsid w:val="00AD2816"/>
    <w:rsid w:val="00AE67E6"/>
    <w:rsid w:val="00B062C5"/>
    <w:rsid w:val="00B16275"/>
    <w:rsid w:val="00B229A5"/>
    <w:rsid w:val="00B3339A"/>
    <w:rsid w:val="00B4556C"/>
    <w:rsid w:val="00B97609"/>
    <w:rsid w:val="00BA52EA"/>
    <w:rsid w:val="00BA557C"/>
    <w:rsid w:val="00BB20D1"/>
    <w:rsid w:val="00BF1EB1"/>
    <w:rsid w:val="00BF3169"/>
    <w:rsid w:val="00C234CA"/>
    <w:rsid w:val="00C47B60"/>
    <w:rsid w:val="00C540CB"/>
    <w:rsid w:val="00C8256C"/>
    <w:rsid w:val="00C9338C"/>
    <w:rsid w:val="00CE0444"/>
    <w:rsid w:val="00D52D24"/>
    <w:rsid w:val="00D566B8"/>
    <w:rsid w:val="00D87715"/>
    <w:rsid w:val="00D91361"/>
    <w:rsid w:val="00D94EB8"/>
    <w:rsid w:val="00D95B26"/>
    <w:rsid w:val="00D97695"/>
    <w:rsid w:val="00DA0196"/>
    <w:rsid w:val="00DA6D7C"/>
    <w:rsid w:val="00DB64F0"/>
    <w:rsid w:val="00DC1A82"/>
    <w:rsid w:val="00E132C1"/>
    <w:rsid w:val="00E237D4"/>
    <w:rsid w:val="00E47457"/>
    <w:rsid w:val="00E6603D"/>
    <w:rsid w:val="00E76805"/>
    <w:rsid w:val="00E772E4"/>
    <w:rsid w:val="00E82FE2"/>
    <w:rsid w:val="00EA57C3"/>
    <w:rsid w:val="00EB3778"/>
    <w:rsid w:val="00EB7271"/>
    <w:rsid w:val="00EC55FF"/>
    <w:rsid w:val="00EE0E86"/>
    <w:rsid w:val="00EF4AC3"/>
    <w:rsid w:val="00F36A2C"/>
    <w:rsid w:val="00F57968"/>
    <w:rsid w:val="00F84BD0"/>
    <w:rsid w:val="00FA3391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rsid w:val="00DB64F0"/>
    <w:rPr>
      <w:color w:val="0000FF"/>
      <w:u w:val="single"/>
    </w:rPr>
  </w:style>
  <w:style w:type="character" w:customStyle="1" w:styleId="ProsttextChar">
    <w:name w:val="Prostý text Char"/>
    <w:link w:val="Prosttext"/>
    <w:rsid w:val="00DB64F0"/>
    <w:rPr>
      <w:rFonts w:ascii="Calibri" w:hAnsi="Calibri"/>
    </w:rPr>
  </w:style>
  <w:style w:type="paragraph" w:styleId="Prosttext">
    <w:name w:val="Plain Text"/>
    <w:basedOn w:val="Normln"/>
    <w:link w:val="ProsttextChar"/>
    <w:rsid w:val="00DB64F0"/>
    <w:rPr>
      <w:rFonts w:ascii="Calibri" w:hAnsi="Calibri"/>
      <w:sz w:val="20"/>
      <w:szCs w:val="20"/>
    </w:rPr>
  </w:style>
  <w:style w:type="character" w:customStyle="1" w:styleId="ProsttextChar1">
    <w:name w:val="Prostý text Char1"/>
    <w:rsid w:val="00DB64F0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B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rsid w:val="00DB64F0"/>
    <w:rPr>
      <w:color w:val="0000FF"/>
      <w:u w:val="single"/>
    </w:rPr>
  </w:style>
  <w:style w:type="character" w:customStyle="1" w:styleId="ProsttextChar">
    <w:name w:val="Prostý text Char"/>
    <w:link w:val="Prosttext"/>
    <w:rsid w:val="00DB64F0"/>
    <w:rPr>
      <w:rFonts w:ascii="Calibri" w:hAnsi="Calibri"/>
    </w:rPr>
  </w:style>
  <w:style w:type="paragraph" w:styleId="Prosttext">
    <w:name w:val="Plain Text"/>
    <w:basedOn w:val="Normln"/>
    <w:link w:val="ProsttextChar"/>
    <w:rsid w:val="00DB64F0"/>
    <w:rPr>
      <w:rFonts w:ascii="Calibri" w:hAnsi="Calibri"/>
      <w:sz w:val="20"/>
      <w:szCs w:val="20"/>
    </w:rPr>
  </w:style>
  <w:style w:type="character" w:customStyle="1" w:styleId="ProsttextChar1">
    <w:name w:val="Prostý text Char1"/>
    <w:rsid w:val="00DB64F0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B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vi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25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1616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mailto:info@oavin.cz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drmacek.cz</cp:lastModifiedBy>
  <cp:revision>11</cp:revision>
  <cp:lastPrinted>2013-05-02T14:24:00Z</cp:lastPrinted>
  <dcterms:created xsi:type="dcterms:W3CDTF">2015-01-08T14:26:00Z</dcterms:created>
  <dcterms:modified xsi:type="dcterms:W3CDTF">2015-01-09T07:03:00Z</dcterms:modified>
</cp:coreProperties>
</file>