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D.1.13. STŘECHY, TERASY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Střecha: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Je navržena konstrukce střechy, ktera vychazi z architektonickeho požadavku na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dispozični řešeni interieru 3.NP a zaroveň respektuje a kopiruje vnějši tvar stavajici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střechy směrem do ulice Hlavni.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Každa z hmot objektu – ulični a jižni, je zastřešena sedlovou střechou. Mezi hřebeny obou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střech je z hlediska využitelnosti podkrovi střecha plocha. Na dvoupodlažni časti přistavby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na jižni fasadě - "apendixu", ktera "vybiha" směrem do zahrady je střecha šikma pultova.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Konstrukce krovu sedlovych střech tvoři ocelo-dřevěna vaznicova soustava s krokvemi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120/180 uloženymi na ocelovych vaznicich 2xU240 a 2xU200. Plocha střecha mezi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hřebeny je tramova konstrukce z profilů 120/200mm. Střecha přistavby do zahrady je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šikma monoliticka ŽB deska tl. 220mm. Vaznice jsou uvažovane jako spojite, uložene na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nosne stěny a lokalně podepřene doplňujicimi ocelovymi sloupky. Ocelove konstrukce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jsou navrženy z oceli pevnostni třidy S235. Dřevěne konstrukce jsou navrženy ze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dřeva pevnostni třidy C24.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Střecha je navržena jako dvouplašťova s mineralni izolaci tl. 180mm mezi krokvemi a tl.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60mm v roštu pod krokvemi. Krytina je na ulični hmotě palena skladana taška Tondach a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jižni hmotě hlinikova plechova falcovana krytina Prefalz na bedněni.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Plocha střecha mezi hřebeny je jednoplašťova s izolaci z desek a spadovych klinů PIR a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mechanicky kotvenou foliovou hydroizolaci s minimalnim spadem 2% dle ČSN 73 1901 -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Navrhovani střech. Bude zvolen typ HI folie odolne přimym povětrnostnim vlivům a UV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zařeni. Spadovani střechy bude provedeno pomoci spadovych a rozhaněcich klinů do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střešnich vyhřivanych vpusti, ktere budou zaustěne do dešťovych svislych svodů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v instalačnich jadrech. Okapova hrana na přechodu šikme a ploche střechy bude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opatřena topnym odporovym kabelem (viz projekt ESI_elektro), aby bylo zajištěno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odtavani sněhu a ledu a zajištěna spravna funkce tohoto detailu.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Pultova šikma střecha "appendixu" je dvouplašťova s PIR izolaci a AL plechovou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falcovanou krytinou Prefalz na bedněni z OSB desek. Střecha bude odvodněna hranatym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žlabem na spodnim okraji střechy u střešni terasy, kde je žlab na obou koncich z časti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zapuštěn do oplechovani ŽB atiky, aby pokryl delkově celou okapovou hranu střechy.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Vychodni okraj střechy vytvaři lemujici přesah zapuštěne fasady. Přesah tvoři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vykonzolovane dřevěne tramky 100x100 a 625mm kotvene přes izolaci do stropni desky.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Na tramkach je vytvořeno dřevěne plne bedněni a cely přesah oplechovan AL falcovou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krytinou. Stejny konstrukčni princip je použity na přesahu provětravane fasady na JV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rohu apendixu, ktery opticky navazuje na přesah střechy a vytvaři jeden průběžny celek.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Střešni vikyře jsou navržene obdobnym způsobem, jako hlavni šikma střecha s plechovou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krytinou. Dřevěne krokve vikyřů budou uložene na ocelovych vaznicich. Svisle konstrukce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vikyřů budou tvořit dřevěne sloupky 120/120mm.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Plocha střecha nad 1.NP přistavby ("appendixu") na JZ rohu budovy přistupna z bytu C2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ve 2.NP je řešena jako jednoplašťova střecha s foliovou hydroizolaci a zateplenim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deskami a spadovymi kliny z PIR. Na časti teto střechy jsou WPC terasova prkna na roštu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a čast tvoři přitižena střecha s kačirkem. Odvodněni střešni terasy bude řešeno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vyspadovanim do střešnich vpusti, napojenych na vnitřni dešťovou kanalizaci objektu.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Podminkou vydani stavebniho povoleni je osazeni zabradli v. 1,5m mezi terasou bytu C2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a nepřistupnou časti střechy s kačirkem. Zabradli zamezuje přistupu osob bliže k hranici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se sousednim pozemkem p.č. 64 a zajišťuje soukromi vlastnikům tohoto pozemku. Na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tuto nepochozi čast střechy je přistup umožněn pouze pro servisni učely opravněnym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osobam.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Plocha střecha nad garažemi v urovni upraveneho terenu 1.NP (zahrady) je navržena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jako jednoplašťova střecha s klasickym pořadim vrstev, s izolaci z EPS 200S tvořenou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izolačnimi deskami a spadovymi kliny a foliovou HI na bazi PVC-P. Přitěžovaci vrstvou je u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fasady domu terasa z WPC terasovych prken na roštu a stavitelnych terčich Buzon. Dale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do zahrady pak zelena střecha s obdobnou skladbou izolaci a vegetačnim souvrstvim 200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- 290mm. Odvodněni sražkovych vod z terasy a zelene střechy je řešeno vyspadovanim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souvrstvi směrem k rostlemu terenu ve spadu 2%, kde bude umožněno vsakovani. Na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přechodu střechy k rostlemu terenu je provedena drenaž a sražkova voda odvaděna dale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od suterenni stěny do 2 štěrkovych vsakovacich těles 2x1x0,5m v ploše zahrady.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Vzhledem ke špatnym vsakovacim poměrům a vysoke hladině podzemni vody budou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lastRenderedPageBreak/>
        <w:t>tělesa umistěna nad urovni 1m pod upravenym terenem.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Přesah střechy z vikyřů nad balkony je tvořen ocelovymi krokvemi kotvenymi na horni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stranu dřevěnych krokvi vikyře. Na ocelovych profilech nenavrženo plne dřevěne bedněni,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separačni folie a plechova falcovana krytina. Na spodni straně profilů je průběžna pojistna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HI folie, spodni bedněni z OSB desek, rošt z dřevěnych lati a finalni pohledove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cementotřiskove desky Cetris. Desky jsou provedeny s dilatačnimi mezerami vzhledem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k možnym deformacim přesahu střechy. Do krajnich ocelovych krokvi přesahu střechy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jsou kluzně kotveny nosne ocelove sloupky perforovanych boků balkonů s oplaštěnim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z tahokovu – viz zamečnicke vyrobky.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Ve všech skladbach střech budou parozabrany provedeny těsně s lepenymi spoji,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vzajemně napojeny s přesahy dle podkladů vyrobce a dotěsněny ke všem přilehlym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konstrukcim.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Na střeše bude ustit odvětrani kanalizačniho potrubi, odkouřeni spalin plynovych kotlů z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technicke mistnosti v 1.PP a odvětrani objektu (nucene větrani garaži, sklepů, mistnosti s</w:t>
      </w:r>
    </w:p>
    <w:p w:rsidR="009817C0" w:rsidRPr="0049528F" w:rsidRDefault="009817C0" w:rsidP="009817C0">
      <w:pPr>
        <w:autoSpaceDE w:val="0"/>
        <w:autoSpaceDN w:val="0"/>
        <w:adjustRightInd w:val="0"/>
        <w:spacing w:after="0" w:line="240" w:lineRule="auto"/>
        <w:jc w:val="both"/>
      </w:pPr>
      <w:r w:rsidRPr="0049528F">
        <w:t>odpady, hygienickych zařizeni bytů a digestoři). Přistup na střechu je prosklenym</w:t>
      </w:r>
    </w:p>
    <w:p w:rsidR="00BF435D" w:rsidRPr="0049528F" w:rsidRDefault="009817C0" w:rsidP="009817C0">
      <w:pPr>
        <w:jc w:val="both"/>
      </w:pPr>
      <w:r w:rsidRPr="0049528F">
        <w:t>střešnim vylezem z chodby nejvyššiho podlaži.</w:t>
      </w:r>
    </w:p>
    <w:sectPr w:rsidR="00BF435D" w:rsidRPr="0049528F" w:rsidSect="00BF4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28F" w:rsidRDefault="0049528F" w:rsidP="0049528F">
      <w:pPr>
        <w:spacing w:after="0" w:line="240" w:lineRule="auto"/>
      </w:pPr>
      <w:r>
        <w:separator/>
      </w:r>
    </w:p>
  </w:endnote>
  <w:endnote w:type="continuationSeparator" w:id="0">
    <w:p w:rsidR="0049528F" w:rsidRDefault="0049528F" w:rsidP="0049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28F" w:rsidRDefault="0049528F" w:rsidP="0049528F">
      <w:pPr>
        <w:spacing w:after="0" w:line="240" w:lineRule="auto"/>
      </w:pPr>
      <w:r>
        <w:separator/>
      </w:r>
    </w:p>
  </w:footnote>
  <w:footnote w:type="continuationSeparator" w:id="0">
    <w:p w:rsidR="0049528F" w:rsidRDefault="0049528F" w:rsidP="004952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7C0"/>
    <w:rsid w:val="0049528F"/>
    <w:rsid w:val="009817C0"/>
    <w:rsid w:val="00BF435D"/>
    <w:rsid w:val="00E4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3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5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528F"/>
  </w:style>
  <w:style w:type="paragraph" w:styleId="Zpat">
    <w:name w:val="footer"/>
    <w:basedOn w:val="Normln"/>
    <w:link w:val="ZpatChar"/>
    <w:uiPriority w:val="99"/>
    <w:semiHidden/>
    <w:unhideWhenUsed/>
    <w:rsid w:val="00495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5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816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2017-01-26T13:04:00Z</dcterms:created>
  <dcterms:modified xsi:type="dcterms:W3CDTF">2017-01-26T13:08:00Z</dcterms:modified>
</cp:coreProperties>
</file>