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3" w:rsidRDefault="00854353" w:rsidP="00854353">
      <w:pPr>
        <w:framePr w:w="2552" w:h="5136" w:hRule="exact" w:wrap="auto" w:vAnchor="page" w:hAnchor="page" w:x="76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400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53" w:rsidRDefault="00854353" w:rsidP="00854353">
      <w:pPr>
        <w:framePr w:w="7088" w:wrap="auto" w:hAnchor="text" w:x="3729" w:y="163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evolutionDrive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HST</w:t>
      </w:r>
    </w:p>
    <w:p w:rsidR="00854353" w:rsidRDefault="00854353" w:rsidP="00854353">
      <w:pPr>
        <w:framePr w:w="7088" w:wrap="auto" w:hAnchor="text" w:x="3729" w:y="163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HST *A* 55/194+Siegenia ECOPASS</w:t>
      </w:r>
    </w:p>
    <w:p w:rsidR="00854353" w:rsidRDefault="00854353" w:rsidP="00854353">
      <w:pPr>
        <w:framePr w:w="7088" w:wrap="auto" w:hAnchor="text" w:x="3729" w:y="2017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HST 100mm *A*</w:t>
      </w:r>
    </w:p>
    <w:p w:rsidR="00854353" w:rsidRDefault="00854353" w:rsidP="00854353">
      <w:pPr>
        <w:framePr w:w="7088" w:wrap="auto" w:hAnchor="text" w:x="3729" w:y="201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854353" w:rsidRDefault="00854353" w:rsidP="00854353">
      <w:pPr>
        <w:framePr w:w="7088" w:wrap="auto" w:hAnchor="text" w:x="3729" w:y="201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854353" w:rsidRDefault="00854353" w:rsidP="00854353">
      <w:pPr>
        <w:framePr w:w="7088" w:wrap="auto" w:hAnchor="text" w:x="3729" w:y="201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Siegenia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TITAN</w:t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HST_A</w:t>
      </w:r>
      <w:r>
        <w:rPr>
          <w:rFonts w:ascii="Arial" w:hAnsi="Arial" w:cs="Arial"/>
          <w:sz w:val="20"/>
          <w:szCs w:val="20"/>
        </w:rPr>
        <w:tab/>
        <w:t>998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HS300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Schema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Levé</w:t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HST_A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Pevné křídlo pravé</w:t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 SRAŽENÉ HRANY</w:t>
      </w:r>
    </w:p>
    <w:p w:rsidR="00854353" w:rsidRDefault="00854353" w:rsidP="00854353">
      <w:pPr>
        <w:framePr w:w="7088" w:wrap="auto" w:hAnchor="text" w:x="3729" w:y="2879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 SRAŽENÉ HRANY</w:t>
      </w:r>
    </w:p>
    <w:p w:rsidR="00854353" w:rsidRDefault="00854353" w:rsidP="00854353">
      <w:pPr>
        <w:framePr w:w="7088" w:wrap="auto" w:hAnchor="text" w:x="3729" w:y="4386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Přídavný profil: </w:t>
      </w:r>
      <w:r>
        <w:rPr>
          <w:rFonts w:ascii="Arial" w:hAnsi="Arial" w:cs="Arial"/>
          <w:color w:val="000000"/>
          <w:sz w:val="18"/>
          <w:szCs w:val="18"/>
        </w:rPr>
        <w:tab/>
        <w:t>PURENIT pro HST portály v.140mm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Zaskl.lišty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rovné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Vyztužení: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Odvodnění: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dopředu                     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</w:rPr>
        <w:t>04-obývací</w:t>
      </w:r>
      <w:proofErr w:type="gramEnd"/>
      <w:r>
        <w:rPr>
          <w:rFonts w:ascii="Arial" w:hAnsi="Arial" w:cs="Arial"/>
          <w:b/>
          <w:bCs/>
          <w:i/>
          <w:iCs/>
          <w:color w:val="FF0000"/>
        </w:rPr>
        <w:t xml:space="preserve"> pokoj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BARVA VNITŘNÍ KLIKY HST STŘÍBRNÁ - UPŘESNIT!!!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0"/>
          <w:tab w:val="left" w:pos="227"/>
          <w:tab w:val="left" w:pos="1134"/>
          <w:tab w:val="left" w:pos="311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Parametry dle křídel: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0"/>
          <w:tab w:val="left" w:pos="227"/>
          <w:tab w:val="left" w:pos="1134"/>
          <w:tab w:val="left" w:pos="311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Barva vnitřní kliky</w:t>
      </w:r>
      <w:r>
        <w:rPr>
          <w:rFonts w:ascii="Arial" w:hAnsi="Arial" w:cs="Arial"/>
          <w:sz w:val="20"/>
          <w:szCs w:val="20"/>
        </w:rPr>
        <w:tab/>
        <w:t>stříbrná EV1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0"/>
          <w:tab w:val="left" w:pos="227"/>
          <w:tab w:val="left" w:pos="1134"/>
          <w:tab w:val="left" w:pos="311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Barva </w:t>
      </w:r>
      <w:proofErr w:type="spellStart"/>
      <w:r>
        <w:rPr>
          <w:rFonts w:ascii="Arial" w:hAnsi="Arial" w:cs="Arial"/>
          <w:sz w:val="20"/>
          <w:szCs w:val="20"/>
        </w:rPr>
        <w:t>venk.madélka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příp.kliky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stříbrná EV1</w:t>
      </w:r>
    </w:p>
    <w:p w:rsidR="00854353" w:rsidRDefault="00854353" w:rsidP="00854353">
      <w:pPr>
        <w:framePr w:w="7088" w:h="2126" w:hRule="exact" w:wrap="auto" w:hAnchor="text" w:x="3729" w:y="4585"/>
        <w:widowControl w:val="0"/>
        <w:tabs>
          <w:tab w:val="left" w:pos="0"/>
          <w:tab w:val="left" w:pos="227"/>
          <w:tab w:val="left" w:pos="1134"/>
          <w:tab w:val="left" w:pos="1644"/>
          <w:tab w:val="left" w:pos="1871"/>
          <w:tab w:val="left" w:pos="2835"/>
          <w:tab w:val="left" w:pos="3118"/>
          <w:tab w:val="left" w:pos="3402"/>
          <w:tab w:val="left" w:pos="3515"/>
          <w:tab w:val="left" w:pos="3685"/>
          <w:tab w:val="left" w:pos="3798"/>
          <w:tab w:val="left" w:pos="3969"/>
          <w:tab w:val="left" w:pos="41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Rozměr: </w:t>
      </w:r>
      <w:r>
        <w:rPr>
          <w:rFonts w:ascii="Arial" w:hAnsi="Arial" w:cs="Arial"/>
          <w:sz w:val="20"/>
          <w:szCs w:val="20"/>
        </w:rPr>
        <w:tab/>
        <w:t>2990</w:t>
      </w:r>
      <w:r>
        <w:rPr>
          <w:rFonts w:ascii="Arial" w:hAnsi="Arial" w:cs="Arial"/>
          <w:sz w:val="20"/>
          <w:szCs w:val="20"/>
        </w:rPr>
        <w:tab/>
        <w:t xml:space="preserve">x </w:t>
      </w:r>
      <w:r>
        <w:rPr>
          <w:rFonts w:ascii="Arial" w:hAnsi="Arial" w:cs="Arial"/>
          <w:sz w:val="20"/>
          <w:szCs w:val="20"/>
        </w:rPr>
        <w:tab/>
        <w:t>2483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"/>
          <w:szCs w:val="2"/>
        </w:rPr>
        <w:t xml:space="preserve">Počet </w:t>
      </w:r>
      <w:proofErr w:type="spellStart"/>
      <w:proofErr w:type="gramStart"/>
      <w:r>
        <w:rPr>
          <w:rFonts w:ascii="Arial" w:hAnsi="Arial" w:cs="Arial"/>
          <w:color w:val="FF0000"/>
          <w:sz w:val="2"/>
          <w:szCs w:val="2"/>
        </w:rPr>
        <w:t>rám</w:t>
      </w:r>
      <w:proofErr w:type="gramEnd"/>
      <w:r>
        <w:rPr>
          <w:rFonts w:ascii="Arial" w:hAnsi="Arial" w:cs="Arial"/>
          <w:color w:val="FF0000"/>
          <w:sz w:val="2"/>
          <w:szCs w:val="2"/>
        </w:rPr>
        <w:t>.</w:t>
      </w:r>
      <w:proofErr w:type="gramStart"/>
      <w:r>
        <w:rPr>
          <w:rFonts w:ascii="Arial" w:hAnsi="Arial" w:cs="Arial"/>
          <w:color w:val="FF0000"/>
          <w:sz w:val="2"/>
          <w:szCs w:val="2"/>
        </w:rPr>
        <w:t>profilů</w:t>
      </w:r>
      <w:proofErr w:type="spellEnd"/>
      <w:proofErr w:type="gramEnd"/>
      <w:r>
        <w:rPr>
          <w:rFonts w:ascii="Arial" w:hAnsi="Arial" w:cs="Arial"/>
          <w:color w:val="FF0000"/>
          <w:sz w:val="2"/>
          <w:szCs w:val="2"/>
        </w:rPr>
        <w:t>:</w:t>
      </w:r>
      <w:r>
        <w:rPr>
          <w:rFonts w:ascii="Arial" w:hAnsi="Arial" w:cs="Arial"/>
          <w:color w:val="FF0000"/>
          <w:sz w:val="2"/>
          <w:szCs w:val="2"/>
        </w:rPr>
        <w:tab/>
        <w:t>4</w:t>
      </w:r>
      <w:r>
        <w:rPr>
          <w:rFonts w:ascii="Arial" w:hAnsi="Arial" w:cs="Arial"/>
          <w:color w:val="FF0000"/>
          <w:sz w:val="2"/>
          <w:szCs w:val="2"/>
        </w:rPr>
        <w:tab/>
        <w:t>;Plocha:</w:t>
      </w:r>
      <w:r>
        <w:rPr>
          <w:rFonts w:ascii="Arial" w:hAnsi="Arial" w:cs="Arial"/>
          <w:color w:val="FF0000"/>
          <w:sz w:val="2"/>
          <w:szCs w:val="2"/>
        </w:rPr>
        <w:tab/>
        <w:t>7.027</w:t>
      </w:r>
      <w:r>
        <w:rPr>
          <w:rFonts w:ascii="Arial" w:hAnsi="Arial" w:cs="Arial"/>
          <w:color w:val="FF0000"/>
          <w:sz w:val="2"/>
          <w:szCs w:val="2"/>
        </w:rPr>
        <w:tab/>
        <w:t>;Hmotnost:</w:t>
      </w:r>
      <w:r>
        <w:rPr>
          <w:rFonts w:ascii="Arial" w:hAnsi="Arial" w:cs="Arial"/>
          <w:color w:val="FF0000"/>
          <w:sz w:val="2"/>
          <w:szCs w:val="2"/>
        </w:rPr>
        <w:tab/>
        <w:t>257</w:t>
      </w:r>
      <w:r>
        <w:rPr>
          <w:rFonts w:ascii="Arial" w:hAnsi="Arial" w:cs="Arial"/>
          <w:color w:val="FF0000"/>
          <w:sz w:val="2"/>
          <w:szCs w:val="2"/>
        </w:rPr>
        <w:tab/>
        <w:t>;Počet oken:</w:t>
      </w:r>
      <w:r>
        <w:rPr>
          <w:rFonts w:ascii="Arial" w:hAnsi="Arial" w:cs="Arial"/>
          <w:color w:val="FF0000"/>
          <w:sz w:val="2"/>
          <w:szCs w:val="2"/>
        </w:rPr>
        <w:tab/>
        <w:t>1</w:t>
      </w:r>
    </w:p>
    <w:p w:rsidR="00854353" w:rsidRDefault="00854353" w:rsidP="00854353">
      <w:pPr>
        <w:framePr w:w="1418" w:h="300" w:hRule="exact" w:wrap="auto" w:hAnchor="text" w:x="2312" w:y="67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54353" w:rsidRDefault="00854353" w:rsidP="00854353">
      <w:pPr>
        <w:framePr w:w="1418" w:h="3" w:hRule="exact" w:wrap="auto" w:hAnchor="text" w:x="7981" w:y="7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353" w:rsidRDefault="00854353" w:rsidP="00854353">
      <w:pPr>
        <w:framePr w:w="1418" w:h="3" w:hRule="exact" w:wrap="auto" w:hAnchor="text" w:x="9398" w:y="7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353" w:rsidRDefault="00854353" w:rsidP="00854353">
      <w:pPr>
        <w:framePr w:w="568" w:h="336" w:hRule="exact" w:wrap="auto" w:hAnchor="text" w:x="611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854353" w:rsidRDefault="00854353" w:rsidP="00854353">
      <w:pPr>
        <w:framePr w:w="1872" w:h="336" w:hRule="exact" w:wrap="auto" w:hAnchor="text" w:x="2312" w:y="7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ks</w:t>
      </w:r>
    </w:p>
    <w:p w:rsidR="00854353" w:rsidRDefault="00854353" w:rsidP="00854353">
      <w:pPr>
        <w:framePr w:w="2552" w:h="4020" w:hRule="exact" w:wrap="auto" w:hAnchor="text" w:x="611" w:y="7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781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53" w:rsidRDefault="00854353" w:rsidP="00854353">
      <w:pPr>
        <w:framePr w:w="7088" w:wrap="auto" w:hAnchor="text" w:x="3729" w:y="7969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854353" w:rsidRDefault="00854353" w:rsidP="00854353">
      <w:pPr>
        <w:framePr w:w="7088" w:wrap="auto" w:hAnchor="text" w:x="3729" w:y="7969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854353" w:rsidRDefault="00854353" w:rsidP="00854353">
      <w:pPr>
        <w:framePr w:w="7088" w:wrap="auto" w:hAnchor="text" w:x="3729" w:y="8354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854353" w:rsidRDefault="00854353" w:rsidP="00854353">
      <w:pPr>
        <w:framePr w:w="7088" w:wrap="auto" w:hAnchor="text" w:x="3729" w:y="8354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854353" w:rsidRDefault="00854353" w:rsidP="00854353">
      <w:pPr>
        <w:framePr w:w="7088" w:wrap="auto" w:hAnchor="text" w:x="3729" w:y="8354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854353" w:rsidRDefault="00854353" w:rsidP="00854353">
      <w:pPr>
        <w:framePr w:w="7088" w:wrap="auto" w:hAnchor="text" w:x="3729" w:y="8354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MATIC KS (Standard)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>O levé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mikroventilace</w:t>
      </w:r>
      <w:proofErr w:type="spellEnd"/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Zaskl.lišty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Vyztužení: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Odvodnění: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dopředu                     </w:t>
      </w:r>
    </w:p>
    <w:p w:rsidR="00854353" w:rsidRDefault="00854353" w:rsidP="00854353">
      <w:pPr>
        <w:framePr w:w="7088" w:h="2716" w:hRule="exact" w:wrap="auto" w:hAnchor="text" w:x="3729" w:y="9216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</w:rPr>
        <w:t>04-obývací</w:t>
      </w:r>
      <w:proofErr w:type="gramEnd"/>
      <w:r>
        <w:rPr>
          <w:rFonts w:ascii="Arial" w:hAnsi="Arial" w:cs="Arial"/>
          <w:b/>
          <w:bCs/>
          <w:i/>
          <w:iCs/>
          <w:color w:val="FF0000"/>
        </w:rPr>
        <w:t xml:space="preserve"> pokoj</w:t>
      </w:r>
    </w:p>
    <w:p w:rsidR="000276D4" w:rsidRDefault="00854353" w:rsidP="00854353">
      <w:r>
        <w:rPr>
          <w:rFonts w:ascii="Arial" w:hAnsi="Arial" w:cs="Arial"/>
          <w:sz w:val="20"/>
          <w:szCs w:val="20"/>
        </w:rPr>
        <w:t xml:space="preserve">Rozměr: </w:t>
      </w:r>
      <w:r>
        <w:rPr>
          <w:rFonts w:ascii="Arial" w:hAnsi="Arial" w:cs="Arial"/>
          <w:sz w:val="20"/>
          <w:szCs w:val="20"/>
        </w:rPr>
        <w:tab/>
        <w:t>1470</w:t>
      </w:r>
      <w:r>
        <w:rPr>
          <w:rFonts w:ascii="Arial" w:hAnsi="Arial" w:cs="Arial"/>
          <w:sz w:val="20"/>
          <w:szCs w:val="20"/>
        </w:rPr>
        <w:tab/>
        <w:t xml:space="preserve">x </w:t>
      </w:r>
      <w:r>
        <w:rPr>
          <w:rFonts w:ascii="Arial" w:hAnsi="Arial" w:cs="Arial"/>
          <w:sz w:val="20"/>
          <w:szCs w:val="20"/>
        </w:rPr>
        <w:tab/>
        <w:t>1440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"/>
          <w:szCs w:val="2"/>
        </w:rPr>
        <w:t xml:space="preserve">Počet </w:t>
      </w:r>
      <w:proofErr w:type="spellStart"/>
      <w:proofErr w:type="gramStart"/>
      <w:r>
        <w:rPr>
          <w:rFonts w:ascii="Arial" w:hAnsi="Arial" w:cs="Arial"/>
          <w:color w:val="FF0000"/>
          <w:sz w:val="2"/>
          <w:szCs w:val="2"/>
        </w:rPr>
        <w:t>rám</w:t>
      </w:r>
      <w:proofErr w:type="gramEnd"/>
      <w:r>
        <w:rPr>
          <w:rFonts w:ascii="Arial" w:hAnsi="Arial" w:cs="Arial"/>
          <w:color w:val="FF0000"/>
          <w:sz w:val="2"/>
          <w:szCs w:val="2"/>
        </w:rPr>
        <w:t>.</w:t>
      </w:r>
      <w:proofErr w:type="gramStart"/>
      <w:r>
        <w:rPr>
          <w:rFonts w:ascii="Arial" w:hAnsi="Arial" w:cs="Arial"/>
          <w:color w:val="FF0000"/>
          <w:sz w:val="2"/>
          <w:szCs w:val="2"/>
        </w:rPr>
        <w:t>profilů</w:t>
      </w:r>
      <w:proofErr w:type="spellEnd"/>
      <w:proofErr w:type="gramEnd"/>
      <w:r>
        <w:rPr>
          <w:rFonts w:ascii="Arial" w:hAnsi="Arial" w:cs="Arial"/>
          <w:color w:val="FF0000"/>
          <w:sz w:val="2"/>
          <w:szCs w:val="2"/>
        </w:rPr>
        <w:t>:</w:t>
      </w:r>
      <w:r>
        <w:rPr>
          <w:rFonts w:ascii="Arial" w:hAnsi="Arial" w:cs="Arial"/>
          <w:color w:val="FF0000"/>
          <w:sz w:val="2"/>
          <w:szCs w:val="2"/>
        </w:rPr>
        <w:tab/>
        <w:t>4</w:t>
      </w:r>
      <w:r>
        <w:rPr>
          <w:rFonts w:ascii="Arial" w:hAnsi="Arial" w:cs="Arial"/>
          <w:color w:val="FF0000"/>
          <w:sz w:val="2"/>
          <w:szCs w:val="2"/>
        </w:rPr>
        <w:tab/>
        <w:t>;Plocha:</w:t>
      </w:r>
      <w:r>
        <w:rPr>
          <w:rFonts w:ascii="Arial" w:hAnsi="Arial" w:cs="Arial"/>
          <w:color w:val="FF0000"/>
          <w:sz w:val="2"/>
          <w:szCs w:val="2"/>
        </w:rPr>
        <w:tab/>
        <w:t>2.117</w:t>
      </w:r>
      <w:r>
        <w:rPr>
          <w:rFonts w:ascii="Arial" w:hAnsi="Arial" w:cs="Arial"/>
          <w:color w:val="FF0000"/>
          <w:sz w:val="2"/>
          <w:szCs w:val="2"/>
        </w:rPr>
        <w:tab/>
        <w:t>;Hmotnost:</w:t>
      </w:r>
      <w:r>
        <w:rPr>
          <w:rFonts w:ascii="Arial" w:hAnsi="Arial" w:cs="Arial"/>
          <w:color w:val="FF0000"/>
          <w:sz w:val="2"/>
          <w:szCs w:val="2"/>
        </w:rPr>
        <w:tab/>
        <w:t>77</w:t>
      </w:r>
      <w:r>
        <w:rPr>
          <w:rFonts w:ascii="Arial" w:hAnsi="Arial" w:cs="Arial"/>
          <w:color w:val="FF0000"/>
          <w:sz w:val="2"/>
          <w:szCs w:val="2"/>
        </w:rPr>
        <w:tab/>
        <w:t>;Počet oken:</w:t>
      </w:r>
      <w:bookmarkStart w:id="0" w:name="_GoBack"/>
      <w:bookmarkEnd w:id="0"/>
    </w:p>
    <w:sectPr w:rsidR="0002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3"/>
    <w:rsid w:val="000276D4"/>
    <w:rsid w:val="008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7FC6-B001-4791-B938-EEFF619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35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Dědová Hana JUDr.</dc:creator>
  <cp:keywords/>
  <dc:description/>
  <cp:lastModifiedBy>Dědová Hana JUDr.</cp:lastModifiedBy>
  <cp:revision>1</cp:revision>
  <dcterms:created xsi:type="dcterms:W3CDTF">2020-08-12T06:20:00Z</dcterms:created>
  <dcterms:modified xsi:type="dcterms:W3CDTF">2020-08-12T06:25:00Z</dcterms:modified>
</cp:coreProperties>
</file>