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CB6" w:rsidRDefault="000B4CB6"/>
    <w:p w:rsidR="000B4CB6" w:rsidRDefault="000B4CB6"/>
    <w:tbl>
      <w:tblPr>
        <w:tblStyle w:val="TableGrid"/>
        <w:tblW w:w="9634" w:type="dxa"/>
        <w:tblLayout w:type="fixed"/>
        <w:tblLook w:val="04A0" w:firstRow="1" w:lastRow="0" w:firstColumn="1" w:lastColumn="0" w:noHBand="0" w:noVBand="1"/>
      </w:tblPr>
      <w:tblGrid>
        <w:gridCol w:w="2830"/>
        <w:gridCol w:w="142"/>
        <w:gridCol w:w="284"/>
        <w:gridCol w:w="637"/>
        <w:gridCol w:w="71"/>
        <w:gridCol w:w="5600"/>
        <w:gridCol w:w="70"/>
      </w:tblGrid>
      <w:tr w:rsidR="00F4289D" w:rsidTr="001C7E7C">
        <w:tc>
          <w:tcPr>
            <w:tcW w:w="9634" w:type="dxa"/>
            <w:gridSpan w:val="7"/>
            <w:shd w:val="clear" w:color="auto" w:fill="E2EFD9" w:themeFill="accent6" w:themeFillTint="33"/>
          </w:tcPr>
          <w:p w:rsidR="00F4289D" w:rsidRPr="00F4289D" w:rsidRDefault="00F4289D" w:rsidP="00F4289D">
            <w:r w:rsidRPr="00F4289D">
              <w:t>Položka č.</w:t>
            </w:r>
            <w:r w:rsidR="00D41CD3">
              <w:t xml:space="preserve"> </w:t>
            </w:r>
            <w:r w:rsidRPr="00F4289D">
              <w:t>1</w:t>
            </w:r>
          </w:p>
        </w:tc>
      </w:tr>
      <w:tr w:rsidR="00E62408" w:rsidTr="001C7E7C">
        <w:tc>
          <w:tcPr>
            <w:tcW w:w="2830" w:type="dxa"/>
            <w:shd w:val="clear" w:color="auto" w:fill="auto"/>
          </w:tcPr>
          <w:p w:rsidR="00E62408" w:rsidRPr="00F4289D" w:rsidRDefault="00E62408" w:rsidP="009515AD">
            <w:r w:rsidRPr="00F4289D">
              <w:t xml:space="preserve">Tablet s klávesnicou </w:t>
            </w:r>
          </w:p>
          <w:p w:rsidR="00E62408" w:rsidRPr="00F4289D" w:rsidRDefault="00E62408" w:rsidP="009515AD"/>
        </w:tc>
        <w:tc>
          <w:tcPr>
            <w:tcW w:w="1063" w:type="dxa"/>
            <w:gridSpan w:val="3"/>
            <w:shd w:val="clear" w:color="auto" w:fill="auto"/>
          </w:tcPr>
          <w:p w:rsidR="00E62408" w:rsidRPr="00F4289D" w:rsidRDefault="00E62408" w:rsidP="0008222F">
            <w:pPr>
              <w:jc w:val="center"/>
            </w:pPr>
          </w:p>
          <w:p w:rsidR="00E62408" w:rsidRPr="00F4289D" w:rsidRDefault="00E62408" w:rsidP="0008222F">
            <w:pPr>
              <w:jc w:val="center"/>
            </w:pPr>
            <w:r w:rsidRPr="00F4289D">
              <w:t>20 ks</w:t>
            </w:r>
          </w:p>
        </w:tc>
        <w:tc>
          <w:tcPr>
            <w:tcW w:w="5741" w:type="dxa"/>
            <w:gridSpan w:val="3"/>
            <w:shd w:val="clear" w:color="auto" w:fill="auto"/>
          </w:tcPr>
          <w:p w:rsidR="00E62408" w:rsidRPr="00F4289D" w:rsidRDefault="00E62408" w:rsidP="00E62408">
            <w:pPr>
              <w:jc w:val="center"/>
            </w:pPr>
            <w:r w:rsidRPr="00F4289D">
              <w:t>Napríklad:</w:t>
            </w:r>
          </w:p>
          <w:p w:rsidR="00E62408" w:rsidRPr="00F4289D" w:rsidRDefault="00E62408" w:rsidP="00E62408">
            <w:r w:rsidRPr="00F4289D">
              <w:t xml:space="preserve">Tablet s klávesnicou </w:t>
            </w:r>
          </w:p>
          <w:p w:rsidR="00E62408" w:rsidRPr="00F4289D" w:rsidRDefault="00E62408" w:rsidP="00E62408">
            <w:pPr>
              <w:rPr>
                <w:rFonts w:asciiTheme="minorHAnsi" w:eastAsia="Times New Roman" w:hAnsiTheme="minorHAnsi" w:cstheme="minorHAnsi"/>
                <w:bCs/>
                <w:kern w:val="36"/>
                <w:lang w:eastAsia="sk-SK"/>
              </w:rPr>
            </w:pPr>
            <w:r w:rsidRPr="00F4289D">
              <w:rPr>
                <w:rFonts w:asciiTheme="minorHAnsi" w:eastAsia="Times New Roman" w:hAnsiTheme="minorHAnsi" w:cstheme="minorHAnsi"/>
                <w:bCs/>
                <w:kern w:val="36"/>
                <w:lang w:eastAsia="sk-SK"/>
              </w:rPr>
              <w:t>HP Pro x2 210 L5H44EA</w:t>
            </w:r>
          </w:p>
          <w:p w:rsidR="00E62408" w:rsidRPr="00F4289D" w:rsidRDefault="00E62408" w:rsidP="00E62408">
            <w:pPr>
              <w:rPr>
                <w:rFonts w:asciiTheme="minorHAnsi" w:eastAsia="Times New Roman" w:hAnsiTheme="minorHAnsi" w:cstheme="minorHAnsi"/>
                <w:bCs/>
                <w:kern w:val="36"/>
                <w:lang w:eastAsia="sk-SK"/>
              </w:rPr>
            </w:pPr>
            <w:r w:rsidRPr="00F4289D">
              <w:rPr>
                <w:rFonts w:asciiTheme="minorHAnsi" w:eastAsia="Times New Roman" w:hAnsiTheme="minorHAnsi" w:cstheme="minorHAnsi"/>
                <w:bCs/>
                <w:kern w:val="36"/>
                <w:lang w:eastAsia="sk-SK"/>
              </w:rPr>
              <w:t>alebo ekvivalent</w:t>
            </w:r>
          </w:p>
          <w:p w:rsidR="00E62408" w:rsidRPr="00F4289D" w:rsidRDefault="00E62408"/>
        </w:tc>
      </w:tr>
      <w:tr w:rsidR="002A0235" w:rsidTr="001C7E7C">
        <w:tc>
          <w:tcPr>
            <w:tcW w:w="9634" w:type="dxa"/>
            <w:gridSpan w:val="7"/>
            <w:tcBorders>
              <w:bottom w:val="single" w:sz="4" w:space="0" w:color="auto"/>
            </w:tcBorders>
            <w:shd w:val="clear" w:color="auto" w:fill="auto"/>
          </w:tcPr>
          <w:p w:rsidR="002A0235" w:rsidRPr="00F4289D" w:rsidRDefault="002A0235" w:rsidP="002A0235">
            <w:r w:rsidRPr="00F4289D">
              <w:t xml:space="preserve">Popis: </w:t>
            </w:r>
          </w:p>
          <w:p w:rsidR="00AF1198" w:rsidRPr="00F4289D" w:rsidRDefault="00AF1198" w:rsidP="00AF1198">
            <w:pPr>
              <w:pStyle w:val="ListParagraph"/>
              <w:numPr>
                <w:ilvl w:val="0"/>
                <w:numId w:val="1"/>
              </w:numPr>
            </w:pPr>
            <w:r w:rsidRPr="00F4289D">
              <w:t>Displej dotykový minimálne 10” s minimálnym rozlíšením 1280x800</w:t>
            </w:r>
          </w:p>
          <w:p w:rsidR="00AF1198" w:rsidRPr="00F4289D" w:rsidRDefault="00AF1198" w:rsidP="00AF1198">
            <w:pPr>
              <w:pStyle w:val="ListParagraph"/>
              <w:numPr>
                <w:ilvl w:val="0"/>
                <w:numId w:val="1"/>
              </w:numPr>
            </w:pPr>
            <w:proofErr w:type="spellStart"/>
            <w:r w:rsidRPr="00F4289D">
              <w:t>processor</w:t>
            </w:r>
            <w:proofErr w:type="spellEnd"/>
            <w:r w:rsidRPr="00F4289D">
              <w:t xml:space="preserve"> technológie Intel</w:t>
            </w:r>
          </w:p>
          <w:p w:rsidR="002A0235" w:rsidRPr="00F4289D" w:rsidRDefault="00AF1198" w:rsidP="00AF1198">
            <w:pPr>
              <w:pStyle w:val="ListParagraph"/>
              <w:numPr>
                <w:ilvl w:val="0"/>
                <w:numId w:val="1"/>
              </w:numPr>
            </w:pPr>
            <w:r w:rsidRPr="00F4289D">
              <w:t>operačná pamäť minimálne 4GB</w:t>
            </w:r>
          </w:p>
          <w:p w:rsidR="00AF1198" w:rsidRPr="00F4289D" w:rsidRDefault="00AF1198" w:rsidP="00AF1198">
            <w:pPr>
              <w:pStyle w:val="ListParagraph"/>
              <w:numPr>
                <w:ilvl w:val="0"/>
                <w:numId w:val="1"/>
              </w:numPr>
            </w:pPr>
            <w:r w:rsidRPr="00F4289D">
              <w:t>SSD minimálne 64GB</w:t>
            </w:r>
          </w:p>
          <w:p w:rsidR="00AF1198" w:rsidRPr="00F4289D" w:rsidRDefault="00AF1198" w:rsidP="00AF1198">
            <w:pPr>
              <w:pStyle w:val="ListParagraph"/>
              <w:numPr>
                <w:ilvl w:val="0"/>
                <w:numId w:val="1"/>
              </w:numPr>
            </w:pPr>
            <w:r w:rsidRPr="00F4289D">
              <w:t>HD webkamera</w:t>
            </w:r>
          </w:p>
          <w:p w:rsidR="00AF1198" w:rsidRPr="00F4289D" w:rsidRDefault="00AF1198" w:rsidP="00AF1198">
            <w:pPr>
              <w:pStyle w:val="ListParagraph"/>
              <w:numPr>
                <w:ilvl w:val="0"/>
                <w:numId w:val="1"/>
              </w:numPr>
            </w:pPr>
            <w:proofErr w:type="spellStart"/>
            <w:r w:rsidRPr="00F4289D">
              <w:t>wifi</w:t>
            </w:r>
            <w:proofErr w:type="spellEnd"/>
            <w:r w:rsidRPr="00F4289D">
              <w:t xml:space="preserve"> </w:t>
            </w:r>
            <w:proofErr w:type="spellStart"/>
            <w:r w:rsidRPr="00F4289D">
              <w:t>pripjenie</w:t>
            </w:r>
            <w:proofErr w:type="spellEnd"/>
          </w:p>
          <w:p w:rsidR="00AF1198" w:rsidRPr="00F4289D" w:rsidRDefault="00AF1198" w:rsidP="00AF1198">
            <w:pPr>
              <w:pStyle w:val="ListParagraph"/>
              <w:numPr>
                <w:ilvl w:val="0"/>
                <w:numId w:val="1"/>
              </w:numPr>
            </w:pPr>
            <w:r w:rsidRPr="00F4289D">
              <w:t>Bluetooth</w:t>
            </w:r>
          </w:p>
          <w:p w:rsidR="00AF1198" w:rsidRPr="00F4289D" w:rsidRDefault="00AF1198" w:rsidP="00AF1198">
            <w:pPr>
              <w:pStyle w:val="ListParagraph"/>
              <w:numPr>
                <w:ilvl w:val="0"/>
                <w:numId w:val="1"/>
              </w:numPr>
            </w:pPr>
            <w:proofErr w:type="spellStart"/>
            <w:r w:rsidRPr="00F4289D">
              <w:t>hdmi</w:t>
            </w:r>
            <w:proofErr w:type="spellEnd"/>
            <w:r w:rsidRPr="00F4289D">
              <w:t xml:space="preserve"> výstup alebo ekvivalent</w:t>
            </w:r>
          </w:p>
          <w:p w:rsidR="00AF1198" w:rsidRPr="00F4289D" w:rsidRDefault="00AF1198" w:rsidP="00AF1198">
            <w:pPr>
              <w:pStyle w:val="ListParagraph"/>
              <w:numPr>
                <w:ilvl w:val="0"/>
                <w:numId w:val="1"/>
              </w:numPr>
            </w:pPr>
            <w:r w:rsidRPr="00F4289D">
              <w:t>operačný systém Windows 10 alebo ekvivalent</w:t>
            </w:r>
          </w:p>
          <w:p w:rsidR="002A0235" w:rsidRPr="00F4289D" w:rsidRDefault="00AF1198" w:rsidP="002A0235">
            <w:pPr>
              <w:pStyle w:val="ListParagraph"/>
              <w:numPr>
                <w:ilvl w:val="0"/>
                <w:numId w:val="1"/>
              </w:numPr>
            </w:pPr>
            <w:r w:rsidRPr="00F4289D">
              <w:t>otočná alebo odpojiteľná klávesnica</w:t>
            </w:r>
          </w:p>
          <w:p w:rsidR="00AF1198" w:rsidRPr="00F4289D" w:rsidRDefault="00AF1198" w:rsidP="00AF1198">
            <w:pPr>
              <w:pStyle w:val="ListParagraph"/>
            </w:pPr>
          </w:p>
        </w:tc>
      </w:tr>
      <w:tr w:rsidR="00F4289D" w:rsidTr="001C7E7C">
        <w:tc>
          <w:tcPr>
            <w:tcW w:w="9634" w:type="dxa"/>
            <w:gridSpan w:val="7"/>
            <w:shd w:val="clear" w:color="auto" w:fill="E2EFD9" w:themeFill="accent6" w:themeFillTint="33"/>
          </w:tcPr>
          <w:p w:rsidR="00F4289D" w:rsidRPr="00F4289D" w:rsidRDefault="00F4289D" w:rsidP="00D41CD3">
            <w:pPr>
              <w:rPr>
                <w:color w:val="000000"/>
              </w:rPr>
            </w:pPr>
            <w:r>
              <w:rPr>
                <w:color w:val="000000"/>
              </w:rPr>
              <w:t>Položka č.</w:t>
            </w:r>
            <w:r w:rsidR="00D41CD3">
              <w:rPr>
                <w:color w:val="000000"/>
              </w:rPr>
              <w:t xml:space="preserve"> 2</w:t>
            </w:r>
          </w:p>
        </w:tc>
      </w:tr>
      <w:tr w:rsidR="00A46444" w:rsidTr="001C7E7C">
        <w:tc>
          <w:tcPr>
            <w:tcW w:w="2830" w:type="dxa"/>
            <w:shd w:val="clear" w:color="auto" w:fill="auto"/>
          </w:tcPr>
          <w:p w:rsidR="00A46444" w:rsidRPr="00F4289D" w:rsidRDefault="00A46444" w:rsidP="00D236D5">
            <w:pPr>
              <w:autoSpaceDE w:val="0"/>
              <w:autoSpaceDN w:val="0"/>
              <w:adjustRightInd w:val="0"/>
              <w:rPr>
                <w:rFonts w:asciiTheme="minorHAnsi" w:hAnsiTheme="minorHAnsi"/>
              </w:rPr>
            </w:pPr>
            <w:r w:rsidRPr="00F4289D">
              <w:rPr>
                <w:rFonts w:asciiTheme="minorHAnsi" w:hAnsiTheme="minorHAnsi" w:cs="ArialMT"/>
              </w:rPr>
              <w:t xml:space="preserve">Tlačiareň samolepiacich štítkov - stolová, </w:t>
            </w:r>
          </w:p>
          <w:p w:rsidR="00A46444" w:rsidRPr="00F4289D" w:rsidRDefault="00A46444" w:rsidP="003C1F5C">
            <w:pPr>
              <w:rPr>
                <w:color w:val="000000"/>
              </w:rPr>
            </w:pPr>
          </w:p>
        </w:tc>
        <w:tc>
          <w:tcPr>
            <w:tcW w:w="1063" w:type="dxa"/>
            <w:gridSpan w:val="3"/>
            <w:shd w:val="clear" w:color="auto" w:fill="auto"/>
          </w:tcPr>
          <w:p w:rsidR="00A46444" w:rsidRPr="00F4289D" w:rsidRDefault="00A46444" w:rsidP="00153115">
            <w:pPr>
              <w:jc w:val="center"/>
            </w:pPr>
          </w:p>
          <w:p w:rsidR="00A46444" w:rsidRPr="00F4289D" w:rsidRDefault="00A46444" w:rsidP="00153115">
            <w:pPr>
              <w:jc w:val="center"/>
            </w:pPr>
            <w:r w:rsidRPr="00F4289D">
              <w:t>1 ks</w:t>
            </w:r>
          </w:p>
        </w:tc>
        <w:tc>
          <w:tcPr>
            <w:tcW w:w="5741" w:type="dxa"/>
            <w:gridSpan w:val="3"/>
            <w:shd w:val="clear" w:color="auto" w:fill="auto"/>
          </w:tcPr>
          <w:p w:rsidR="00A46444" w:rsidRPr="00F4289D" w:rsidRDefault="00A46444" w:rsidP="00E62408">
            <w:pPr>
              <w:jc w:val="center"/>
              <w:rPr>
                <w:noProof/>
                <w:lang w:eastAsia="sk-SK"/>
              </w:rPr>
            </w:pPr>
            <w:r w:rsidRPr="00F4289D">
              <w:rPr>
                <w:noProof/>
                <w:lang w:eastAsia="sk-SK"/>
              </w:rPr>
              <w:t>Napríklad:</w:t>
            </w:r>
          </w:p>
          <w:p w:rsidR="00A46444" w:rsidRPr="00F4289D" w:rsidRDefault="00A46444" w:rsidP="00E62408">
            <w:pPr>
              <w:autoSpaceDE w:val="0"/>
              <w:autoSpaceDN w:val="0"/>
              <w:adjustRightInd w:val="0"/>
              <w:rPr>
                <w:rFonts w:ascii="ArialMT" w:hAnsi="ArialMT" w:cs="ArialMT"/>
                <w:color w:val="000081"/>
                <w:sz w:val="20"/>
                <w:szCs w:val="20"/>
              </w:rPr>
            </w:pPr>
            <w:r w:rsidRPr="00F4289D">
              <w:rPr>
                <w:rFonts w:asciiTheme="minorHAnsi" w:hAnsiTheme="minorHAnsi" w:cs="ArialMT"/>
              </w:rPr>
              <w:t>Brother PT-P750W</w:t>
            </w:r>
            <w:r w:rsidRPr="00F4289D">
              <w:rPr>
                <w:rFonts w:ascii="ArialMT" w:hAnsi="ArialMT" w:cs="ArialMT"/>
                <w:color w:val="000081"/>
                <w:sz w:val="20"/>
                <w:szCs w:val="20"/>
              </w:rPr>
              <w:t>:</w:t>
            </w:r>
          </w:p>
          <w:p w:rsidR="00A46444" w:rsidRPr="00F4289D" w:rsidRDefault="00A46444" w:rsidP="00E62408">
            <w:pPr>
              <w:rPr>
                <w:rFonts w:asciiTheme="minorHAnsi" w:eastAsia="Times New Roman" w:hAnsiTheme="minorHAnsi" w:cstheme="minorHAnsi"/>
                <w:bCs/>
                <w:kern w:val="36"/>
                <w:lang w:eastAsia="sk-SK"/>
              </w:rPr>
            </w:pPr>
            <w:r w:rsidRPr="00F4289D">
              <w:rPr>
                <w:rFonts w:asciiTheme="minorHAnsi" w:eastAsia="Times New Roman" w:hAnsiTheme="minorHAnsi" w:cstheme="minorHAnsi"/>
                <w:bCs/>
                <w:kern w:val="36"/>
                <w:lang w:eastAsia="sk-SK"/>
              </w:rPr>
              <w:t>alebo ekvivalent</w:t>
            </w:r>
          </w:p>
          <w:p w:rsidR="00A46444" w:rsidRPr="00F4289D" w:rsidRDefault="00A46444" w:rsidP="00E62408">
            <w:pPr>
              <w:autoSpaceDE w:val="0"/>
              <w:autoSpaceDN w:val="0"/>
              <w:adjustRightInd w:val="0"/>
              <w:rPr>
                <w:rFonts w:ascii="ArialMT" w:hAnsi="ArialMT" w:cs="ArialMT"/>
                <w:color w:val="000081"/>
                <w:sz w:val="20"/>
                <w:szCs w:val="20"/>
              </w:rPr>
            </w:pPr>
          </w:p>
          <w:p w:rsidR="00A46444" w:rsidRPr="00F4289D" w:rsidRDefault="00A46444" w:rsidP="00A15ED2">
            <w:pPr>
              <w:rPr>
                <w:color w:val="000000"/>
              </w:rPr>
            </w:pPr>
          </w:p>
        </w:tc>
      </w:tr>
      <w:tr w:rsidR="002A0235" w:rsidTr="001C7E7C">
        <w:tc>
          <w:tcPr>
            <w:tcW w:w="9634" w:type="dxa"/>
            <w:gridSpan w:val="7"/>
            <w:tcBorders>
              <w:bottom w:val="single" w:sz="4" w:space="0" w:color="auto"/>
            </w:tcBorders>
            <w:shd w:val="clear" w:color="auto" w:fill="auto"/>
          </w:tcPr>
          <w:p w:rsidR="002A0235" w:rsidRPr="00F4289D" w:rsidRDefault="002A0235" w:rsidP="00A15ED2">
            <w:pPr>
              <w:rPr>
                <w:color w:val="000000"/>
              </w:rPr>
            </w:pPr>
            <w:r w:rsidRPr="00F4289D">
              <w:rPr>
                <w:color w:val="000000"/>
              </w:rPr>
              <w:t>Popis:</w:t>
            </w:r>
          </w:p>
          <w:p w:rsidR="00AE4F30" w:rsidRPr="00F4289D" w:rsidRDefault="00AE4F30" w:rsidP="00AE4F30">
            <w:pPr>
              <w:pStyle w:val="ListParagraph"/>
              <w:numPr>
                <w:ilvl w:val="0"/>
                <w:numId w:val="9"/>
              </w:numPr>
              <w:rPr>
                <w:color w:val="000000"/>
              </w:rPr>
            </w:pPr>
            <w:r w:rsidRPr="00F4289D">
              <w:rPr>
                <w:color w:val="000000"/>
              </w:rPr>
              <w:t>tlač samolepiacich štítkov</w:t>
            </w:r>
          </w:p>
          <w:p w:rsidR="002A0235" w:rsidRPr="00F4289D" w:rsidRDefault="00AE4F30" w:rsidP="00AE4F30">
            <w:pPr>
              <w:pStyle w:val="ListParagraph"/>
              <w:numPr>
                <w:ilvl w:val="0"/>
                <w:numId w:val="9"/>
              </w:numPr>
              <w:rPr>
                <w:color w:val="000000"/>
              </w:rPr>
            </w:pPr>
            <w:r w:rsidRPr="00F4289D">
              <w:rPr>
                <w:color w:val="000000"/>
              </w:rPr>
              <w:t xml:space="preserve">rozhranie USB, </w:t>
            </w:r>
            <w:proofErr w:type="spellStart"/>
            <w:r w:rsidRPr="00F4289D">
              <w:rPr>
                <w:color w:val="000000"/>
              </w:rPr>
              <w:t>Wifi</w:t>
            </w:r>
            <w:proofErr w:type="spellEnd"/>
          </w:p>
          <w:p w:rsidR="00AE4F30" w:rsidRPr="00F4289D" w:rsidRDefault="00AE4F30" w:rsidP="00AE4F30">
            <w:pPr>
              <w:pStyle w:val="ListParagraph"/>
              <w:numPr>
                <w:ilvl w:val="0"/>
                <w:numId w:val="9"/>
              </w:numPr>
              <w:rPr>
                <w:color w:val="000000"/>
              </w:rPr>
            </w:pPr>
            <w:r w:rsidRPr="00F4289D">
              <w:rPr>
                <w:color w:val="000000"/>
              </w:rPr>
              <w:t>maximálna výška tlače 18,1mm</w:t>
            </w:r>
          </w:p>
          <w:p w:rsidR="00AE4F30" w:rsidRPr="00F4289D" w:rsidRDefault="00AE4F30" w:rsidP="00AE4F30">
            <w:pPr>
              <w:pStyle w:val="ListParagraph"/>
              <w:numPr>
                <w:ilvl w:val="0"/>
                <w:numId w:val="9"/>
              </w:numPr>
              <w:rPr>
                <w:color w:val="000000"/>
              </w:rPr>
            </w:pPr>
            <w:r w:rsidRPr="00F4289D">
              <w:rPr>
                <w:color w:val="000000"/>
              </w:rPr>
              <w:t xml:space="preserve">rýchlosť tlače </w:t>
            </w:r>
            <w:r w:rsidR="00D236D5" w:rsidRPr="00F4289D">
              <w:rPr>
                <w:color w:val="000000"/>
              </w:rPr>
              <w:t>minimálne 20</w:t>
            </w:r>
            <w:r w:rsidRPr="00F4289D">
              <w:rPr>
                <w:color w:val="000000"/>
              </w:rPr>
              <w:t>mm/s</w:t>
            </w:r>
          </w:p>
          <w:p w:rsidR="00AE4F30" w:rsidRPr="00F4289D" w:rsidRDefault="00AE4F30" w:rsidP="00AE4F30">
            <w:pPr>
              <w:pStyle w:val="ListParagraph"/>
              <w:numPr>
                <w:ilvl w:val="0"/>
                <w:numId w:val="9"/>
              </w:numPr>
              <w:rPr>
                <w:color w:val="000000"/>
              </w:rPr>
            </w:pPr>
            <w:r w:rsidRPr="00F4289D">
              <w:rPr>
                <w:color w:val="000000"/>
              </w:rPr>
              <w:t>rozlíšenie</w:t>
            </w:r>
            <w:r w:rsidR="00D236D5" w:rsidRPr="00F4289D">
              <w:rPr>
                <w:color w:val="000000"/>
              </w:rPr>
              <w:t xml:space="preserve"> minimálne 150</w:t>
            </w:r>
            <w:r w:rsidRPr="00F4289D">
              <w:rPr>
                <w:color w:val="000000"/>
              </w:rPr>
              <w:t xml:space="preserve"> dpi</w:t>
            </w:r>
          </w:p>
          <w:p w:rsidR="00AE4F30" w:rsidRPr="00F4289D" w:rsidRDefault="00AE4F30" w:rsidP="00AE4F30">
            <w:pPr>
              <w:pStyle w:val="ListParagraph"/>
              <w:numPr>
                <w:ilvl w:val="0"/>
                <w:numId w:val="9"/>
              </w:numPr>
              <w:rPr>
                <w:color w:val="000000"/>
              </w:rPr>
            </w:pPr>
            <w:r w:rsidRPr="00F4289D">
              <w:rPr>
                <w:color w:val="000000"/>
              </w:rPr>
              <w:t>automatické odstrihnutie</w:t>
            </w:r>
          </w:p>
          <w:p w:rsidR="00AE4F30" w:rsidRPr="00F4289D" w:rsidRDefault="00AE4F30" w:rsidP="00AE4F30">
            <w:pPr>
              <w:pStyle w:val="ListParagraph"/>
              <w:numPr>
                <w:ilvl w:val="0"/>
                <w:numId w:val="9"/>
              </w:numPr>
              <w:rPr>
                <w:color w:val="000000"/>
              </w:rPr>
            </w:pPr>
            <w:r w:rsidRPr="00F4289D">
              <w:rPr>
                <w:color w:val="000000"/>
              </w:rPr>
              <w:t>podpora pásky so šírkou 3.5, 6, 9, 12, 18 a 24mm</w:t>
            </w:r>
          </w:p>
          <w:p w:rsidR="00AE4F30" w:rsidRPr="00F4289D" w:rsidRDefault="00AE4F30" w:rsidP="00AE4F30">
            <w:pPr>
              <w:pStyle w:val="ListParagraph"/>
              <w:numPr>
                <w:ilvl w:val="0"/>
                <w:numId w:val="9"/>
              </w:numPr>
              <w:rPr>
                <w:color w:val="000000"/>
              </w:rPr>
            </w:pPr>
            <w:r w:rsidRPr="00F4289D">
              <w:rPr>
                <w:color w:val="000000"/>
              </w:rPr>
              <w:t>spolupráca s P-</w:t>
            </w:r>
            <w:proofErr w:type="spellStart"/>
            <w:r w:rsidRPr="00F4289D">
              <w:rPr>
                <w:color w:val="000000"/>
              </w:rPr>
              <w:t>Touch</w:t>
            </w:r>
            <w:proofErr w:type="spellEnd"/>
            <w:r w:rsidRPr="00F4289D">
              <w:rPr>
                <w:color w:val="000000"/>
              </w:rPr>
              <w:t xml:space="preserve"> Editor </w:t>
            </w:r>
          </w:p>
          <w:p w:rsidR="002A0235" w:rsidRPr="00F4289D" w:rsidRDefault="002A0235" w:rsidP="00A15ED2">
            <w:pPr>
              <w:rPr>
                <w:color w:val="000000"/>
              </w:rPr>
            </w:pPr>
          </w:p>
        </w:tc>
      </w:tr>
      <w:tr w:rsidR="00F4289D" w:rsidTr="001C7E7C">
        <w:tc>
          <w:tcPr>
            <w:tcW w:w="9634" w:type="dxa"/>
            <w:gridSpan w:val="7"/>
            <w:shd w:val="clear" w:color="auto" w:fill="E2EFD9" w:themeFill="accent6" w:themeFillTint="33"/>
          </w:tcPr>
          <w:p w:rsidR="00F4289D" w:rsidRPr="00F4289D" w:rsidRDefault="00F4289D" w:rsidP="001C7E7C">
            <w:pPr>
              <w:rPr>
                <w:color w:val="000000"/>
              </w:rPr>
            </w:pPr>
            <w:r>
              <w:rPr>
                <w:color w:val="000000"/>
              </w:rPr>
              <w:t xml:space="preserve">Položka č. </w:t>
            </w:r>
            <w:r w:rsidR="001C7E7C">
              <w:rPr>
                <w:color w:val="000000"/>
              </w:rPr>
              <w:t>3</w:t>
            </w:r>
          </w:p>
        </w:tc>
      </w:tr>
      <w:tr w:rsidR="00A46444" w:rsidTr="001C7E7C">
        <w:tc>
          <w:tcPr>
            <w:tcW w:w="2830" w:type="dxa"/>
            <w:shd w:val="clear" w:color="auto" w:fill="auto"/>
          </w:tcPr>
          <w:p w:rsidR="00A46444" w:rsidRPr="00F4289D" w:rsidRDefault="00A46444" w:rsidP="003C1F5C">
            <w:pPr>
              <w:autoSpaceDE w:val="0"/>
              <w:autoSpaceDN w:val="0"/>
              <w:adjustRightInd w:val="0"/>
              <w:rPr>
                <w:rFonts w:asciiTheme="minorHAnsi" w:hAnsiTheme="minorHAnsi" w:cs="ArialMT"/>
              </w:rPr>
            </w:pPr>
          </w:p>
          <w:p w:rsidR="00A46444" w:rsidRPr="00F4289D" w:rsidRDefault="00A46444" w:rsidP="003C1F5C">
            <w:pPr>
              <w:autoSpaceDE w:val="0"/>
              <w:autoSpaceDN w:val="0"/>
              <w:adjustRightInd w:val="0"/>
              <w:rPr>
                <w:rFonts w:asciiTheme="minorHAnsi" w:hAnsiTheme="minorHAnsi" w:cs="ArialMT"/>
              </w:rPr>
            </w:pPr>
            <w:r w:rsidRPr="00F4289D">
              <w:rPr>
                <w:rFonts w:asciiTheme="minorHAnsi" w:hAnsiTheme="minorHAnsi" w:cs="ArialMT"/>
              </w:rPr>
              <w:t>Tablet pre prístup do IBDC</w:t>
            </w:r>
            <w:r w:rsidR="00873666">
              <w:rPr>
                <w:rFonts w:asciiTheme="minorHAnsi" w:hAnsiTheme="minorHAnsi" w:cs="ArialMT"/>
              </w:rPr>
              <w:t xml:space="preserve"> s p</w:t>
            </w:r>
            <w:r w:rsidR="001C7E7C">
              <w:rPr>
                <w:rFonts w:asciiTheme="minorHAnsi" w:hAnsiTheme="minorHAnsi" w:cs="ArialMT"/>
              </w:rPr>
              <w:t>u</w:t>
            </w:r>
            <w:r w:rsidR="00873666">
              <w:rPr>
                <w:rFonts w:asciiTheme="minorHAnsi" w:hAnsiTheme="minorHAnsi" w:cs="ArialMT"/>
              </w:rPr>
              <w:t>zdrom</w:t>
            </w:r>
          </w:p>
          <w:p w:rsidR="00A46444" w:rsidRPr="00F4289D" w:rsidRDefault="00A46444" w:rsidP="00D41E19">
            <w:pPr>
              <w:autoSpaceDE w:val="0"/>
              <w:autoSpaceDN w:val="0"/>
              <w:adjustRightInd w:val="0"/>
              <w:rPr>
                <w:rFonts w:asciiTheme="minorHAnsi" w:hAnsiTheme="minorHAnsi" w:cs="ArialMT"/>
              </w:rPr>
            </w:pPr>
          </w:p>
          <w:p w:rsidR="00A46444" w:rsidRPr="00F4289D" w:rsidRDefault="009F212A" w:rsidP="009F212A">
            <w:pPr>
              <w:autoSpaceDE w:val="0"/>
              <w:autoSpaceDN w:val="0"/>
              <w:adjustRightInd w:val="0"/>
              <w:rPr>
                <w:rFonts w:ascii="ArialMT" w:hAnsi="ArialMT" w:cs="ArialMT"/>
                <w:color w:val="000081"/>
                <w:sz w:val="20"/>
                <w:szCs w:val="20"/>
              </w:rPr>
            </w:pPr>
            <w:r w:rsidRPr="00F4289D">
              <w:rPr>
                <w:rFonts w:asciiTheme="minorHAnsi" w:hAnsiTheme="minorHAnsi" w:cs="ArialMT"/>
              </w:rPr>
              <w:t>s p</w:t>
            </w:r>
            <w:r w:rsidR="00A46444" w:rsidRPr="00F4289D">
              <w:rPr>
                <w:rFonts w:asciiTheme="minorHAnsi" w:hAnsiTheme="minorHAnsi" w:cs="ArialMT"/>
              </w:rPr>
              <w:t>uzdro</w:t>
            </w:r>
            <w:r w:rsidRPr="00F4289D">
              <w:rPr>
                <w:rFonts w:asciiTheme="minorHAnsi" w:hAnsiTheme="minorHAnsi" w:cs="ArialMT"/>
              </w:rPr>
              <w:t>m</w:t>
            </w:r>
            <w:r w:rsidR="00A46444" w:rsidRPr="00F4289D">
              <w:rPr>
                <w:rFonts w:asciiTheme="minorHAnsi" w:hAnsiTheme="minorHAnsi" w:cs="ArialMT"/>
              </w:rPr>
              <w:t xml:space="preserve"> </w:t>
            </w:r>
            <w:r w:rsidR="00A46444" w:rsidRPr="00F4289D">
              <w:rPr>
                <w:rFonts w:ascii="ArialMT" w:hAnsi="ArialMT" w:cs="ArialMT"/>
                <w:sz w:val="20"/>
                <w:szCs w:val="20"/>
              </w:rPr>
              <w:t xml:space="preserve"> </w:t>
            </w:r>
          </w:p>
        </w:tc>
        <w:tc>
          <w:tcPr>
            <w:tcW w:w="1063" w:type="dxa"/>
            <w:gridSpan w:val="3"/>
            <w:shd w:val="clear" w:color="auto" w:fill="auto"/>
          </w:tcPr>
          <w:p w:rsidR="00A46444" w:rsidRPr="00F4289D" w:rsidRDefault="00A46444" w:rsidP="00D236D5">
            <w:pPr>
              <w:jc w:val="center"/>
            </w:pPr>
          </w:p>
          <w:p w:rsidR="00A46444" w:rsidRPr="00F4289D" w:rsidRDefault="00A46444" w:rsidP="00D236D5">
            <w:pPr>
              <w:jc w:val="center"/>
            </w:pPr>
            <w:r w:rsidRPr="00F4289D">
              <w:t>1 ks</w:t>
            </w:r>
          </w:p>
          <w:p w:rsidR="00A46444" w:rsidRPr="00F4289D" w:rsidRDefault="00A46444" w:rsidP="00D236D5">
            <w:pPr>
              <w:jc w:val="center"/>
            </w:pPr>
          </w:p>
          <w:p w:rsidR="00A46444" w:rsidRPr="00F4289D" w:rsidRDefault="00A46444" w:rsidP="00D236D5">
            <w:pPr>
              <w:jc w:val="center"/>
            </w:pPr>
          </w:p>
        </w:tc>
        <w:tc>
          <w:tcPr>
            <w:tcW w:w="5741" w:type="dxa"/>
            <w:gridSpan w:val="3"/>
            <w:shd w:val="clear" w:color="auto" w:fill="auto"/>
          </w:tcPr>
          <w:p w:rsidR="00A46444" w:rsidRPr="00F4289D" w:rsidRDefault="00A46444" w:rsidP="00A46444">
            <w:pPr>
              <w:jc w:val="center"/>
              <w:rPr>
                <w:noProof/>
                <w:lang w:eastAsia="sk-SK"/>
              </w:rPr>
            </w:pPr>
            <w:r w:rsidRPr="00F4289D">
              <w:rPr>
                <w:noProof/>
                <w:lang w:eastAsia="sk-SK"/>
              </w:rPr>
              <w:t>Napríklad:</w:t>
            </w:r>
          </w:p>
          <w:p w:rsidR="00A46444" w:rsidRPr="00F4289D" w:rsidRDefault="00A46444" w:rsidP="00A46444">
            <w:pPr>
              <w:autoSpaceDE w:val="0"/>
              <w:autoSpaceDN w:val="0"/>
              <w:adjustRightInd w:val="0"/>
              <w:rPr>
                <w:rFonts w:asciiTheme="minorHAnsi" w:hAnsiTheme="minorHAnsi" w:cs="ArialMT"/>
              </w:rPr>
            </w:pPr>
            <w:r w:rsidRPr="00F4289D">
              <w:rPr>
                <w:rFonts w:asciiTheme="minorHAnsi" w:hAnsiTheme="minorHAnsi" w:cs="ArialMT"/>
              </w:rPr>
              <w:t xml:space="preserve">Apple iPad mini 4 </w:t>
            </w:r>
            <w:proofErr w:type="spellStart"/>
            <w:r w:rsidRPr="00F4289D">
              <w:rPr>
                <w:rFonts w:asciiTheme="minorHAnsi" w:hAnsiTheme="minorHAnsi" w:cs="ArialMT"/>
              </w:rPr>
              <w:t>Cellular+WiFi</w:t>
            </w:r>
            <w:proofErr w:type="spellEnd"/>
            <w:r w:rsidRPr="00F4289D">
              <w:rPr>
                <w:rFonts w:asciiTheme="minorHAnsi" w:hAnsiTheme="minorHAnsi" w:cs="ArialMT"/>
              </w:rPr>
              <w:t xml:space="preserve"> 128GB </w:t>
            </w:r>
            <w:proofErr w:type="spellStart"/>
            <w:r w:rsidRPr="00F4289D">
              <w:rPr>
                <w:rFonts w:asciiTheme="minorHAnsi" w:hAnsiTheme="minorHAnsi" w:cs="ArialMT"/>
              </w:rPr>
              <w:t>Space</w:t>
            </w:r>
            <w:proofErr w:type="spellEnd"/>
            <w:r w:rsidRPr="00F4289D">
              <w:rPr>
                <w:rFonts w:asciiTheme="minorHAnsi" w:hAnsiTheme="minorHAnsi" w:cs="ArialMT"/>
              </w:rPr>
              <w:t xml:space="preserve"> Gray</w:t>
            </w:r>
          </w:p>
          <w:p w:rsidR="00A46444" w:rsidRPr="00F4289D" w:rsidRDefault="00A46444" w:rsidP="00A46444">
            <w:pPr>
              <w:autoSpaceDE w:val="0"/>
              <w:autoSpaceDN w:val="0"/>
              <w:adjustRightInd w:val="0"/>
              <w:rPr>
                <w:rFonts w:asciiTheme="minorHAnsi" w:hAnsiTheme="minorHAnsi" w:cs="ArialMT"/>
              </w:rPr>
            </w:pPr>
          </w:p>
          <w:p w:rsidR="00A46444" w:rsidRPr="00F4289D" w:rsidRDefault="00A46444" w:rsidP="009F3E82">
            <w:pPr>
              <w:jc w:val="center"/>
              <w:rPr>
                <w:rFonts w:asciiTheme="minorHAnsi" w:hAnsiTheme="minorHAnsi"/>
                <w:noProof/>
                <w:lang w:eastAsia="sk-SK"/>
              </w:rPr>
            </w:pPr>
            <w:r w:rsidRPr="00F4289D">
              <w:rPr>
                <w:rFonts w:asciiTheme="minorHAnsi" w:hAnsiTheme="minorHAnsi" w:cs="ArialMT"/>
              </w:rPr>
              <w:t xml:space="preserve">Puzdro pre iPad Mini4 </w:t>
            </w:r>
            <w:proofErr w:type="spellStart"/>
            <w:r w:rsidRPr="00F4289D">
              <w:rPr>
                <w:rFonts w:asciiTheme="minorHAnsi" w:hAnsiTheme="minorHAnsi" w:cs="ArialMT"/>
              </w:rPr>
              <w:t>Aiino</w:t>
            </w:r>
            <w:proofErr w:type="spellEnd"/>
            <w:r w:rsidRPr="00F4289D">
              <w:rPr>
                <w:rFonts w:asciiTheme="minorHAnsi" w:hAnsiTheme="minorHAnsi" w:cs="ArialMT"/>
              </w:rPr>
              <w:t xml:space="preserve"> </w:t>
            </w:r>
            <w:proofErr w:type="spellStart"/>
            <w:r w:rsidRPr="00F4289D">
              <w:rPr>
                <w:rFonts w:asciiTheme="minorHAnsi" w:hAnsiTheme="minorHAnsi" w:cs="ArialMT"/>
              </w:rPr>
              <w:t>Roller</w:t>
            </w:r>
            <w:proofErr w:type="spellEnd"/>
            <w:r w:rsidRPr="00F4289D">
              <w:rPr>
                <w:rFonts w:asciiTheme="minorHAnsi" w:hAnsiTheme="minorHAnsi" w:cs="ArialMT"/>
              </w:rPr>
              <w:t xml:space="preserve"> </w:t>
            </w:r>
            <w:proofErr w:type="spellStart"/>
            <w:r w:rsidRPr="00F4289D">
              <w:rPr>
                <w:rFonts w:asciiTheme="minorHAnsi" w:hAnsiTheme="minorHAnsi" w:cs="ArialMT"/>
              </w:rPr>
              <w:t>case</w:t>
            </w:r>
            <w:proofErr w:type="spellEnd"/>
            <w:r w:rsidRPr="00F4289D">
              <w:rPr>
                <w:rFonts w:asciiTheme="minorHAnsi" w:hAnsiTheme="minorHAnsi" w:cs="ArialMT"/>
              </w:rPr>
              <w:t xml:space="preserve"> </w:t>
            </w:r>
            <w:proofErr w:type="spellStart"/>
            <w:r w:rsidRPr="00F4289D">
              <w:rPr>
                <w:rFonts w:asciiTheme="minorHAnsi" w:hAnsiTheme="minorHAnsi" w:cs="ArialMT"/>
              </w:rPr>
              <w:t>for</w:t>
            </w:r>
            <w:proofErr w:type="spellEnd"/>
            <w:r w:rsidRPr="00F4289D">
              <w:rPr>
                <w:rFonts w:asciiTheme="minorHAnsi" w:hAnsiTheme="minorHAnsi" w:cs="ArialMT"/>
              </w:rPr>
              <w:t xml:space="preserve"> iPad mini 4- Premium - Black</w:t>
            </w:r>
          </w:p>
          <w:p w:rsidR="00A46444" w:rsidRPr="00F4289D" w:rsidRDefault="00A46444" w:rsidP="00A46444">
            <w:pPr>
              <w:rPr>
                <w:color w:val="000000"/>
              </w:rPr>
            </w:pPr>
            <w:r w:rsidRPr="00F4289D">
              <w:rPr>
                <w:color w:val="000000"/>
              </w:rPr>
              <w:t>alebo ekvivalent</w:t>
            </w:r>
          </w:p>
        </w:tc>
      </w:tr>
      <w:tr w:rsidR="002A0235" w:rsidTr="001C7E7C">
        <w:trPr>
          <w:trHeight w:val="1931"/>
        </w:trPr>
        <w:tc>
          <w:tcPr>
            <w:tcW w:w="9634" w:type="dxa"/>
            <w:gridSpan w:val="7"/>
            <w:tcBorders>
              <w:bottom w:val="single" w:sz="4" w:space="0" w:color="auto"/>
            </w:tcBorders>
            <w:shd w:val="clear" w:color="auto" w:fill="auto"/>
          </w:tcPr>
          <w:p w:rsidR="002A0235" w:rsidRPr="00F4289D" w:rsidRDefault="002A0235" w:rsidP="009F3E82">
            <w:pPr>
              <w:rPr>
                <w:color w:val="000000"/>
              </w:rPr>
            </w:pPr>
            <w:r w:rsidRPr="00F4289D">
              <w:rPr>
                <w:color w:val="000000"/>
              </w:rPr>
              <w:t>Popis:</w:t>
            </w:r>
          </w:p>
          <w:p w:rsidR="00801820" w:rsidRPr="00F4289D" w:rsidRDefault="002A0235" w:rsidP="00801820">
            <w:pPr>
              <w:autoSpaceDE w:val="0"/>
              <w:autoSpaceDN w:val="0"/>
              <w:adjustRightInd w:val="0"/>
              <w:rPr>
                <w:rFonts w:asciiTheme="minorHAnsi" w:hAnsiTheme="minorHAnsi" w:cs="Arial"/>
                <w:b/>
                <w:sz w:val="24"/>
                <w:szCs w:val="24"/>
              </w:rPr>
            </w:pPr>
            <w:r w:rsidRPr="00F4289D">
              <w:rPr>
                <w:rFonts w:asciiTheme="minorHAnsi" w:hAnsiTheme="minorHAnsi" w:cs="Arial"/>
                <w:b/>
                <w:sz w:val="24"/>
                <w:szCs w:val="24"/>
              </w:rPr>
              <w:t xml:space="preserve">Tablet pre prístup do IBDC </w:t>
            </w:r>
          </w:p>
          <w:p w:rsidR="00AF447E" w:rsidRPr="00F4289D" w:rsidRDefault="00AF447E" w:rsidP="00801820">
            <w:pPr>
              <w:pStyle w:val="ListParagraph"/>
              <w:numPr>
                <w:ilvl w:val="0"/>
                <w:numId w:val="5"/>
              </w:numPr>
              <w:autoSpaceDE w:val="0"/>
              <w:autoSpaceDN w:val="0"/>
              <w:adjustRightInd w:val="0"/>
              <w:rPr>
                <w:rFonts w:asciiTheme="minorHAnsi" w:hAnsiTheme="minorHAnsi" w:cs="Arial"/>
                <w:sz w:val="24"/>
                <w:szCs w:val="24"/>
              </w:rPr>
            </w:pPr>
            <w:r w:rsidRPr="00F4289D">
              <w:rPr>
                <w:rFonts w:asciiTheme="minorHAnsi" w:hAnsiTheme="minorHAnsi" w:cs="Arial"/>
                <w:sz w:val="24"/>
                <w:szCs w:val="24"/>
              </w:rPr>
              <w:t>tablet</w:t>
            </w:r>
          </w:p>
          <w:p w:rsidR="002A0235" w:rsidRPr="00F4289D" w:rsidRDefault="002A0235" w:rsidP="008B43CE">
            <w:pPr>
              <w:pStyle w:val="ListParagraph"/>
              <w:numPr>
                <w:ilvl w:val="0"/>
                <w:numId w:val="3"/>
              </w:numPr>
              <w:rPr>
                <w:rFonts w:asciiTheme="minorHAnsi" w:hAnsiTheme="minorHAnsi" w:cs="Arial"/>
                <w:sz w:val="24"/>
                <w:szCs w:val="24"/>
              </w:rPr>
            </w:pPr>
            <w:r w:rsidRPr="00F4289D">
              <w:rPr>
                <w:rFonts w:asciiTheme="minorHAnsi" w:hAnsiTheme="minorHAnsi" w:cs="Arial"/>
                <w:sz w:val="24"/>
                <w:szCs w:val="24"/>
              </w:rPr>
              <w:t xml:space="preserve">7,9-palcový displej </w:t>
            </w:r>
            <w:proofErr w:type="spellStart"/>
            <w:r w:rsidRPr="00F4289D">
              <w:rPr>
                <w:rFonts w:asciiTheme="minorHAnsi" w:hAnsiTheme="minorHAnsi" w:cs="Arial"/>
                <w:sz w:val="24"/>
                <w:szCs w:val="24"/>
              </w:rPr>
              <w:t>Retina</w:t>
            </w:r>
            <w:proofErr w:type="spellEnd"/>
          </w:p>
          <w:p w:rsidR="002A0235" w:rsidRPr="00F4289D" w:rsidRDefault="002A0235" w:rsidP="008B43CE">
            <w:pPr>
              <w:pStyle w:val="ListParagraph"/>
              <w:numPr>
                <w:ilvl w:val="0"/>
                <w:numId w:val="3"/>
              </w:numPr>
              <w:rPr>
                <w:rFonts w:asciiTheme="minorHAnsi" w:hAnsiTheme="minorHAnsi" w:cs="Arial"/>
                <w:sz w:val="24"/>
                <w:szCs w:val="24"/>
              </w:rPr>
            </w:pPr>
            <w:r w:rsidRPr="00F4289D">
              <w:rPr>
                <w:rFonts w:asciiTheme="minorHAnsi" w:hAnsiTheme="minorHAnsi" w:cs="Arial"/>
                <w:sz w:val="24"/>
                <w:szCs w:val="24"/>
              </w:rPr>
              <w:t xml:space="preserve">Rozlíšenie 2048 x 1536 bodov pri 326 </w:t>
            </w:r>
            <w:proofErr w:type="spellStart"/>
            <w:r w:rsidRPr="00F4289D">
              <w:rPr>
                <w:rFonts w:asciiTheme="minorHAnsi" w:hAnsiTheme="minorHAnsi" w:cs="Arial"/>
                <w:sz w:val="24"/>
                <w:szCs w:val="24"/>
              </w:rPr>
              <w:t>ppi</w:t>
            </w:r>
            <w:proofErr w:type="spellEnd"/>
          </w:p>
          <w:p w:rsidR="002A0235" w:rsidRPr="00F4289D" w:rsidRDefault="002A0235" w:rsidP="008B43CE">
            <w:pPr>
              <w:pStyle w:val="ListParagraph"/>
              <w:numPr>
                <w:ilvl w:val="0"/>
                <w:numId w:val="3"/>
              </w:numPr>
              <w:rPr>
                <w:rFonts w:asciiTheme="minorHAnsi" w:hAnsiTheme="minorHAnsi" w:cs="Arial"/>
                <w:sz w:val="24"/>
                <w:szCs w:val="24"/>
              </w:rPr>
            </w:pPr>
            <w:r w:rsidRPr="00F4289D">
              <w:rPr>
                <w:rFonts w:asciiTheme="minorHAnsi" w:hAnsiTheme="minorHAnsi" w:cs="Arial"/>
                <w:sz w:val="24"/>
                <w:szCs w:val="24"/>
              </w:rPr>
              <w:t>Vnútorná pamäť 128 GB</w:t>
            </w:r>
          </w:p>
          <w:p w:rsidR="002A0235" w:rsidRPr="00F4289D" w:rsidRDefault="002A0235" w:rsidP="008B43CE">
            <w:pPr>
              <w:pStyle w:val="ListParagraph"/>
              <w:numPr>
                <w:ilvl w:val="0"/>
                <w:numId w:val="3"/>
              </w:numPr>
              <w:rPr>
                <w:rFonts w:asciiTheme="minorHAnsi" w:hAnsiTheme="minorHAnsi" w:cs="Arial"/>
                <w:sz w:val="24"/>
                <w:szCs w:val="24"/>
              </w:rPr>
            </w:pPr>
            <w:r w:rsidRPr="00F4289D">
              <w:rPr>
                <w:rFonts w:asciiTheme="minorHAnsi" w:hAnsiTheme="minorHAnsi" w:cs="Arial"/>
                <w:sz w:val="24"/>
                <w:szCs w:val="24"/>
              </w:rPr>
              <w:t>Senzor odtlačku prsta</w:t>
            </w:r>
          </w:p>
          <w:p w:rsidR="002A0235" w:rsidRPr="00F4289D" w:rsidRDefault="002A0235" w:rsidP="008B43CE">
            <w:pPr>
              <w:pStyle w:val="ListParagraph"/>
              <w:numPr>
                <w:ilvl w:val="0"/>
                <w:numId w:val="3"/>
              </w:numPr>
              <w:rPr>
                <w:rFonts w:asciiTheme="minorHAnsi" w:hAnsiTheme="minorHAnsi" w:cs="Arial"/>
                <w:sz w:val="24"/>
                <w:szCs w:val="24"/>
              </w:rPr>
            </w:pPr>
            <w:r w:rsidRPr="00F4289D">
              <w:rPr>
                <w:rFonts w:asciiTheme="minorHAnsi" w:hAnsiTheme="minorHAnsi" w:cs="Arial"/>
                <w:sz w:val="24"/>
                <w:szCs w:val="24"/>
              </w:rPr>
              <w:lastRenderedPageBreak/>
              <w:t xml:space="preserve">8 Mpx kamera </w:t>
            </w:r>
            <w:r w:rsidR="008B43CE" w:rsidRPr="00F4289D">
              <w:rPr>
                <w:rFonts w:asciiTheme="minorHAnsi" w:hAnsiTheme="minorHAnsi" w:cs="Arial"/>
                <w:sz w:val="24"/>
                <w:szCs w:val="24"/>
              </w:rPr>
              <w:t xml:space="preserve">s </w:t>
            </w:r>
            <w:r w:rsidRPr="00F4289D">
              <w:rPr>
                <w:rFonts w:asciiTheme="minorHAnsi" w:hAnsiTheme="minorHAnsi" w:cs="Arial"/>
                <w:sz w:val="24"/>
                <w:szCs w:val="24"/>
              </w:rPr>
              <w:t>nahrávaním 1 080p videa</w:t>
            </w:r>
          </w:p>
          <w:p w:rsidR="00BA02A5" w:rsidRDefault="002A0235" w:rsidP="00BA02A5">
            <w:pPr>
              <w:pStyle w:val="ListParagraph"/>
              <w:numPr>
                <w:ilvl w:val="0"/>
                <w:numId w:val="3"/>
              </w:numPr>
              <w:rPr>
                <w:rFonts w:asciiTheme="minorHAnsi" w:hAnsiTheme="minorHAnsi" w:cs="Arial"/>
                <w:sz w:val="24"/>
                <w:szCs w:val="24"/>
              </w:rPr>
            </w:pPr>
            <w:r w:rsidRPr="00F4289D">
              <w:rPr>
                <w:rFonts w:asciiTheme="minorHAnsi" w:hAnsiTheme="minorHAnsi" w:cs="Arial"/>
                <w:sz w:val="24"/>
                <w:szCs w:val="24"/>
              </w:rPr>
              <w:t>Stabilizácia obrazu videa</w:t>
            </w:r>
          </w:p>
          <w:p w:rsidR="002A0235" w:rsidRPr="00BA02A5" w:rsidRDefault="00645EA5" w:rsidP="00BA02A5">
            <w:pPr>
              <w:pStyle w:val="ListParagraph"/>
              <w:numPr>
                <w:ilvl w:val="0"/>
                <w:numId w:val="3"/>
              </w:numPr>
              <w:rPr>
                <w:rFonts w:asciiTheme="minorHAnsi" w:hAnsiTheme="minorHAnsi" w:cs="Arial"/>
                <w:sz w:val="24"/>
                <w:szCs w:val="24"/>
              </w:rPr>
            </w:pPr>
            <w:r w:rsidRPr="00BA02A5">
              <w:rPr>
                <w:rFonts w:asciiTheme="minorHAnsi" w:hAnsiTheme="minorHAnsi" w:cs="Arial"/>
                <w:sz w:val="24"/>
                <w:szCs w:val="24"/>
              </w:rPr>
              <w:t>1.7</w:t>
            </w:r>
            <w:r w:rsidR="002A0235" w:rsidRPr="00BA02A5">
              <w:rPr>
                <w:rFonts w:asciiTheme="minorHAnsi" w:hAnsiTheme="minorHAnsi" w:cs="Arial"/>
                <w:sz w:val="24"/>
                <w:szCs w:val="24"/>
              </w:rPr>
              <w:t xml:space="preserve"> Mpx </w:t>
            </w:r>
            <w:r w:rsidR="00BA02A5">
              <w:rPr>
                <w:rFonts w:asciiTheme="minorHAnsi" w:hAnsiTheme="minorHAnsi" w:cs="Arial"/>
                <w:sz w:val="24"/>
                <w:szCs w:val="24"/>
              </w:rPr>
              <w:t xml:space="preserve">predná </w:t>
            </w:r>
            <w:r w:rsidR="002A0235" w:rsidRPr="00BA02A5">
              <w:rPr>
                <w:rFonts w:asciiTheme="minorHAnsi" w:hAnsiTheme="minorHAnsi" w:cs="Arial"/>
                <w:sz w:val="24"/>
                <w:szCs w:val="24"/>
              </w:rPr>
              <w:t>kamera HD</w:t>
            </w:r>
            <w:r w:rsidR="00BA02A5">
              <w:rPr>
                <w:rFonts w:asciiTheme="minorHAnsi" w:hAnsiTheme="minorHAnsi" w:cs="Arial"/>
                <w:sz w:val="24"/>
                <w:szCs w:val="24"/>
              </w:rPr>
              <w:t xml:space="preserve"> alebo vyššie rozlíšenie</w:t>
            </w:r>
          </w:p>
          <w:p w:rsidR="008B43CE" w:rsidRPr="00F4289D" w:rsidRDefault="002A0235" w:rsidP="008B43CE">
            <w:pPr>
              <w:pStyle w:val="ListParagraph"/>
              <w:numPr>
                <w:ilvl w:val="0"/>
                <w:numId w:val="3"/>
              </w:numPr>
              <w:rPr>
                <w:rFonts w:asciiTheme="minorHAnsi" w:hAnsiTheme="minorHAnsi" w:cs="Arial"/>
                <w:sz w:val="24"/>
                <w:szCs w:val="24"/>
              </w:rPr>
            </w:pPr>
            <w:r w:rsidRPr="00F4289D">
              <w:rPr>
                <w:rFonts w:asciiTheme="minorHAnsi" w:hAnsiTheme="minorHAnsi" w:cs="Arial"/>
                <w:sz w:val="24"/>
                <w:szCs w:val="24"/>
              </w:rPr>
              <w:t>720p HD nahrávanie videa</w:t>
            </w:r>
          </w:p>
          <w:p w:rsidR="002A0235" w:rsidRPr="00F4289D" w:rsidRDefault="002A0235" w:rsidP="008B43CE">
            <w:pPr>
              <w:pStyle w:val="ListParagraph"/>
              <w:numPr>
                <w:ilvl w:val="0"/>
                <w:numId w:val="3"/>
              </w:numPr>
              <w:rPr>
                <w:rFonts w:asciiTheme="minorHAnsi" w:hAnsiTheme="minorHAnsi" w:cs="Arial"/>
                <w:sz w:val="24"/>
                <w:szCs w:val="24"/>
              </w:rPr>
            </w:pPr>
            <w:r w:rsidRPr="00F4289D">
              <w:rPr>
                <w:rFonts w:asciiTheme="minorHAnsi" w:hAnsiTheme="minorHAnsi" w:cs="Arial"/>
                <w:sz w:val="24"/>
                <w:szCs w:val="24"/>
              </w:rPr>
              <w:t xml:space="preserve">Wi-Fi 802.11a/b/g/n; duálny kanál (2,4 GHz a 5 GHz) a MIMO Technológia Bluetooth 4.0 UMTS/HSPA/HSPA+/DC-HSDPA (850, 900, 1700/2100, 1900, 2100 MHz); GSM/EDGE (850, 900, 1800, 1900 MHz) CDMA EV-DO Rev. A </w:t>
            </w:r>
            <w:proofErr w:type="spellStart"/>
            <w:r w:rsidRPr="00F4289D">
              <w:rPr>
                <w:rFonts w:asciiTheme="minorHAnsi" w:hAnsiTheme="minorHAnsi" w:cs="Arial"/>
                <w:sz w:val="24"/>
                <w:szCs w:val="24"/>
              </w:rPr>
              <w:t>a</w:t>
            </w:r>
            <w:proofErr w:type="spellEnd"/>
            <w:r w:rsidRPr="00F4289D">
              <w:rPr>
                <w:rFonts w:asciiTheme="minorHAnsi" w:hAnsiTheme="minorHAnsi" w:cs="Arial"/>
                <w:sz w:val="24"/>
                <w:szCs w:val="24"/>
              </w:rPr>
              <w:t xml:space="preserve"> Rev. B (800, 1900 MHz) </w:t>
            </w:r>
            <w:proofErr w:type="spellStart"/>
            <w:r w:rsidRPr="00F4289D">
              <w:rPr>
                <w:rFonts w:asciiTheme="minorHAnsi" w:hAnsiTheme="minorHAnsi" w:cs="Arial"/>
                <w:sz w:val="24"/>
                <w:szCs w:val="24"/>
              </w:rPr>
              <w:t>oLTE</w:t>
            </w:r>
            <w:proofErr w:type="spellEnd"/>
            <w:r w:rsidRPr="00F4289D">
              <w:rPr>
                <w:rFonts w:asciiTheme="minorHAnsi" w:hAnsiTheme="minorHAnsi" w:cs="Arial"/>
                <w:sz w:val="24"/>
                <w:szCs w:val="24"/>
              </w:rPr>
              <w:t xml:space="preserve"> (Kanály 1, 2, 3, 4, 5, 7, 8, 13, 17, 18, 19, 20, 25, 26)</w:t>
            </w:r>
          </w:p>
          <w:p w:rsidR="002A0235" w:rsidRPr="00F4289D" w:rsidRDefault="002A0235" w:rsidP="008B43CE">
            <w:pPr>
              <w:pStyle w:val="ListParagraph"/>
              <w:numPr>
                <w:ilvl w:val="0"/>
                <w:numId w:val="3"/>
              </w:numPr>
              <w:rPr>
                <w:rFonts w:asciiTheme="minorHAnsi" w:hAnsiTheme="minorHAnsi" w:cs="Arial"/>
                <w:sz w:val="24"/>
                <w:szCs w:val="24"/>
              </w:rPr>
            </w:pPr>
            <w:r w:rsidRPr="00F4289D">
              <w:rPr>
                <w:rFonts w:asciiTheme="minorHAnsi" w:hAnsiTheme="minorHAnsi" w:cs="Arial"/>
                <w:sz w:val="24"/>
                <w:szCs w:val="24"/>
              </w:rPr>
              <w:t xml:space="preserve">Digitálny kompas </w:t>
            </w:r>
          </w:p>
          <w:p w:rsidR="002A0235" w:rsidRPr="00F4289D" w:rsidRDefault="002A0235" w:rsidP="008B43CE">
            <w:pPr>
              <w:pStyle w:val="ListParagraph"/>
              <w:numPr>
                <w:ilvl w:val="0"/>
                <w:numId w:val="3"/>
              </w:numPr>
              <w:rPr>
                <w:rFonts w:asciiTheme="minorHAnsi" w:hAnsiTheme="minorHAnsi" w:cs="Arial"/>
                <w:sz w:val="24"/>
                <w:szCs w:val="24"/>
              </w:rPr>
            </w:pPr>
            <w:r w:rsidRPr="00F4289D">
              <w:rPr>
                <w:rFonts w:asciiTheme="minorHAnsi" w:hAnsiTheme="minorHAnsi" w:cs="Arial"/>
                <w:sz w:val="24"/>
                <w:szCs w:val="24"/>
              </w:rPr>
              <w:t>Asistované GPS a GLONASS</w:t>
            </w:r>
          </w:p>
          <w:p w:rsidR="002A0235" w:rsidRPr="00F4289D" w:rsidRDefault="002A0235" w:rsidP="008B43CE">
            <w:pPr>
              <w:pStyle w:val="ListParagraph"/>
              <w:numPr>
                <w:ilvl w:val="0"/>
                <w:numId w:val="3"/>
              </w:numPr>
              <w:rPr>
                <w:rFonts w:asciiTheme="minorHAnsi" w:hAnsiTheme="minorHAnsi" w:cs="Arial"/>
                <w:sz w:val="24"/>
                <w:szCs w:val="24"/>
              </w:rPr>
            </w:pPr>
            <w:r w:rsidRPr="00F4289D">
              <w:rPr>
                <w:rFonts w:asciiTheme="minorHAnsi" w:hAnsiTheme="minorHAnsi" w:cs="Arial"/>
                <w:sz w:val="24"/>
                <w:szCs w:val="24"/>
              </w:rPr>
              <w:t>čip A8 so 64-bitovou architektúrou</w:t>
            </w:r>
            <w:r w:rsidR="008B43CE" w:rsidRPr="00F4289D">
              <w:rPr>
                <w:rFonts w:asciiTheme="minorHAnsi" w:hAnsiTheme="minorHAnsi" w:cs="Arial"/>
                <w:sz w:val="24"/>
                <w:szCs w:val="24"/>
              </w:rPr>
              <w:t xml:space="preserve"> alebo novší</w:t>
            </w:r>
          </w:p>
          <w:p w:rsidR="002A0235" w:rsidRPr="00F4289D" w:rsidRDefault="002A0235" w:rsidP="008B43CE">
            <w:pPr>
              <w:pStyle w:val="ListParagraph"/>
              <w:numPr>
                <w:ilvl w:val="0"/>
                <w:numId w:val="3"/>
              </w:numPr>
              <w:rPr>
                <w:rFonts w:asciiTheme="minorHAnsi" w:hAnsiTheme="minorHAnsi" w:cs="Arial"/>
                <w:sz w:val="24"/>
                <w:szCs w:val="24"/>
              </w:rPr>
            </w:pPr>
            <w:r w:rsidRPr="00F4289D">
              <w:rPr>
                <w:rFonts w:asciiTheme="minorHAnsi" w:hAnsiTheme="minorHAnsi" w:cs="Arial"/>
                <w:sz w:val="24"/>
                <w:szCs w:val="24"/>
              </w:rPr>
              <w:t>Zabudovaná nabíjateľná lítium-polymérová batéria</w:t>
            </w:r>
            <w:bookmarkStart w:id="0" w:name="_GoBack"/>
            <w:bookmarkEnd w:id="0"/>
          </w:p>
          <w:p w:rsidR="002A0235" w:rsidRPr="00F4289D" w:rsidRDefault="002A0235" w:rsidP="008B43CE">
            <w:pPr>
              <w:pStyle w:val="ListParagraph"/>
              <w:numPr>
                <w:ilvl w:val="0"/>
                <w:numId w:val="3"/>
              </w:numPr>
              <w:rPr>
                <w:rFonts w:asciiTheme="minorHAnsi" w:hAnsiTheme="minorHAnsi" w:cs="Arial"/>
                <w:sz w:val="24"/>
                <w:szCs w:val="24"/>
              </w:rPr>
            </w:pPr>
            <w:r w:rsidRPr="00F4289D">
              <w:rPr>
                <w:rFonts w:asciiTheme="minorHAnsi" w:hAnsiTheme="minorHAnsi" w:cs="Arial"/>
                <w:sz w:val="24"/>
                <w:szCs w:val="24"/>
              </w:rPr>
              <w:t>Výdrž batérie  do 10 hodín</w:t>
            </w:r>
          </w:p>
          <w:p w:rsidR="008B43CE" w:rsidRPr="00F4289D" w:rsidRDefault="002A0235" w:rsidP="008B43CE">
            <w:pPr>
              <w:pStyle w:val="ListParagraph"/>
              <w:numPr>
                <w:ilvl w:val="0"/>
                <w:numId w:val="3"/>
              </w:numPr>
              <w:rPr>
                <w:rFonts w:asciiTheme="minorHAnsi" w:hAnsiTheme="minorHAnsi" w:cs="Arial"/>
                <w:sz w:val="24"/>
                <w:szCs w:val="24"/>
              </w:rPr>
            </w:pPr>
            <w:r w:rsidRPr="00F4289D">
              <w:rPr>
                <w:rFonts w:asciiTheme="minorHAnsi" w:hAnsiTheme="minorHAnsi" w:cs="Arial"/>
                <w:sz w:val="24"/>
                <w:szCs w:val="24"/>
              </w:rPr>
              <w:t xml:space="preserve">Operačný systém </w:t>
            </w:r>
            <w:proofErr w:type="spellStart"/>
            <w:r w:rsidRPr="00F4289D">
              <w:rPr>
                <w:rFonts w:asciiTheme="minorHAnsi" w:hAnsiTheme="minorHAnsi" w:cs="Arial"/>
                <w:sz w:val="24"/>
                <w:szCs w:val="24"/>
              </w:rPr>
              <w:t>iOS</w:t>
            </w:r>
            <w:proofErr w:type="spellEnd"/>
            <w:r w:rsidRPr="00F4289D">
              <w:rPr>
                <w:rFonts w:asciiTheme="minorHAnsi" w:hAnsiTheme="minorHAnsi" w:cs="Arial"/>
                <w:sz w:val="24"/>
                <w:szCs w:val="24"/>
              </w:rPr>
              <w:t xml:space="preserve"> 12</w:t>
            </w:r>
            <w:r w:rsidR="008B43CE" w:rsidRPr="00F4289D">
              <w:rPr>
                <w:rFonts w:asciiTheme="minorHAnsi" w:hAnsiTheme="minorHAnsi" w:cs="Arial"/>
                <w:sz w:val="24"/>
                <w:szCs w:val="24"/>
              </w:rPr>
              <w:t xml:space="preserve"> alebo novší</w:t>
            </w:r>
          </w:p>
          <w:p w:rsidR="002A0235" w:rsidRPr="00F4289D" w:rsidRDefault="002A0235" w:rsidP="008B43CE">
            <w:pPr>
              <w:pStyle w:val="ListParagraph"/>
              <w:numPr>
                <w:ilvl w:val="0"/>
                <w:numId w:val="3"/>
              </w:numPr>
              <w:rPr>
                <w:rFonts w:asciiTheme="minorHAnsi" w:hAnsiTheme="minorHAnsi" w:cs="Arial"/>
                <w:sz w:val="24"/>
                <w:szCs w:val="24"/>
              </w:rPr>
            </w:pPr>
            <w:r w:rsidRPr="00F4289D">
              <w:rPr>
                <w:rFonts w:asciiTheme="minorHAnsi" w:hAnsiTheme="minorHAnsi" w:cs="Arial"/>
                <w:sz w:val="24"/>
                <w:szCs w:val="24"/>
              </w:rPr>
              <w:t xml:space="preserve"> Súčasti </w:t>
            </w:r>
            <w:proofErr w:type="spellStart"/>
            <w:r w:rsidRPr="00F4289D">
              <w:rPr>
                <w:rFonts w:asciiTheme="minorHAnsi" w:hAnsiTheme="minorHAnsi" w:cs="Arial"/>
                <w:sz w:val="24"/>
                <w:szCs w:val="24"/>
              </w:rPr>
              <w:t>iOS</w:t>
            </w:r>
            <w:proofErr w:type="spellEnd"/>
            <w:r w:rsidRPr="00F4289D">
              <w:rPr>
                <w:rFonts w:asciiTheme="minorHAnsi" w:hAnsiTheme="minorHAnsi" w:cs="Arial"/>
                <w:sz w:val="24"/>
                <w:szCs w:val="24"/>
              </w:rPr>
              <w:t xml:space="preserve">: </w:t>
            </w:r>
            <w:proofErr w:type="spellStart"/>
            <w:r w:rsidRPr="00F4289D">
              <w:rPr>
                <w:rFonts w:asciiTheme="minorHAnsi" w:hAnsiTheme="minorHAnsi" w:cs="Arial"/>
                <w:sz w:val="24"/>
                <w:szCs w:val="24"/>
              </w:rPr>
              <w:t>AirDrop</w:t>
            </w:r>
            <w:proofErr w:type="spellEnd"/>
            <w:r w:rsidRPr="00F4289D">
              <w:rPr>
                <w:rFonts w:asciiTheme="minorHAnsi" w:hAnsiTheme="minorHAnsi" w:cs="Arial"/>
                <w:sz w:val="24"/>
                <w:szCs w:val="24"/>
              </w:rPr>
              <w:t xml:space="preserve">, </w:t>
            </w:r>
            <w:proofErr w:type="spellStart"/>
            <w:r w:rsidRPr="00F4289D">
              <w:rPr>
                <w:rFonts w:asciiTheme="minorHAnsi" w:hAnsiTheme="minorHAnsi" w:cs="Arial"/>
                <w:sz w:val="24"/>
                <w:szCs w:val="24"/>
              </w:rPr>
              <w:t>AirPlay</w:t>
            </w:r>
            <w:proofErr w:type="spellEnd"/>
            <w:r w:rsidRPr="00F4289D">
              <w:rPr>
                <w:rFonts w:asciiTheme="minorHAnsi" w:hAnsiTheme="minorHAnsi" w:cs="Arial"/>
                <w:sz w:val="24"/>
                <w:szCs w:val="24"/>
              </w:rPr>
              <w:t xml:space="preserve">, </w:t>
            </w:r>
            <w:proofErr w:type="spellStart"/>
            <w:r w:rsidRPr="00F4289D">
              <w:rPr>
                <w:rFonts w:asciiTheme="minorHAnsi" w:hAnsiTheme="minorHAnsi" w:cs="Arial"/>
                <w:sz w:val="24"/>
                <w:szCs w:val="24"/>
              </w:rPr>
              <w:t>AirPrint</w:t>
            </w:r>
            <w:proofErr w:type="spellEnd"/>
            <w:r w:rsidRPr="00F4289D">
              <w:rPr>
                <w:rFonts w:asciiTheme="minorHAnsi" w:hAnsiTheme="minorHAnsi" w:cs="Arial"/>
                <w:sz w:val="24"/>
                <w:szCs w:val="24"/>
              </w:rPr>
              <w:t xml:space="preserve">, Ovládacie centrum, Oznamovacie centrum, Vyhľadávanie </w:t>
            </w:r>
            <w:proofErr w:type="spellStart"/>
            <w:r w:rsidRPr="00F4289D">
              <w:rPr>
                <w:rFonts w:asciiTheme="minorHAnsi" w:hAnsiTheme="minorHAnsi" w:cs="Arial"/>
                <w:sz w:val="24"/>
                <w:szCs w:val="24"/>
              </w:rPr>
              <w:t>Spotlight</w:t>
            </w:r>
            <w:proofErr w:type="spellEnd"/>
            <w:r w:rsidRPr="00F4289D">
              <w:rPr>
                <w:rFonts w:asciiTheme="minorHAnsi" w:hAnsiTheme="minorHAnsi" w:cs="Arial"/>
                <w:sz w:val="24"/>
                <w:szCs w:val="24"/>
              </w:rPr>
              <w:t xml:space="preserve">, Apple </w:t>
            </w:r>
            <w:proofErr w:type="spellStart"/>
            <w:r w:rsidRPr="00F4289D">
              <w:rPr>
                <w:rFonts w:asciiTheme="minorHAnsi" w:hAnsiTheme="minorHAnsi" w:cs="Arial"/>
                <w:sz w:val="24"/>
                <w:szCs w:val="24"/>
              </w:rPr>
              <w:t>Music</w:t>
            </w:r>
            <w:proofErr w:type="spellEnd"/>
            <w:r w:rsidRPr="00F4289D">
              <w:rPr>
                <w:rFonts w:asciiTheme="minorHAnsi" w:hAnsiTheme="minorHAnsi" w:cs="Arial"/>
                <w:sz w:val="24"/>
                <w:szCs w:val="24"/>
              </w:rPr>
              <w:t xml:space="preserve">, Rodinné zdieľanie, </w:t>
            </w:r>
            <w:proofErr w:type="spellStart"/>
            <w:r w:rsidRPr="00F4289D">
              <w:rPr>
                <w:rFonts w:asciiTheme="minorHAnsi" w:hAnsiTheme="minorHAnsi" w:cs="Arial"/>
                <w:sz w:val="24"/>
                <w:szCs w:val="24"/>
              </w:rPr>
              <w:t>iCloud</w:t>
            </w:r>
            <w:proofErr w:type="spellEnd"/>
            <w:r w:rsidRPr="00F4289D">
              <w:rPr>
                <w:rFonts w:asciiTheme="minorHAnsi" w:hAnsiTheme="minorHAnsi" w:cs="Arial"/>
                <w:sz w:val="24"/>
                <w:szCs w:val="24"/>
              </w:rPr>
              <w:t xml:space="preserve"> </w:t>
            </w:r>
            <w:proofErr w:type="spellStart"/>
            <w:r w:rsidRPr="00F4289D">
              <w:rPr>
                <w:rFonts w:asciiTheme="minorHAnsi" w:hAnsiTheme="minorHAnsi" w:cs="Arial"/>
                <w:sz w:val="24"/>
                <w:szCs w:val="24"/>
              </w:rPr>
              <w:t>Drive</w:t>
            </w:r>
            <w:proofErr w:type="spellEnd"/>
            <w:r w:rsidRPr="00F4289D">
              <w:rPr>
                <w:rFonts w:asciiTheme="minorHAnsi" w:hAnsiTheme="minorHAnsi" w:cs="Arial"/>
                <w:sz w:val="24"/>
                <w:szCs w:val="24"/>
              </w:rPr>
              <w:t xml:space="preserve">, Multitasking, Klávesnica </w:t>
            </w:r>
            <w:proofErr w:type="spellStart"/>
            <w:r w:rsidRPr="00F4289D">
              <w:rPr>
                <w:rFonts w:asciiTheme="minorHAnsi" w:hAnsiTheme="minorHAnsi" w:cs="Arial"/>
                <w:sz w:val="24"/>
                <w:szCs w:val="24"/>
              </w:rPr>
              <w:t>QuickType</w:t>
            </w:r>
            <w:proofErr w:type="spellEnd"/>
            <w:r w:rsidRPr="00F4289D">
              <w:rPr>
                <w:rFonts w:asciiTheme="minorHAnsi" w:hAnsiTheme="minorHAnsi" w:cs="Arial"/>
                <w:sz w:val="24"/>
                <w:szCs w:val="24"/>
              </w:rPr>
              <w:t xml:space="preserve">, </w:t>
            </w:r>
            <w:proofErr w:type="spellStart"/>
            <w:r w:rsidRPr="00F4289D">
              <w:rPr>
                <w:rFonts w:asciiTheme="minorHAnsi" w:hAnsiTheme="minorHAnsi" w:cs="Arial"/>
                <w:sz w:val="24"/>
                <w:szCs w:val="24"/>
              </w:rPr>
              <w:t>Night</w:t>
            </w:r>
            <w:proofErr w:type="spellEnd"/>
            <w:r w:rsidRPr="00F4289D">
              <w:rPr>
                <w:rFonts w:asciiTheme="minorHAnsi" w:hAnsiTheme="minorHAnsi" w:cs="Arial"/>
                <w:sz w:val="24"/>
                <w:szCs w:val="24"/>
              </w:rPr>
              <w:t xml:space="preserve"> </w:t>
            </w:r>
            <w:proofErr w:type="spellStart"/>
            <w:r w:rsidRPr="00F4289D">
              <w:rPr>
                <w:rFonts w:asciiTheme="minorHAnsi" w:hAnsiTheme="minorHAnsi" w:cs="Arial"/>
                <w:sz w:val="24"/>
                <w:szCs w:val="24"/>
              </w:rPr>
              <w:t>Shift</w:t>
            </w:r>
            <w:proofErr w:type="spellEnd"/>
          </w:p>
          <w:p w:rsidR="00AF447E" w:rsidRPr="00F4289D" w:rsidRDefault="002A0235" w:rsidP="00AF447E">
            <w:pPr>
              <w:pStyle w:val="ListParagraph"/>
              <w:numPr>
                <w:ilvl w:val="0"/>
                <w:numId w:val="3"/>
              </w:numPr>
              <w:rPr>
                <w:rFonts w:asciiTheme="minorHAnsi" w:hAnsiTheme="minorHAnsi" w:cs="Arial"/>
                <w:sz w:val="24"/>
                <w:szCs w:val="24"/>
              </w:rPr>
            </w:pPr>
            <w:r w:rsidRPr="00F4289D">
              <w:rPr>
                <w:rFonts w:asciiTheme="minorHAnsi" w:hAnsiTheme="minorHAnsi" w:cs="Arial"/>
                <w:bCs/>
                <w:sz w:val="24"/>
                <w:szCs w:val="24"/>
              </w:rPr>
              <w:t>Rozmery</w:t>
            </w:r>
            <w:r w:rsidR="00AF447E" w:rsidRPr="00F4289D">
              <w:rPr>
                <w:rFonts w:asciiTheme="minorHAnsi" w:hAnsiTheme="minorHAnsi" w:cs="Arial"/>
                <w:bCs/>
                <w:sz w:val="24"/>
                <w:szCs w:val="24"/>
              </w:rPr>
              <w:t xml:space="preserve"> maximálne</w:t>
            </w:r>
            <w:r w:rsidRPr="00F4289D">
              <w:rPr>
                <w:rFonts w:asciiTheme="minorHAnsi" w:hAnsiTheme="minorHAnsi" w:cs="Arial"/>
                <w:bCs/>
                <w:sz w:val="24"/>
                <w:szCs w:val="24"/>
              </w:rPr>
              <w:t xml:space="preserve">: </w:t>
            </w:r>
            <w:r w:rsidRPr="00F4289D">
              <w:rPr>
                <w:rFonts w:asciiTheme="minorHAnsi" w:hAnsiTheme="minorHAnsi" w:cs="Arial"/>
                <w:sz w:val="24"/>
                <w:szCs w:val="24"/>
              </w:rPr>
              <w:t>20</w:t>
            </w:r>
            <w:r w:rsidR="00AF447E" w:rsidRPr="00F4289D">
              <w:rPr>
                <w:rFonts w:asciiTheme="minorHAnsi" w:hAnsiTheme="minorHAnsi" w:cs="Arial"/>
                <w:sz w:val="24"/>
                <w:szCs w:val="24"/>
              </w:rPr>
              <w:t>5</w:t>
            </w:r>
            <w:r w:rsidRPr="00F4289D">
              <w:rPr>
                <w:rFonts w:asciiTheme="minorHAnsi" w:hAnsiTheme="minorHAnsi" w:cs="Arial"/>
                <w:sz w:val="24"/>
                <w:szCs w:val="24"/>
              </w:rPr>
              <w:t xml:space="preserve"> x 1</w:t>
            </w:r>
            <w:r w:rsidR="00AF447E" w:rsidRPr="00F4289D">
              <w:rPr>
                <w:rFonts w:asciiTheme="minorHAnsi" w:hAnsiTheme="minorHAnsi" w:cs="Arial"/>
                <w:sz w:val="24"/>
                <w:szCs w:val="24"/>
              </w:rPr>
              <w:t>40</w:t>
            </w:r>
            <w:r w:rsidRPr="00F4289D">
              <w:rPr>
                <w:rFonts w:asciiTheme="minorHAnsi" w:hAnsiTheme="minorHAnsi" w:cs="Arial"/>
                <w:sz w:val="24"/>
                <w:szCs w:val="24"/>
              </w:rPr>
              <w:t xml:space="preserve"> x </w:t>
            </w:r>
            <w:r w:rsidR="00AF447E" w:rsidRPr="00F4289D">
              <w:rPr>
                <w:rFonts w:asciiTheme="minorHAnsi" w:hAnsiTheme="minorHAnsi" w:cs="Arial"/>
                <w:sz w:val="24"/>
                <w:szCs w:val="24"/>
              </w:rPr>
              <w:t>7</w:t>
            </w:r>
            <w:r w:rsidRPr="00F4289D">
              <w:rPr>
                <w:rFonts w:asciiTheme="minorHAnsi" w:hAnsiTheme="minorHAnsi" w:cs="Arial"/>
                <w:sz w:val="24"/>
                <w:szCs w:val="24"/>
              </w:rPr>
              <w:t xml:space="preserve"> mm </w:t>
            </w:r>
          </w:p>
          <w:p w:rsidR="002A0235" w:rsidRPr="00F4289D" w:rsidRDefault="002A0235" w:rsidP="00AF447E">
            <w:pPr>
              <w:pStyle w:val="ListParagraph"/>
              <w:numPr>
                <w:ilvl w:val="0"/>
                <w:numId w:val="3"/>
              </w:numPr>
              <w:rPr>
                <w:rFonts w:asciiTheme="minorHAnsi" w:hAnsiTheme="minorHAnsi" w:cs="Arial"/>
                <w:sz w:val="24"/>
                <w:szCs w:val="24"/>
              </w:rPr>
            </w:pPr>
            <w:r w:rsidRPr="00F4289D">
              <w:rPr>
                <w:rFonts w:asciiTheme="minorHAnsi" w:hAnsiTheme="minorHAnsi" w:cs="Arial"/>
                <w:bCs/>
                <w:sz w:val="24"/>
                <w:szCs w:val="24"/>
              </w:rPr>
              <w:t>Hmotnosť</w:t>
            </w:r>
            <w:r w:rsidR="00AF447E" w:rsidRPr="00F4289D">
              <w:rPr>
                <w:rFonts w:asciiTheme="minorHAnsi" w:hAnsiTheme="minorHAnsi" w:cs="Arial"/>
                <w:bCs/>
                <w:sz w:val="24"/>
                <w:szCs w:val="24"/>
              </w:rPr>
              <w:t xml:space="preserve"> do</w:t>
            </w:r>
            <w:r w:rsidRPr="00F4289D">
              <w:rPr>
                <w:rFonts w:asciiTheme="minorHAnsi" w:hAnsiTheme="minorHAnsi" w:cs="Arial"/>
                <w:bCs/>
                <w:sz w:val="24"/>
                <w:szCs w:val="24"/>
              </w:rPr>
              <w:t xml:space="preserve"> </w:t>
            </w:r>
            <w:r w:rsidRPr="00F4289D">
              <w:rPr>
                <w:rFonts w:asciiTheme="minorHAnsi" w:hAnsiTheme="minorHAnsi" w:cs="Arial"/>
                <w:sz w:val="24"/>
                <w:szCs w:val="24"/>
              </w:rPr>
              <w:t>304 g </w:t>
            </w:r>
          </w:p>
          <w:p w:rsidR="002A0235" w:rsidRPr="00F4289D" w:rsidRDefault="002A0235" w:rsidP="002A0235">
            <w:pPr>
              <w:rPr>
                <w:rFonts w:asciiTheme="minorHAnsi" w:hAnsiTheme="minorHAnsi" w:cs="Arial"/>
                <w:sz w:val="24"/>
                <w:szCs w:val="24"/>
              </w:rPr>
            </w:pPr>
          </w:p>
          <w:p w:rsidR="002A0235" w:rsidRPr="00F4289D" w:rsidRDefault="002A0235" w:rsidP="002A0235">
            <w:pPr>
              <w:rPr>
                <w:rFonts w:asciiTheme="minorHAnsi" w:hAnsiTheme="minorHAnsi" w:cs="Arial"/>
                <w:b/>
                <w:sz w:val="24"/>
                <w:szCs w:val="24"/>
              </w:rPr>
            </w:pPr>
            <w:r w:rsidRPr="00F4289D">
              <w:rPr>
                <w:rFonts w:asciiTheme="minorHAnsi" w:hAnsiTheme="minorHAnsi" w:cs="ArialMT"/>
                <w:b/>
                <w:sz w:val="24"/>
                <w:szCs w:val="24"/>
              </w:rPr>
              <w:t xml:space="preserve">Puzdro pre </w:t>
            </w:r>
            <w:r w:rsidR="00801820" w:rsidRPr="00F4289D">
              <w:rPr>
                <w:rFonts w:asciiTheme="minorHAnsi" w:hAnsiTheme="minorHAnsi" w:cs="ArialMT"/>
                <w:b/>
                <w:sz w:val="24"/>
                <w:szCs w:val="24"/>
              </w:rPr>
              <w:t>tablet</w:t>
            </w:r>
          </w:p>
          <w:p w:rsidR="002A0235" w:rsidRPr="00F4289D" w:rsidRDefault="002A0235" w:rsidP="00AF447E">
            <w:pPr>
              <w:pStyle w:val="ListParagraph"/>
              <w:numPr>
                <w:ilvl w:val="0"/>
                <w:numId w:val="4"/>
              </w:numPr>
              <w:rPr>
                <w:rFonts w:asciiTheme="minorHAnsi" w:hAnsiTheme="minorHAnsi" w:cs="Arial"/>
                <w:sz w:val="24"/>
                <w:szCs w:val="24"/>
              </w:rPr>
            </w:pPr>
            <w:r w:rsidRPr="00F4289D">
              <w:rPr>
                <w:rFonts w:asciiTheme="minorHAnsi" w:hAnsiTheme="minorHAnsi" w:cs="Arial"/>
                <w:sz w:val="24"/>
                <w:szCs w:val="24"/>
              </w:rPr>
              <w:t xml:space="preserve">Systém </w:t>
            </w:r>
            <w:proofErr w:type="spellStart"/>
            <w:r w:rsidRPr="00F4289D">
              <w:rPr>
                <w:rFonts w:asciiTheme="minorHAnsi" w:hAnsiTheme="minorHAnsi" w:cs="Arial"/>
                <w:sz w:val="24"/>
                <w:szCs w:val="24"/>
              </w:rPr>
              <w:t>rollup</w:t>
            </w:r>
            <w:proofErr w:type="spellEnd"/>
          </w:p>
          <w:p w:rsidR="002A0235" w:rsidRPr="00F4289D" w:rsidRDefault="002A0235" w:rsidP="00AF447E">
            <w:pPr>
              <w:pStyle w:val="ListParagraph"/>
              <w:numPr>
                <w:ilvl w:val="0"/>
                <w:numId w:val="4"/>
              </w:numPr>
              <w:rPr>
                <w:sz w:val="24"/>
                <w:szCs w:val="24"/>
              </w:rPr>
            </w:pPr>
            <w:r w:rsidRPr="00F4289D">
              <w:rPr>
                <w:sz w:val="24"/>
                <w:szCs w:val="24"/>
              </w:rPr>
              <w:t>Na vonkajšej strane potiahnutý rezistentným polyuretánom</w:t>
            </w:r>
          </w:p>
          <w:p w:rsidR="002A0235" w:rsidRPr="00F4289D" w:rsidRDefault="002A0235" w:rsidP="00AF447E">
            <w:pPr>
              <w:pStyle w:val="ListParagraph"/>
              <w:numPr>
                <w:ilvl w:val="0"/>
                <w:numId w:val="4"/>
              </w:numPr>
              <w:rPr>
                <w:sz w:val="24"/>
                <w:szCs w:val="24"/>
              </w:rPr>
            </w:pPr>
            <w:r w:rsidRPr="00F4289D">
              <w:rPr>
                <w:sz w:val="24"/>
                <w:szCs w:val="24"/>
              </w:rPr>
              <w:t>Mäkká semišová podšívka na vnútornej strane chráni obrazovku zariadenia</w:t>
            </w:r>
          </w:p>
          <w:p w:rsidR="002A0235" w:rsidRPr="00F4289D" w:rsidRDefault="002A0235" w:rsidP="00AF447E">
            <w:pPr>
              <w:pStyle w:val="ListParagraph"/>
              <w:numPr>
                <w:ilvl w:val="0"/>
                <w:numId w:val="4"/>
              </w:numPr>
              <w:rPr>
                <w:rFonts w:asciiTheme="minorHAnsi" w:hAnsiTheme="minorHAnsi" w:cs="Arial"/>
                <w:sz w:val="24"/>
                <w:szCs w:val="24"/>
              </w:rPr>
            </w:pPr>
            <w:r w:rsidRPr="00F4289D">
              <w:rPr>
                <w:rFonts w:asciiTheme="minorHAnsi" w:hAnsiTheme="minorHAnsi" w:cs="Arial"/>
                <w:sz w:val="24"/>
                <w:szCs w:val="24"/>
              </w:rPr>
              <w:t>Otvory pre porty</w:t>
            </w:r>
          </w:p>
          <w:p w:rsidR="009F212A" w:rsidRPr="00F4289D" w:rsidRDefault="002A0235" w:rsidP="00F4289D">
            <w:pPr>
              <w:pStyle w:val="ListParagraph"/>
              <w:numPr>
                <w:ilvl w:val="0"/>
                <w:numId w:val="4"/>
              </w:numPr>
              <w:rPr>
                <w:color w:val="000000"/>
              </w:rPr>
            </w:pPr>
            <w:r w:rsidRPr="00F4289D">
              <w:rPr>
                <w:rFonts w:asciiTheme="minorHAnsi" w:hAnsiTheme="minorHAnsi" w:cs="Arial"/>
                <w:sz w:val="24"/>
                <w:szCs w:val="24"/>
              </w:rPr>
              <w:t>Vnútorné rozmery minimálne 203,2 x 134,8 x 6,1 mm</w:t>
            </w:r>
          </w:p>
        </w:tc>
      </w:tr>
      <w:tr w:rsidR="00F4289D" w:rsidTr="001C7E7C">
        <w:trPr>
          <w:trHeight w:val="283"/>
        </w:trPr>
        <w:tc>
          <w:tcPr>
            <w:tcW w:w="9634" w:type="dxa"/>
            <w:gridSpan w:val="7"/>
            <w:shd w:val="clear" w:color="auto" w:fill="E2EFD9" w:themeFill="accent6" w:themeFillTint="33"/>
          </w:tcPr>
          <w:p w:rsidR="00F4289D" w:rsidRPr="00F4289D" w:rsidRDefault="00F4289D" w:rsidP="001C7E7C">
            <w:pPr>
              <w:rPr>
                <w:color w:val="000000"/>
              </w:rPr>
            </w:pPr>
            <w:r>
              <w:rPr>
                <w:color w:val="000000"/>
              </w:rPr>
              <w:lastRenderedPageBreak/>
              <w:t>Položka č.</w:t>
            </w:r>
            <w:r w:rsidR="001C7E7C">
              <w:rPr>
                <w:color w:val="000000"/>
              </w:rPr>
              <w:t xml:space="preserve"> 4</w:t>
            </w:r>
          </w:p>
        </w:tc>
      </w:tr>
      <w:tr w:rsidR="009F212A" w:rsidTr="001C7E7C">
        <w:tc>
          <w:tcPr>
            <w:tcW w:w="2830" w:type="dxa"/>
            <w:shd w:val="clear" w:color="auto" w:fill="auto"/>
          </w:tcPr>
          <w:p w:rsidR="009F212A" w:rsidRPr="00F4289D" w:rsidRDefault="009F212A" w:rsidP="009F212A">
            <w:pPr>
              <w:autoSpaceDE w:val="0"/>
              <w:autoSpaceDN w:val="0"/>
              <w:adjustRightInd w:val="0"/>
              <w:rPr>
                <w:rFonts w:ascii="ArialMT" w:hAnsi="ArialMT" w:cs="ArialMT"/>
                <w:color w:val="000081"/>
                <w:sz w:val="20"/>
                <w:szCs w:val="20"/>
              </w:rPr>
            </w:pPr>
          </w:p>
          <w:p w:rsidR="009F212A" w:rsidRPr="00F4289D" w:rsidRDefault="009F212A" w:rsidP="009F212A">
            <w:pPr>
              <w:autoSpaceDE w:val="0"/>
              <w:autoSpaceDN w:val="0"/>
              <w:adjustRightInd w:val="0"/>
              <w:rPr>
                <w:rFonts w:asciiTheme="minorHAnsi" w:hAnsiTheme="minorHAnsi" w:cs="ArialMT"/>
              </w:rPr>
            </w:pPr>
            <w:r w:rsidRPr="00F4289D">
              <w:rPr>
                <w:rFonts w:asciiTheme="minorHAnsi" w:hAnsiTheme="minorHAnsi" w:cs="ArialMT"/>
              </w:rPr>
              <w:t xml:space="preserve">Odolný </w:t>
            </w:r>
            <w:r w:rsidR="00D40E71" w:rsidRPr="00F4289D">
              <w:rPr>
                <w:rFonts w:asciiTheme="minorHAnsi" w:hAnsiTheme="minorHAnsi" w:cs="ArialMT"/>
              </w:rPr>
              <w:t xml:space="preserve">digitálny </w:t>
            </w:r>
            <w:r w:rsidRPr="00F4289D">
              <w:rPr>
                <w:rFonts w:asciiTheme="minorHAnsi" w:hAnsiTheme="minorHAnsi" w:cs="ArialMT"/>
              </w:rPr>
              <w:t xml:space="preserve">fotoaparát </w:t>
            </w:r>
          </w:p>
          <w:p w:rsidR="009F212A" w:rsidRPr="00F4289D" w:rsidRDefault="009F212A" w:rsidP="009F212A">
            <w:pPr>
              <w:autoSpaceDE w:val="0"/>
              <w:autoSpaceDN w:val="0"/>
              <w:adjustRightInd w:val="0"/>
              <w:rPr>
                <w:rFonts w:ascii="ArialMT" w:hAnsi="ArialMT" w:cs="ArialMT"/>
                <w:color w:val="000081"/>
                <w:sz w:val="20"/>
                <w:szCs w:val="20"/>
              </w:rPr>
            </w:pPr>
            <w:r w:rsidRPr="00F4289D">
              <w:rPr>
                <w:rFonts w:asciiTheme="minorHAnsi" w:hAnsiTheme="minorHAnsi" w:cs="ArialMT"/>
              </w:rPr>
              <w:t xml:space="preserve">so silikónovým puzdrom a pamäťovou  kartou </w:t>
            </w:r>
          </w:p>
        </w:tc>
        <w:tc>
          <w:tcPr>
            <w:tcW w:w="1063" w:type="dxa"/>
            <w:gridSpan w:val="3"/>
            <w:shd w:val="clear" w:color="auto" w:fill="auto"/>
          </w:tcPr>
          <w:p w:rsidR="009F212A" w:rsidRPr="00F4289D" w:rsidRDefault="009F212A" w:rsidP="009F212A">
            <w:pPr>
              <w:jc w:val="center"/>
            </w:pPr>
          </w:p>
          <w:p w:rsidR="009F212A" w:rsidRPr="00F4289D" w:rsidRDefault="009F212A" w:rsidP="009F212A">
            <w:pPr>
              <w:jc w:val="center"/>
            </w:pPr>
            <w:r w:rsidRPr="00F4289D">
              <w:t>3 ks</w:t>
            </w:r>
          </w:p>
          <w:p w:rsidR="009F212A" w:rsidRPr="00F4289D" w:rsidRDefault="009F212A" w:rsidP="009F212A">
            <w:pPr>
              <w:jc w:val="center"/>
            </w:pPr>
          </w:p>
          <w:p w:rsidR="009F212A" w:rsidRPr="00F4289D" w:rsidRDefault="009F212A" w:rsidP="009F212A">
            <w:pPr>
              <w:jc w:val="center"/>
            </w:pPr>
          </w:p>
          <w:p w:rsidR="009F212A" w:rsidRPr="00F4289D" w:rsidRDefault="009F212A" w:rsidP="009F212A">
            <w:pPr>
              <w:jc w:val="center"/>
            </w:pPr>
          </w:p>
        </w:tc>
        <w:tc>
          <w:tcPr>
            <w:tcW w:w="5741" w:type="dxa"/>
            <w:gridSpan w:val="3"/>
            <w:shd w:val="clear" w:color="auto" w:fill="auto"/>
          </w:tcPr>
          <w:p w:rsidR="009F212A" w:rsidRPr="00F4289D" w:rsidRDefault="009F212A" w:rsidP="009F212A">
            <w:pPr>
              <w:autoSpaceDE w:val="0"/>
              <w:autoSpaceDN w:val="0"/>
              <w:adjustRightInd w:val="0"/>
              <w:rPr>
                <w:rFonts w:asciiTheme="minorHAnsi" w:hAnsiTheme="minorHAnsi" w:cs="ArialMT"/>
              </w:rPr>
            </w:pPr>
            <w:r w:rsidRPr="00F4289D">
              <w:rPr>
                <w:rFonts w:asciiTheme="minorHAnsi" w:hAnsiTheme="minorHAnsi" w:cs="ArialMT"/>
              </w:rPr>
              <w:t>Napríklad:</w:t>
            </w:r>
          </w:p>
          <w:p w:rsidR="009F212A" w:rsidRPr="00F4289D" w:rsidRDefault="009F212A" w:rsidP="009F212A">
            <w:pPr>
              <w:autoSpaceDE w:val="0"/>
              <w:autoSpaceDN w:val="0"/>
              <w:adjustRightInd w:val="0"/>
              <w:rPr>
                <w:rFonts w:asciiTheme="minorHAnsi" w:hAnsiTheme="minorHAnsi" w:cs="ArialMT"/>
              </w:rPr>
            </w:pPr>
            <w:r w:rsidRPr="00F4289D">
              <w:rPr>
                <w:rFonts w:asciiTheme="minorHAnsi" w:hAnsiTheme="minorHAnsi" w:cs="ArialMT"/>
              </w:rPr>
              <w:t xml:space="preserve">Odolný fotoaparát </w:t>
            </w:r>
            <w:proofErr w:type="spellStart"/>
            <w:r w:rsidRPr="00F4289D">
              <w:rPr>
                <w:rFonts w:asciiTheme="minorHAnsi" w:hAnsiTheme="minorHAnsi" w:cs="ArialMT"/>
              </w:rPr>
              <w:t>Olympus</w:t>
            </w:r>
            <w:proofErr w:type="spellEnd"/>
            <w:r w:rsidRPr="00F4289D">
              <w:rPr>
                <w:rFonts w:asciiTheme="minorHAnsi" w:hAnsiTheme="minorHAnsi" w:cs="ArialMT"/>
              </w:rPr>
              <w:t xml:space="preserve"> TG5</w:t>
            </w:r>
          </w:p>
          <w:p w:rsidR="009F212A" w:rsidRPr="00F4289D" w:rsidRDefault="009F212A" w:rsidP="009F212A">
            <w:pPr>
              <w:autoSpaceDE w:val="0"/>
              <w:autoSpaceDN w:val="0"/>
              <w:adjustRightInd w:val="0"/>
              <w:rPr>
                <w:rFonts w:asciiTheme="minorHAnsi" w:hAnsiTheme="minorHAnsi" w:cs="ArialMT"/>
              </w:rPr>
            </w:pPr>
            <w:r w:rsidRPr="00F4289D">
              <w:rPr>
                <w:rFonts w:asciiTheme="minorHAnsi" w:hAnsiTheme="minorHAnsi" w:cs="ArialMT"/>
              </w:rPr>
              <w:t>Silikónové p</w:t>
            </w:r>
            <w:r w:rsidR="00F4289D">
              <w:rPr>
                <w:rFonts w:asciiTheme="minorHAnsi" w:hAnsiTheme="minorHAnsi" w:cs="ArialMT"/>
              </w:rPr>
              <w:t>u</w:t>
            </w:r>
            <w:r w:rsidRPr="00F4289D">
              <w:rPr>
                <w:rFonts w:asciiTheme="minorHAnsi" w:hAnsiTheme="minorHAnsi" w:cs="ArialMT"/>
              </w:rPr>
              <w:t>zdro pre OlympusTG5</w:t>
            </w:r>
          </w:p>
          <w:p w:rsidR="009F212A" w:rsidRPr="00F4289D" w:rsidRDefault="009F212A" w:rsidP="009F212A">
            <w:pPr>
              <w:rPr>
                <w:rFonts w:asciiTheme="minorHAnsi" w:hAnsiTheme="minorHAnsi" w:cs="ArialMT"/>
              </w:rPr>
            </w:pPr>
            <w:r w:rsidRPr="00F4289D">
              <w:rPr>
                <w:rFonts w:asciiTheme="minorHAnsi" w:hAnsiTheme="minorHAnsi" w:cs="ArialMT"/>
              </w:rPr>
              <w:t xml:space="preserve">Pamäťová karta pre </w:t>
            </w:r>
            <w:proofErr w:type="spellStart"/>
            <w:r w:rsidRPr="00F4289D">
              <w:rPr>
                <w:rFonts w:asciiTheme="minorHAnsi" w:hAnsiTheme="minorHAnsi" w:cs="ArialMT"/>
              </w:rPr>
              <w:t>Olympus</w:t>
            </w:r>
            <w:proofErr w:type="spellEnd"/>
            <w:r w:rsidRPr="00F4289D">
              <w:rPr>
                <w:rFonts w:asciiTheme="minorHAnsi" w:hAnsiTheme="minorHAnsi" w:cs="ArialMT"/>
              </w:rPr>
              <w:t xml:space="preserve"> TG5 </w:t>
            </w:r>
            <w:proofErr w:type="spellStart"/>
            <w:r w:rsidRPr="00F4289D">
              <w:rPr>
                <w:rFonts w:asciiTheme="minorHAnsi" w:hAnsiTheme="minorHAnsi" w:cs="ArialMT"/>
              </w:rPr>
              <w:t>SanDisk</w:t>
            </w:r>
            <w:proofErr w:type="spellEnd"/>
            <w:r w:rsidRPr="00F4289D">
              <w:rPr>
                <w:rFonts w:asciiTheme="minorHAnsi" w:hAnsiTheme="minorHAnsi" w:cs="ArialMT"/>
              </w:rPr>
              <w:t xml:space="preserve"> SDXC 64GB </w:t>
            </w:r>
            <w:proofErr w:type="spellStart"/>
            <w:r w:rsidRPr="00F4289D">
              <w:rPr>
                <w:rFonts w:asciiTheme="minorHAnsi" w:hAnsiTheme="minorHAnsi" w:cs="ArialMT"/>
              </w:rPr>
              <w:t>Extreme</w:t>
            </w:r>
            <w:proofErr w:type="spellEnd"/>
            <w:r w:rsidRPr="00F4289D">
              <w:rPr>
                <w:rFonts w:asciiTheme="minorHAnsi" w:hAnsiTheme="minorHAnsi" w:cs="ArialMT"/>
              </w:rPr>
              <w:t xml:space="preserve"> PRO</w:t>
            </w:r>
          </w:p>
          <w:p w:rsidR="009F212A" w:rsidRPr="00F4289D" w:rsidRDefault="009F212A" w:rsidP="009F212A">
            <w:pPr>
              <w:rPr>
                <w:color w:val="000000"/>
              </w:rPr>
            </w:pPr>
            <w:r w:rsidRPr="00F4289D">
              <w:rPr>
                <w:rFonts w:asciiTheme="minorHAnsi" w:hAnsiTheme="minorHAnsi" w:cs="ArialMT"/>
              </w:rPr>
              <w:t>alebo ekvivalent</w:t>
            </w:r>
          </w:p>
        </w:tc>
      </w:tr>
      <w:tr w:rsidR="009F212A" w:rsidTr="001C7E7C">
        <w:tc>
          <w:tcPr>
            <w:tcW w:w="9634" w:type="dxa"/>
            <w:gridSpan w:val="7"/>
            <w:tcBorders>
              <w:bottom w:val="single" w:sz="4" w:space="0" w:color="auto"/>
            </w:tcBorders>
            <w:shd w:val="clear" w:color="auto" w:fill="auto"/>
          </w:tcPr>
          <w:p w:rsidR="009F212A" w:rsidRPr="00F4289D" w:rsidRDefault="009F212A" w:rsidP="009F212A">
            <w:pPr>
              <w:rPr>
                <w:sz w:val="20"/>
                <w:szCs w:val="20"/>
              </w:rPr>
            </w:pPr>
            <w:r w:rsidRPr="00F4289D">
              <w:rPr>
                <w:sz w:val="20"/>
                <w:szCs w:val="20"/>
              </w:rPr>
              <w:t>Popis:</w:t>
            </w:r>
          </w:p>
          <w:p w:rsidR="009F212A" w:rsidRPr="00F4289D" w:rsidRDefault="009F212A" w:rsidP="009F212A">
            <w:pPr>
              <w:rPr>
                <w:sz w:val="20"/>
                <w:szCs w:val="20"/>
              </w:rPr>
            </w:pPr>
          </w:p>
          <w:p w:rsidR="009F212A" w:rsidRPr="00F4289D" w:rsidRDefault="009F212A" w:rsidP="009F212A">
            <w:pPr>
              <w:pStyle w:val="ListParagraph"/>
              <w:numPr>
                <w:ilvl w:val="0"/>
                <w:numId w:val="6"/>
              </w:numPr>
              <w:autoSpaceDE w:val="0"/>
              <w:autoSpaceDN w:val="0"/>
              <w:adjustRightInd w:val="0"/>
              <w:rPr>
                <w:rFonts w:asciiTheme="minorHAnsi" w:hAnsiTheme="minorHAnsi" w:cs="ArialMT"/>
                <w:b/>
                <w:sz w:val="24"/>
                <w:szCs w:val="24"/>
              </w:rPr>
            </w:pPr>
            <w:r w:rsidRPr="00F4289D">
              <w:rPr>
                <w:rFonts w:asciiTheme="minorHAnsi" w:hAnsiTheme="minorHAnsi" w:cs="ArialMT"/>
                <w:b/>
                <w:sz w:val="24"/>
                <w:szCs w:val="24"/>
              </w:rPr>
              <w:t xml:space="preserve">Odolný fotoaparát </w:t>
            </w:r>
          </w:p>
          <w:p w:rsidR="009F212A" w:rsidRPr="00F4289D" w:rsidRDefault="009F212A" w:rsidP="009F212A">
            <w:pPr>
              <w:pStyle w:val="ListParagraph"/>
              <w:numPr>
                <w:ilvl w:val="0"/>
                <w:numId w:val="6"/>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Vodotesný do hĺbky až 15 m</w:t>
            </w:r>
          </w:p>
          <w:p w:rsidR="009F212A" w:rsidRPr="00F4289D" w:rsidRDefault="009F212A" w:rsidP="009F212A">
            <w:pPr>
              <w:pStyle w:val="ListParagraph"/>
              <w:numPr>
                <w:ilvl w:val="0"/>
                <w:numId w:val="6"/>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Plne funkčný v zime až do -10 °C</w:t>
            </w:r>
          </w:p>
          <w:p w:rsidR="009F212A" w:rsidRPr="00F4289D" w:rsidRDefault="009F212A" w:rsidP="009F212A">
            <w:pPr>
              <w:pStyle w:val="ListParagraph"/>
              <w:numPr>
                <w:ilvl w:val="0"/>
                <w:numId w:val="6"/>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Odolá proti pádu z výšky až 2,1 m a tlaku až 100 kg</w:t>
            </w:r>
          </w:p>
          <w:p w:rsidR="009F212A" w:rsidRPr="00F4289D" w:rsidRDefault="009F212A" w:rsidP="009F212A">
            <w:pPr>
              <w:pStyle w:val="ListParagraph"/>
              <w:numPr>
                <w:ilvl w:val="0"/>
                <w:numId w:val="6"/>
              </w:numPr>
              <w:rPr>
                <w:rFonts w:asciiTheme="minorHAnsi" w:hAnsiTheme="minorHAnsi" w:cs="Arial"/>
                <w:sz w:val="24"/>
                <w:szCs w:val="24"/>
              </w:rPr>
            </w:pPr>
            <w:r w:rsidRPr="00F4289D">
              <w:rPr>
                <w:rFonts w:asciiTheme="minorHAnsi" w:hAnsiTheme="minorHAnsi" w:cs="Arial"/>
                <w:sz w:val="24"/>
                <w:szCs w:val="24"/>
              </w:rPr>
              <w:t>GPS, elektronický kompas, manometer, teplomer, vodováha</w:t>
            </w:r>
          </w:p>
          <w:p w:rsidR="009F212A" w:rsidRPr="00F4289D" w:rsidRDefault="009F212A" w:rsidP="009F212A">
            <w:pPr>
              <w:pStyle w:val="ListParagraph"/>
              <w:numPr>
                <w:ilvl w:val="0"/>
                <w:numId w:val="6"/>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Typ snímača  CMOS</w:t>
            </w:r>
          </w:p>
          <w:p w:rsidR="009F212A" w:rsidRPr="00F4289D" w:rsidRDefault="009F212A" w:rsidP="009F212A">
            <w:pPr>
              <w:pStyle w:val="ListParagraph"/>
              <w:numPr>
                <w:ilvl w:val="0"/>
                <w:numId w:val="6"/>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Rozlíšenie snímača  minimálne 12 Mpx</w:t>
            </w:r>
          </w:p>
          <w:p w:rsidR="009F212A" w:rsidRPr="00F4289D" w:rsidRDefault="009F212A" w:rsidP="009F212A">
            <w:pPr>
              <w:pStyle w:val="ListParagraph"/>
              <w:numPr>
                <w:ilvl w:val="0"/>
                <w:numId w:val="6"/>
              </w:numPr>
              <w:autoSpaceDE w:val="0"/>
              <w:autoSpaceDN w:val="0"/>
              <w:adjustRightInd w:val="0"/>
              <w:rPr>
                <w:rFonts w:asciiTheme="minorHAnsi" w:hAnsiTheme="minorHAnsi" w:cs="ArialMT"/>
                <w:sz w:val="24"/>
                <w:szCs w:val="24"/>
              </w:rPr>
            </w:pPr>
            <w:r w:rsidRPr="00F4289D">
              <w:t>Podpora formátu RAW</w:t>
            </w:r>
          </w:p>
          <w:p w:rsidR="009F212A" w:rsidRPr="00F4289D" w:rsidRDefault="009F212A" w:rsidP="009F212A">
            <w:pPr>
              <w:pStyle w:val="ListParagraph"/>
              <w:numPr>
                <w:ilvl w:val="0"/>
                <w:numId w:val="6"/>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 xml:space="preserve">Pomer strán  4:3, 3:2, 16:9, 1:1 </w:t>
            </w:r>
          </w:p>
          <w:p w:rsidR="009F212A" w:rsidRPr="00F4289D" w:rsidRDefault="009F212A" w:rsidP="009F212A">
            <w:pPr>
              <w:pStyle w:val="ListParagraph"/>
              <w:numPr>
                <w:ilvl w:val="0"/>
                <w:numId w:val="6"/>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Minimálny čas uzávierky 1/2 000 s</w:t>
            </w:r>
          </w:p>
          <w:p w:rsidR="009F212A" w:rsidRPr="00F4289D" w:rsidRDefault="009F212A" w:rsidP="009F212A">
            <w:pPr>
              <w:pStyle w:val="ListParagraph"/>
              <w:numPr>
                <w:ilvl w:val="0"/>
                <w:numId w:val="6"/>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Maximálny čas uzávierky 4 s</w:t>
            </w:r>
          </w:p>
          <w:p w:rsidR="009F212A" w:rsidRPr="00F4289D" w:rsidRDefault="009F212A" w:rsidP="009F212A">
            <w:pPr>
              <w:pStyle w:val="ListParagraph"/>
              <w:numPr>
                <w:ilvl w:val="0"/>
                <w:numId w:val="6"/>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Maximálne ISO 12 800</w:t>
            </w:r>
          </w:p>
          <w:p w:rsidR="009F212A" w:rsidRPr="00F4289D" w:rsidRDefault="009F212A" w:rsidP="009F212A">
            <w:pPr>
              <w:pStyle w:val="ListParagraph"/>
              <w:numPr>
                <w:ilvl w:val="0"/>
                <w:numId w:val="6"/>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lastRenderedPageBreak/>
              <w:t>Optický zoom minimálne 4 ×</w:t>
            </w:r>
          </w:p>
          <w:p w:rsidR="009F212A" w:rsidRPr="00F4289D" w:rsidRDefault="009F212A" w:rsidP="009F212A">
            <w:pPr>
              <w:pStyle w:val="ListParagraph"/>
              <w:numPr>
                <w:ilvl w:val="0"/>
                <w:numId w:val="6"/>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Min. ohnisková vzdialenosť (prepočet na 35mm) 25 mm</w:t>
            </w:r>
          </w:p>
          <w:p w:rsidR="009F212A" w:rsidRPr="00F4289D" w:rsidRDefault="009F212A" w:rsidP="009F212A">
            <w:pPr>
              <w:pStyle w:val="ListParagraph"/>
              <w:numPr>
                <w:ilvl w:val="0"/>
                <w:numId w:val="6"/>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Max. ohnisková vzdialenosť (prepočet na 35mm) 100 mm</w:t>
            </w:r>
          </w:p>
          <w:p w:rsidR="009F212A" w:rsidRPr="00F4289D" w:rsidRDefault="009F212A" w:rsidP="009F212A">
            <w:pPr>
              <w:pStyle w:val="ListParagraph"/>
              <w:numPr>
                <w:ilvl w:val="0"/>
                <w:numId w:val="6"/>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Režim makro a mikroskop</w:t>
            </w:r>
          </w:p>
          <w:p w:rsidR="009F212A" w:rsidRPr="00F4289D" w:rsidRDefault="009F212A" w:rsidP="009F212A">
            <w:pPr>
              <w:pStyle w:val="ListParagraph"/>
              <w:numPr>
                <w:ilvl w:val="0"/>
                <w:numId w:val="6"/>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 xml:space="preserve">Nahrávanie videa </w:t>
            </w:r>
            <w:proofErr w:type="spellStart"/>
            <w:r w:rsidRPr="00F4289D">
              <w:rPr>
                <w:rFonts w:asciiTheme="minorHAnsi" w:hAnsiTheme="minorHAnsi" w:cs="ArialMT"/>
                <w:sz w:val="24"/>
                <w:szCs w:val="24"/>
              </w:rPr>
              <w:t>Ulta</w:t>
            </w:r>
            <w:proofErr w:type="spellEnd"/>
            <w:r w:rsidRPr="00F4289D">
              <w:rPr>
                <w:rFonts w:asciiTheme="minorHAnsi" w:hAnsiTheme="minorHAnsi" w:cs="ArialMT"/>
                <w:sz w:val="24"/>
                <w:szCs w:val="24"/>
              </w:rPr>
              <w:t xml:space="preserve"> HD 3840x2160 30fps, 640 x 360 480fps, 720P 240 </w:t>
            </w:r>
            <w:proofErr w:type="spellStart"/>
            <w:r w:rsidRPr="00F4289D">
              <w:rPr>
                <w:rFonts w:asciiTheme="minorHAnsi" w:hAnsiTheme="minorHAnsi" w:cs="ArialMT"/>
                <w:sz w:val="24"/>
                <w:szCs w:val="24"/>
              </w:rPr>
              <w:t>fps</w:t>
            </w:r>
            <w:proofErr w:type="spellEnd"/>
            <w:r w:rsidRPr="00F4289D">
              <w:rPr>
                <w:rFonts w:asciiTheme="minorHAnsi" w:hAnsiTheme="minorHAnsi" w:cs="ArialMT"/>
                <w:sz w:val="24"/>
                <w:szCs w:val="24"/>
              </w:rPr>
              <w:t xml:space="preserve">, 1080P 120 </w:t>
            </w:r>
            <w:proofErr w:type="spellStart"/>
            <w:r w:rsidRPr="00F4289D">
              <w:rPr>
                <w:rFonts w:asciiTheme="minorHAnsi" w:hAnsiTheme="minorHAnsi" w:cs="ArialMT"/>
                <w:sz w:val="24"/>
                <w:szCs w:val="24"/>
              </w:rPr>
              <w:t>fts</w:t>
            </w:r>
            <w:proofErr w:type="spellEnd"/>
          </w:p>
          <w:p w:rsidR="009F212A" w:rsidRPr="00F4289D" w:rsidRDefault="009F212A" w:rsidP="009F212A">
            <w:pPr>
              <w:pStyle w:val="ListParagraph"/>
              <w:numPr>
                <w:ilvl w:val="0"/>
                <w:numId w:val="6"/>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 xml:space="preserve">Podpora </w:t>
            </w:r>
            <w:proofErr w:type="spellStart"/>
            <w:r w:rsidRPr="00F4289D">
              <w:rPr>
                <w:rFonts w:asciiTheme="minorHAnsi" w:hAnsiTheme="minorHAnsi" w:cs="ArialMT"/>
                <w:sz w:val="24"/>
                <w:szCs w:val="24"/>
              </w:rPr>
              <w:t>pam</w:t>
            </w:r>
            <w:proofErr w:type="spellEnd"/>
            <w:r w:rsidRPr="00F4289D">
              <w:rPr>
                <w:rFonts w:asciiTheme="minorHAnsi" w:hAnsiTheme="minorHAnsi" w:cs="ArialMT"/>
                <w:sz w:val="24"/>
                <w:szCs w:val="24"/>
              </w:rPr>
              <w:t>. kariet SD, SDHC, SDXC (UHS-I)</w:t>
            </w:r>
          </w:p>
          <w:p w:rsidR="009F212A" w:rsidRPr="00F4289D" w:rsidRDefault="009F212A" w:rsidP="009F212A">
            <w:pPr>
              <w:pStyle w:val="ListParagraph"/>
              <w:numPr>
                <w:ilvl w:val="0"/>
                <w:numId w:val="6"/>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Rozmery maximálne  115mm x 70 x 33 mm</w:t>
            </w:r>
          </w:p>
          <w:p w:rsidR="009F212A" w:rsidRPr="00F4289D" w:rsidRDefault="009F212A" w:rsidP="009F212A">
            <w:pPr>
              <w:pStyle w:val="ListParagraph"/>
              <w:numPr>
                <w:ilvl w:val="0"/>
                <w:numId w:val="6"/>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Hmotnosť 250g vrátane batérie a </w:t>
            </w:r>
            <w:proofErr w:type="spellStart"/>
            <w:r w:rsidRPr="00F4289D">
              <w:rPr>
                <w:rFonts w:asciiTheme="minorHAnsi" w:hAnsiTheme="minorHAnsi" w:cs="ArialMT"/>
                <w:sz w:val="24"/>
                <w:szCs w:val="24"/>
              </w:rPr>
              <w:t>pam</w:t>
            </w:r>
            <w:proofErr w:type="spellEnd"/>
            <w:r w:rsidRPr="00F4289D">
              <w:rPr>
                <w:rFonts w:asciiTheme="minorHAnsi" w:hAnsiTheme="minorHAnsi" w:cs="ArialMT"/>
                <w:sz w:val="24"/>
                <w:szCs w:val="24"/>
              </w:rPr>
              <w:t>. karty</w:t>
            </w:r>
          </w:p>
          <w:p w:rsidR="009F212A" w:rsidRPr="00F4289D" w:rsidRDefault="009F212A" w:rsidP="009F212A">
            <w:pPr>
              <w:autoSpaceDE w:val="0"/>
              <w:autoSpaceDN w:val="0"/>
              <w:adjustRightInd w:val="0"/>
              <w:rPr>
                <w:rFonts w:asciiTheme="minorHAnsi" w:hAnsiTheme="minorHAnsi" w:cs="ArialMT"/>
                <w:sz w:val="24"/>
                <w:szCs w:val="24"/>
              </w:rPr>
            </w:pPr>
          </w:p>
          <w:p w:rsidR="009F212A" w:rsidRPr="00F4289D" w:rsidRDefault="009F212A" w:rsidP="009F212A">
            <w:pPr>
              <w:autoSpaceDE w:val="0"/>
              <w:autoSpaceDN w:val="0"/>
              <w:adjustRightInd w:val="0"/>
              <w:rPr>
                <w:rFonts w:asciiTheme="minorHAnsi" w:hAnsiTheme="minorHAnsi" w:cs="ArialMT"/>
                <w:b/>
                <w:sz w:val="24"/>
                <w:szCs w:val="24"/>
              </w:rPr>
            </w:pPr>
            <w:r w:rsidRPr="00F4289D">
              <w:rPr>
                <w:rFonts w:asciiTheme="minorHAnsi" w:hAnsiTheme="minorHAnsi" w:cs="ArialMT"/>
                <w:b/>
                <w:sz w:val="24"/>
                <w:szCs w:val="24"/>
              </w:rPr>
              <w:t>Ochranné p</w:t>
            </w:r>
            <w:r w:rsidR="003306D0" w:rsidRPr="00F4289D">
              <w:rPr>
                <w:rFonts w:asciiTheme="minorHAnsi" w:hAnsiTheme="minorHAnsi" w:cs="ArialMT"/>
                <w:b/>
                <w:sz w:val="24"/>
                <w:szCs w:val="24"/>
              </w:rPr>
              <w:t>u</w:t>
            </w:r>
            <w:r w:rsidRPr="00F4289D">
              <w:rPr>
                <w:rFonts w:asciiTheme="minorHAnsi" w:hAnsiTheme="minorHAnsi" w:cs="ArialMT"/>
                <w:b/>
                <w:sz w:val="24"/>
                <w:szCs w:val="24"/>
              </w:rPr>
              <w:t xml:space="preserve">zdro </w:t>
            </w:r>
          </w:p>
          <w:p w:rsidR="009F212A" w:rsidRPr="00F4289D" w:rsidRDefault="009F212A" w:rsidP="009F212A">
            <w:pPr>
              <w:pStyle w:val="ListParagraph"/>
              <w:numPr>
                <w:ilvl w:val="0"/>
                <w:numId w:val="7"/>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 xml:space="preserve">Vysoko odolné antistatické silikónové puzdro s malým </w:t>
            </w:r>
            <w:proofErr w:type="spellStart"/>
            <w:r w:rsidRPr="00F4289D">
              <w:rPr>
                <w:rFonts w:asciiTheme="minorHAnsi" w:hAnsiTheme="minorHAnsi" w:cs="ArialMT"/>
                <w:sz w:val="24"/>
                <w:szCs w:val="24"/>
              </w:rPr>
              <w:t>gripom</w:t>
            </w:r>
            <w:proofErr w:type="spellEnd"/>
          </w:p>
          <w:p w:rsidR="009F212A" w:rsidRPr="00F4289D" w:rsidRDefault="009F212A" w:rsidP="009F212A">
            <w:pPr>
              <w:pStyle w:val="ListParagraph"/>
              <w:numPr>
                <w:ilvl w:val="0"/>
                <w:numId w:val="7"/>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 xml:space="preserve">Ochranné silikónové puzdro navrhnuté špeciálne pre fotoaparát, ktoré </w:t>
            </w:r>
          </w:p>
          <w:p w:rsidR="009F212A" w:rsidRPr="00F4289D" w:rsidRDefault="009F212A" w:rsidP="009F212A">
            <w:pPr>
              <w:pStyle w:val="ListParagraph"/>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poskytuje ochranu proti poškriabaniu a otlčeniu</w:t>
            </w:r>
          </w:p>
          <w:p w:rsidR="009F212A" w:rsidRPr="00F4289D" w:rsidRDefault="009F212A" w:rsidP="009F212A">
            <w:pPr>
              <w:pStyle w:val="ListParagraph"/>
              <w:numPr>
                <w:ilvl w:val="0"/>
                <w:numId w:val="7"/>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Jednoduché nasadenie na fotoaparát</w:t>
            </w:r>
          </w:p>
          <w:p w:rsidR="009F212A" w:rsidRPr="00F4289D" w:rsidRDefault="009F212A" w:rsidP="009F212A">
            <w:pPr>
              <w:pStyle w:val="ListParagraph"/>
              <w:numPr>
                <w:ilvl w:val="0"/>
                <w:numId w:val="7"/>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 xml:space="preserve">Dostatočný </w:t>
            </w:r>
            <w:proofErr w:type="spellStart"/>
            <w:r w:rsidRPr="00F4289D">
              <w:rPr>
                <w:rFonts w:asciiTheme="minorHAnsi" w:hAnsiTheme="minorHAnsi" w:cs="ArialMT"/>
                <w:sz w:val="24"/>
                <w:szCs w:val="24"/>
              </w:rPr>
              <w:t>grip</w:t>
            </w:r>
            <w:proofErr w:type="spellEnd"/>
            <w:r w:rsidRPr="00F4289D">
              <w:rPr>
                <w:rFonts w:asciiTheme="minorHAnsi" w:hAnsiTheme="minorHAnsi" w:cs="ArialMT"/>
                <w:sz w:val="24"/>
                <w:szCs w:val="24"/>
              </w:rPr>
              <w:t xml:space="preserve"> pre pohodlné držanie</w:t>
            </w:r>
          </w:p>
          <w:p w:rsidR="009F212A" w:rsidRPr="00F4289D" w:rsidRDefault="009F212A" w:rsidP="009F212A">
            <w:pPr>
              <w:pStyle w:val="ListParagraph"/>
              <w:numPr>
                <w:ilvl w:val="0"/>
                <w:numId w:val="7"/>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LED svetlo LG 1 aj difuzér blesku FD 1 možno použiť aj na fotoaparáte s nasadeným silikónovým puzdrom</w:t>
            </w:r>
          </w:p>
          <w:p w:rsidR="009F212A" w:rsidRPr="00F4289D" w:rsidRDefault="009F212A" w:rsidP="009F212A">
            <w:pPr>
              <w:autoSpaceDE w:val="0"/>
              <w:autoSpaceDN w:val="0"/>
              <w:adjustRightInd w:val="0"/>
              <w:rPr>
                <w:rFonts w:asciiTheme="minorHAnsi" w:hAnsiTheme="minorHAnsi" w:cs="ArialMT"/>
                <w:sz w:val="24"/>
                <w:szCs w:val="24"/>
              </w:rPr>
            </w:pPr>
          </w:p>
          <w:p w:rsidR="009F212A" w:rsidRPr="00F4289D" w:rsidRDefault="009F212A" w:rsidP="009F212A">
            <w:pPr>
              <w:autoSpaceDE w:val="0"/>
              <w:autoSpaceDN w:val="0"/>
              <w:adjustRightInd w:val="0"/>
              <w:rPr>
                <w:rFonts w:asciiTheme="minorHAnsi" w:hAnsiTheme="minorHAnsi" w:cs="ArialMT"/>
                <w:b/>
                <w:sz w:val="24"/>
                <w:szCs w:val="24"/>
              </w:rPr>
            </w:pPr>
            <w:r w:rsidRPr="00F4289D">
              <w:rPr>
                <w:rFonts w:asciiTheme="minorHAnsi" w:hAnsiTheme="minorHAnsi" w:cs="ArialMT"/>
                <w:b/>
                <w:sz w:val="24"/>
                <w:szCs w:val="24"/>
              </w:rPr>
              <w:t xml:space="preserve">Pamäťová karta </w:t>
            </w:r>
          </w:p>
          <w:p w:rsidR="009F212A" w:rsidRPr="00F4289D" w:rsidRDefault="009F212A" w:rsidP="009F212A">
            <w:pPr>
              <w:pStyle w:val="ListParagraph"/>
              <w:numPr>
                <w:ilvl w:val="0"/>
                <w:numId w:val="8"/>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Kapacita 64GB</w:t>
            </w:r>
          </w:p>
          <w:p w:rsidR="009F212A" w:rsidRPr="00F4289D" w:rsidRDefault="009F212A" w:rsidP="009F212A">
            <w:pPr>
              <w:pStyle w:val="ListParagraph"/>
              <w:numPr>
                <w:ilvl w:val="0"/>
                <w:numId w:val="8"/>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Rýchlosť čítania 95 MB/s</w:t>
            </w:r>
          </w:p>
          <w:p w:rsidR="009F212A" w:rsidRPr="00F4289D" w:rsidRDefault="009F212A" w:rsidP="009F212A">
            <w:pPr>
              <w:pStyle w:val="ListParagraph"/>
              <w:numPr>
                <w:ilvl w:val="0"/>
                <w:numId w:val="8"/>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Rýchlosť zápisu 90 MB/s</w:t>
            </w:r>
          </w:p>
          <w:p w:rsidR="009F212A" w:rsidRPr="00F4289D" w:rsidRDefault="009F212A" w:rsidP="009F212A">
            <w:pPr>
              <w:pStyle w:val="ListParagraph"/>
              <w:numPr>
                <w:ilvl w:val="0"/>
                <w:numId w:val="8"/>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 xml:space="preserve">Rýchlostná trieda </w:t>
            </w:r>
            <w:proofErr w:type="spellStart"/>
            <w:r w:rsidRPr="00F4289D">
              <w:rPr>
                <w:rFonts w:asciiTheme="minorHAnsi" w:hAnsiTheme="minorHAnsi" w:cs="ArialMT"/>
                <w:sz w:val="24"/>
                <w:szCs w:val="24"/>
              </w:rPr>
              <w:t>Class</w:t>
            </w:r>
            <w:proofErr w:type="spellEnd"/>
            <w:r w:rsidRPr="00F4289D">
              <w:rPr>
                <w:rFonts w:asciiTheme="minorHAnsi" w:hAnsiTheme="minorHAnsi" w:cs="ArialMT"/>
                <w:sz w:val="24"/>
                <w:szCs w:val="24"/>
              </w:rPr>
              <w:t xml:space="preserve"> 10, </w:t>
            </w:r>
          </w:p>
          <w:p w:rsidR="009F212A" w:rsidRPr="00F4289D" w:rsidRDefault="009F212A" w:rsidP="009F212A">
            <w:pPr>
              <w:pStyle w:val="ListParagraph"/>
              <w:numPr>
                <w:ilvl w:val="0"/>
                <w:numId w:val="8"/>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Vod</w:t>
            </w:r>
            <w:r w:rsidR="003306D0" w:rsidRPr="00F4289D">
              <w:rPr>
                <w:rFonts w:asciiTheme="minorHAnsi" w:hAnsiTheme="minorHAnsi" w:cs="ArialMT"/>
                <w:sz w:val="24"/>
                <w:szCs w:val="24"/>
              </w:rPr>
              <w:t xml:space="preserve">e </w:t>
            </w:r>
            <w:r w:rsidRPr="00F4289D">
              <w:rPr>
                <w:rFonts w:asciiTheme="minorHAnsi" w:hAnsiTheme="minorHAnsi" w:cs="ArialMT"/>
                <w:sz w:val="24"/>
                <w:szCs w:val="24"/>
              </w:rPr>
              <w:t>odolná</w:t>
            </w:r>
          </w:p>
          <w:p w:rsidR="009F212A" w:rsidRPr="00F4289D" w:rsidRDefault="009F212A" w:rsidP="009F212A">
            <w:pPr>
              <w:pStyle w:val="ListParagraph"/>
              <w:numPr>
                <w:ilvl w:val="0"/>
                <w:numId w:val="8"/>
              </w:numPr>
              <w:autoSpaceDE w:val="0"/>
              <w:autoSpaceDN w:val="0"/>
              <w:adjustRightInd w:val="0"/>
              <w:rPr>
                <w:rFonts w:asciiTheme="minorHAnsi" w:hAnsiTheme="minorHAnsi" w:cs="ArialMT"/>
                <w:sz w:val="24"/>
                <w:szCs w:val="24"/>
              </w:rPr>
            </w:pPr>
            <w:r w:rsidRPr="00F4289D">
              <w:rPr>
                <w:rFonts w:asciiTheme="minorHAnsi" w:hAnsiTheme="minorHAnsi" w:cs="ArialMT"/>
                <w:sz w:val="24"/>
                <w:szCs w:val="24"/>
              </w:rPr>
              <w:t>Teplotne odolná</w:t>
            </w:r>
          </w:p>
          <w:p w:rsidR="009F212A" w:rsidRPr="00F4289D" w:rsidRDefault="009F212A" w:rsidP="009F212A">
            <w:pPr>
              <w:autoSpaceDE w:val="0"/>
              <w:autoSpaceDN w:val="0"/>
              <w:adjustRightInd w:val="0"/>
              <w:rPr>
                <w:rFonts w:asciiTheme="minorHAnsi" w:hAnsiTheme="minorHAnsi" w:cs="ArialMT"/>
                <w:sz w:val="24"/>
                <w:szCs w:val="24"/>
              </w:rPr>
            </w:pPr>
          </w:p>
          <w:p w:rsidR="009F212A" w:rsidRPr="00F4289D" w:rsidRDefault="009F212A" w:rsidP="009F212A">
            <w:pPr>
              <w:rPr>
                <w:sz w:val="20"/>
                <w:szCs w:val="20"/>
              </w:rPr>
            </w:pPr>
          </w:p>
        </w:tc>
      </w:tr>
      <w:tr w:rsidR="00D41CD3" w:rsidTr="001C7E7C">
        <w:tc>
          <w:tcPr>
            <w:tcW w:w="9634" w:type="dxa"/>
            <w:gridSpan w:val="7"/>
            <w:shd w:val="clear" w:color="auto" w:fill="E2EFD9" w:themeFill="accent6" w:themeFillTint="33"/>
          </w:tcPr>
          <w:p w:rsidR="00D41CD3" w:rsidRDefault="00D41CD3" w:rsidP="001C7E7C">
            <w:pPr>
              <w:rPr>
                <w:sz w:val="20"/>
                <w:szCs w:val="20"/>
              </w:rPr>
            </w:pPr>
            <w:r>
              <w:lastRenderedPageBreak/>
              <w:t xml:space="preserve">Položka č. </w:t>
            </w:r>
            <w:r w:rsidR="001C7E7C">
              <w:t>5</w:t>
            </w:r>
          </w:p>
        </w:tc>
      </w:tr>
      <w:tr w:rsidR="00D41CD3" w:rsidTr="001C7E7C">
        <w:trPr>
          <w:gridAfter w:val="1"/>
          <w:wAfter w:w="70" w:type="dxa"/>
        </w:trPr>
        <w:tc>
          <w:tcPr>
            <w:tcW w:w="2830" w:type="dxa"/>
            <w:shd w:val="clear" w:color="auto" w:fill="auto"/>
          </w:tcPr>
          <w:p w:rsidR="00D41CD3" w:rsidRPr="00F4289D" w:rsidRDefault="00D41CD3" w:rsidP="00D41CD3">
            <w:pPr>
              <w:rPr>
                <w:color w:val="000000"/>
              </w:rPr>
            </w:pPr>
            <w:proofErr w:type="spellStart"/>
            <w:r w:rsidRPr="00F4289D">
              <w:rPr>
                <w:rFonts w:eastAsia="Times New Roman"/>
                <w:color w:val="000000"/>
                <w:lang w:eastAsia="sk-SK"/>
              </w:rPr>
              <w:t>Endoskop</w:t>
            </w:r>
            <w:proofErr w:type="spellEnd"/>
            <w:r w:rsidRPr="00F4289D">
              <w:rPr>
                <w:rFonts w:eastAsia="Times New Roman"/>
                <w:color w:val="000000"/>
                <w:lang w:eastAsia="sk-SK"/>
              </w:rPr>
              <w:t xml:space="preserve"> k počítaču</w:t>
            </w:r>
          </w:p>
        </w:tc>
        <w:tc>
          <w:tcPr>
            <w:tcW w:w="1134" w:type="dxa"/>
            <w:gridSpan w:val="4"/>
            <w:shd w:val="clear" w:color="auto" w:fill="auto"/>
          </w:tcPr>
          <w:p w:rsidR="00D41CD3" w:rsidRPr="00F4289D" w:rsidRDefault="00D41CD3" w:rsidP="00D41CD3">
            <w:pPr>
              <w:jc w:val="center"/>
            </w:pPr>
          </w:p>
          <w:p w:rsidR="00D41CD3" w:rsidRPr="00F4289D" w:rsidRDefault="00D41CD3" w:rsidP="00D41CD3">
            <w:pPr>
              <w:jc w:val="center"/>
            </w:pPr>
            <w:r w:rsidRPr="00F4289D">
              <w:t>20 Ks</w:t>
            </w:r>
          </w:p>
        </w:tc>
        <w:tc>
          <w:tcPr>
            <w:tcW w:w="5600" w:type="dxa"/>
            <w:shd w:val="clear" w:color="auto" w:fill="auto"/>
          </w:tcPr>
          <w:p w:rsidR="00D41CD3" w:rsidRPr="00F4289D" w:rsidRDefault="00D41CD3" w:rsidP="00D41CD3">
            <w:pPr>
              <w:jc w:val="center"/>
              <w:rPr>
                <w:noProof/>
                <w:lang w:eastAsia="sk-SK"/>
              </w:rPr>
            </w:pPr>
            <w:r w:rsidRPr="00F4289D">
              <w:rPr>
                <w:noProof/>
                <w:lang w:eastAsia="sk-SK"/>
              </w:rPr>
              <w:t>Napríklad:</w:t>
            </w:r>
          </w:p>
          <w:p w:rsidR="00D41CD3" w:rsidRPr="00F4289D" w:rsidRDefault="00D41CD3" w:rsidP="00D41CD3">
            <w:pPr>
              <w:rPr>
                <w:noProof/>
                <w:lang w:eastAsia="sk-SK"/>
              </w:rPr>
            </w:pPr>
          </w:p>
          <w:p w:rsidR="00D41CD3" w:rsidRPr="00F4289D" w:rsidRDefault="00D41CD3" w:rsidP="00D41CD3">
            <w:pPr>
              <w:rPr>
                <w:noProof/>
                <w:lang w:eastAsia="sk-SK"/>
              </w:rPr>
            </w:pPr>
            <w:r w:rsidRPr="00F4289D">
              <w:rPr>
                <w:noProof/>
                <w:lang w:eastAsia="sk-SK"/>
              </w:rPr>
              <w:t>3in1, TYPE-C&amp; Android&amp;PC</w:t>
            </w:r>
            <w:r w:rsidR="001C7E7C">
              <w:rPr>
                <w:noProof/>
                <w:lang w:eastAsia="sk-SK"/>
              </w:rPr>
              <w:t xml:space="preserve">  </w:t>
            </w:r>
          </w:p>
          <w:p w:rsidR="00D41CD3" w:rsidRPr="00F4289D" w:rsidRDefault="00D41CD3" w:rsidP="00D41CD3">
            <w:pPr>
              <w:rPr>
                <w:rFonts w:eastAsia="Times New Roman"/>
                <w:color w:val="000000"/>
                <w:lang w:eastAsia="sk-SK"/>
              </w:rPr>
            </w:pPr>
            <w:r w:rsidRPr="00F4289D">
              <w:rPr>
                <w:rFonts w:eastAsia="Times New Roman"/>
                <w:color w:val="000000"/>
                <w:lang w:eastAsia="sk-SK"/>
              </w:rPr>
              <w:t xml:space="preserve">5m/5.5mm </w:t>
            </w:r>
            <w:proofErr w:type="spellStart"/>
            <w:r w:rsidRPr="00F4289D">
              <w:rPr>
                <w:rFonts w:eastAsia="Times New Roman"/>
                <w:color w:val="000000"/>
                <w:lang w:eastAsia="sk-SK"/>
              </w:rPr>
              <w:t>endoskop</w:t>
            </w:r>
            <w:proofErr w:type="spellEnd"/>
            <w:r w:rsidRPr="00F4289D">
              <w:rPr>
                <w:rFonts w:eastAsia="Times New Roman"/>
                <w:color w:val="000000"/>
                <w:lang w:eastAsia="sk-SK"/>
              </w:rPr>
              <w:t xml:space="preserve"> pre PC a Android USB/</w:t>
            </w:r>
            <w:proofErr w:type="spellStart"/>
            <w:r w:rsidRPr="00F4289D">
              <w:rPr>
                <w:rFonts w:eastAsia="Times New Roman"/>
                <w:color w:val="000000"/>
                <w:lang w:eastAsia="sk-SK"/>
              </w:rPr>
              <w:t>microUSB</w:t>
            </w:r>
            <w:proofErr w:type="spellEnd"/>
            <w:r w:rsidRPr="00F4289D">
              <w:rPr>
                <w:rFonts w:eastAsia="Times New Roman"/>
                <w:color w:val="000000"/>
                <w:lang w:eastAsia="sk-SK"/>
              </w:rPr>
              <w:t xml:space="preserve">/USB-C </w:t>
            </w:r>
            <w:proofErr w:type="spellStart"/>
            <w:r w:rsidRPr="00F4289D">
              <w:rPr>
                <w:rFonts w:eastAsia="Times New Roman"/>
                <w:color w:val="000000"/>
                <w:lang w:eastAsia="sk-SK"/>
              </w:rPr>
              <w:t>Hard</w:t>
            </w:r>
            <w:proofErr w:type="spellEnd"/>
          </w:p>
          <w:p w:rsidR="00D41CD3" w:rsidRPr="00F4289D" w:rsidRDefault="00D41CD3" w:rsidP="00D41CD3">
            <w:pPr>
              <w:rPr>
                <w:rFonts w:asciiTheme="minorHAnsi" w:eastAsia="Times New Roman" w:hAnsiTheme="minorHAnsi" w:cstheme="minorHAnsi"/>
                <w:bCs/>
                <w:kern w:val="36"/>
                <w:lang w:eastAsia="sk-SK"/>
              </w:rPr>
            </w:pPr>
            <w:r w:rsidRPr="00F4289D">
              <w:rPr>
                <w:rFonts w:asciiTheme="minorHAnsi" w:eastAsia="Times New Roman" w:hAnsiTheme="minorHAnsi" w:cstheme="minorHAnsi"/>
                <w:bCs/>
                <w:kern w:val="36"/>
                <w:lang w:eastAsia="sk-SK"/>
              </w:rPr>
              <w:t>alebo ekvivalent</w:t>
            </w:r>
          </w:p>
          <w:p w:rsidR="00D41CD3" w:rsidRPr="00F4289D" w:rsidRDefault="00D41CD3" w:rsidP="00D41CD3">
            <w:pPr>
              <w:rPr>
                <w:color w:val="000000"/>
              </w:rPr>
            </w:pPr>
          </w:p>
        </w:tc>
      </w:tr>
      <w:tr w:rsidR="00D41CD3" w:rsidTr="001C7E7C">
        <w:tc>
          <w:tcPr>
            <w:tcW w:w="9634" w:type="dxa"/>
            <w:gridSpan w:val="7"/>
            <w:tcBorders>
              <w:bottom w:val="single" w:sz="4" w:space="0" w:color="auto"/>
            </w:tcBorders>
            <w:shd w:val="clear" w:color="auto" w:fill="auto"/>
          </w:tcPr>
          <w:p w:rsidR="00D41CD3" w:rsidRPr="00F4289D" w:rsidRDefault="00D41CD3" w:rsidP="00D41CD3">
            <w:pPr>
              <w:rPr>
                <w:color w:val="000000"/>
              </w:rPr>
            </w:pPr>
            <w:r w:rsidRPr="00F4289D">
              <w:rPr>
                <w:color w:val="000000"/>
              </w:rPr>
              <w:t>Popis:</w:t>
            </w:r>
          </w:p>
          <w:p w:rsidR="00D41CD3" w:rsidRPr="00F4289D" w:rsidRDefault="00D41CD3" w:rsidP="00D41CD3">
            <w:pPr>
              <w:pStyle w:val="ListParagraph"/>
              <w:numPr>
                <w:ilvl w:val="0"/>
                <w:numId w:val="2"/>
              </w:numPr>
              <w:rPr>
                <w:color w:val="000000"/>
              </w:rPr>
            </w:pPr>
            <w:r w:rsidRPr="00F4289D">
              <w:rPr>
                <w:color w:val="000000"/>
              </w:rPr>
              <w:t>rozlíšenie minimálne VGA (640x480pix)</w:t>
            </w:r>
          </w:p>
          <w:p w:rsidR="00D41CD3" w:rsidRPr="00F4289D" w:rsidRDefault="00D41CD3" w:rsidP="00D41CD3">
            <w:pPr>
              <w:pStyle w:val="ListParagraph"/>
              <w:numPr>
                <w:ilvl w:val="0"/>
                <w:numId w:val="2"/>
              </w:numPr>
              <w:rPr>
                <w:color w:val="000000"/>
              </w:rPr>
            </w:pPr>
            <w:r w:rsidRPr="00F4289D">
              <w:rPr>
                <w:color w:val="000000"/>
              </w:rPr>
              <w:t>snímkovacia frekvencia 30fps</w:t>
            </w:r>
          </w:p>
          <w:p w:rsidR="00D41CD3" w:rsidRPr="00F4289D" w:rsidRDefault="00D41CD3" w:rsidP="00D41CD3">
            <w:pPr>
              <w:pStyle w:val="ListParagraph"/>
              <w:numPr>
                <w:ilvl w:val="0"/>
                <w:numId w:val="2"/>
              </w:numPr>
              <w:rPr>
                <w:color w:val="000000"/>
              </w:rPr>
            </w:pPr>
            <w:proofErr w:type="spellStart"/>
            <w:r w:rsidRPr="00F4289D">
              <w:rPr>
                <w:color w:val="000000"/>
              </w:rPr>
              <w:t>zapúzdrenie</w:t>
            </w:r>
            <w:proofErr w:type="spellEnd"/>
            <w:r w:rsidRPr="00F4289D">
              <w:rPr>
                <w:color w:val="000000"/>
              </w:rPr>
              <w:t xml:space="preserve"> IP67</w:t>
            </w:r>
          </w:p>
          <w:p w:rsidR="00D41CD3" w:rsidRPr="00F4289D" w:rsidRDefault="00D41CD3" w:rsidP="00D41CD3">
            <w:pPr>
              <w:pStyle w:val="ListParagraph"/>
              <w:numPr>
                <w:ilvl w:val="0"/>
                <w:numId w:val="2"/>
              </w:numPr>
              <w:rPr>
                <w:color w:val="000000"/>
              </w:rPr>
            </w:pPr>
            <w:r w:rsidRPr="00F4289D">
              <w:rPr>
                <w:color w:val="000000"/>
              </w:rPr>
              <w:t>zobrazovací uhol minimálne 65 stupňov</w:t>
            </w:r>
          </w:p>
          <w:p w:rsidR="00D41CD3" w:rsidRPr="00F4289D" w:rsidRDefault="00D41CD3" w:rsidP="00D41CD3">
            <w:pPr>
              <w:pStyle w:val="ListParagraph"/>
              <w:numPr>
                <w:ilvl w:val="0"/>
                <w:numId w:val="2"/>
              </w:numPr>
              <w:rPr>
                <w:color w:val="000000"/>
              </w:rPr>
            </w:pPr>
            <w:r w:rsidRPr="00F4289D">
              <w:rPr>
                <w:color w:val="000000"/>
              </w:rPr>
              <w:t>MOD (</w:t>
            </w:r>
            <w:proofErr w:type="spellStart"/>
            <w:r w:rsidRPr="00F4289D">
              <w:rPr>
                <w:color w:val="000000"/>
              </w:rPr>
              <w:t>minimal</w:t>
            </w:r>
            <w:proofErr w:type="spellEnd"/>
            <w:r w:rsidRPr="00F4289D">
              <w:rPr>
                <w:color w:val="000000"/>
              </w:rPr>
              <w:t xml:space="preserve"> </w:t>
            </w:r>
            <w:proofErr w:type="spellStart"/>
            <w:r w:rsidRPr="00F4289D">
              <w:rPr>
                <w:color w:val="000000"/>
              </w:rPr>
              <w:t>object</w:t>
            </w:r>
            <w:proofErr w:type="spellEnd"/>
            <w:r w:rsidRPr="00F4289D">
              <w:rPr>
                <w:color w:val="000000"/>
              </w:rPr>
              <w:t xml:space="preserve"> </w:t>
            </w:r>
            <w:proofErr w:type="spellStart"/>
            <w:r w:rsidRPr="00F4289D">
              <w:rPr>
                <w:color w:val="000000"/>
              </w:rPr>
              <w:t>distance</w:t>
            </w:r>
            <w:proofErr w:type="spellEnd"/>
            <w:r w:rsidRPr="00F4289D">
              <w:rPr>
                <w:color w:val="000000"/>
              </w:rPr>
              <w:t>) 6cm</w:t>
            </w:r>
          </w:p>
          <w:p w:rsidR="00D41CD3" w:rsidRPr="00F4289D" w:rsidRDefault="00D41CD3" w:rsidP="00D41CD3">
            <w:pPr>
              <w:pStyle w:val="ListParagraph"/>
              <w:numPr>
                <w:ilvl w:val="0"/>
                <w:numId w:val="2"/>
              </w:numPr>
              <w:rPr>
                <w:color w:val="000000"/>
              </w:rPr>
            </w:pPr>
            <w:r w:rsidRPr="00F4289D">
              <w:rPr>
                <w:color w:val="000000"/>
              </w:rPr>
              <w:t>pripojenie pomocou USB</w:t>
            </w:r>
          </w:p>
          <w:p w:rsidR="00D41CD3" w:rsidRPr="00F4289D" w:rsidRDefault="00D41CD3" w:rsidP="00D41CD3">
            <w:pPr>
              <w:pStyle w:val="ListParagraph"/>
              <w:numPr>
                <w:ilvl w:val="0"/>
                <w:numId w:val="2"/>
              </w:numPr>
              <w:rPr>
                <w:color w:val="000000"/>
              </w:rPr>
            </w:pPr>
            <w:r w:rsidRPr="00F4289D">
              <w:rPr>
                <w:color w:val="000000"/>
              </w:rPr>
              <w:t>prepojenie s PC s operačným systémom Windows alebo mobilné zariadenia s operačným systémom OS Android</w:t>
            </w:r>
          </w:p>
          <w:p w:rsidR="00D41CD3" w:rsidRPr="00F4289D" w:rsidRDefault="00D41CD3" w:rsidP="00D41CD3">
            <w:pPr>
              <w:pStyle w:val="ListParagraph"/>
              <w:numPr>
                <w:ilvl w:val="0"/>
                <w:numId w:val="2"/>
              </w:numPr>
              <w:rPr>
                <w:color w:val="000000"/>
              </w:rPr>
            </w:pPr>
            <w:r w:rsidRPr="00F4289D">
              <w:rPr>
                <w:color w:val="000000"/>
              </w:rPr>
              <w:t>kábel minimálne 5m</w:t>
            </w:r>
          </w:p>
          <w:p w:rsidR="00D41CD3" w:rsidRPr="00F4289D" w:rsidRDefault="00D41CD3" w:rsidP="00D41CD3">
            <w:pPr>
              <w:pStyle w:val="ListParagraph"/>
              <w:numPr>
                <w:ilvl w:val="0"/>
                <w:numId w:val="2"/>
              </w:numPr>
              <w:rPr>
                <w:color w:val="000000"/>
              </w:rPr>
            </w:pPr>
            <w:r w:rsidRPr="00F4289D">
              <w:rPr>
                <w:color w:val="000000"/>
              </w:rPr>
              <w:t>LED prísvit</w:t>
            </w:r>
          </w:p>
          <w:p w:rsidR="00D41CD3" w:rsidRDefault="00D41CD3" w:rsidP="00D41CD3">
            <w:pPr>
              <w:rPr>
                <w:sz w:val="20"/>
                <w:szCs w:val="20"/>
              </w:rPr>
            </w:pPr>
          </w:p>
        </w:tc>
      </w:tr>
      <w:tr w:rsidR="00D41CD3" w:rsidTr="001C7E7C">
        <w:tc>
          <w:tcPr>
            <w:tcW w:w="9634" w:type="dxa"/>
            <w:gridSpan w:val="7"/>
            <w:shd w:val="clear" w:color="auto" w:fill="E2EFD9" w:themeFill="accent6" w:themeFillTint="33"/>
          </w:tcPr>
          <w:p w:rsidR="00D41CD3" w:rsidRPr="00CE520B" w:rsidRDefault="00D41CD3" w:rsidP="00D41CD3">
            <w:r w:rsidRPr="00CE520B">
              <w:lastRenderedPageBreak/>
              <w:t>Položka č. 6</w:t>
            </w:r>
          </w:p>
        </w:tc>
      </w:tr>
      <w:tr w:rsidR="00D41CD3" w:rsidRPr="003306D0" w:rsidTr="001C7E7C">
        <w:tc>
          <w:tcPr>
            <w:tcW w:w="2830" w:type="dxa"/>
            <w:shd w:val="clear" w:color="auto" w:fill="auto"/>
          </w:tcPr>
          <w:p w:rsidR="00D41CD3" w:rsidRPr="003306D0" w:rsidRDefault="00D41CD3" w:rsidP="00D41CD3">
            <w:pPr>
              <w:autoSpaceDE w:val="0"/>
              <w:autoSpaceDN w:val="0"/>
              <w:adjustRightInd w:val="0"/>
              <w:rPr>
                <w:rFonts w:asciiTheme="minorHAnsi" w:hAnsiTheme="minorHAnsi" w:cs="ArialMT"/>
                <w:color w:val="000081"/>
              </w:rPr>
            </w:pPr>
          </w:p>
          <w:p w:rsidR="00D41CD3" w:rsidRPr="003306D0" w:rsidRDefault="00D41CD3" w:rsidP="00D41CD3">
            <w:pPr>
              <w:autoSpaceDE w:val="0"/>
              <w:autoSpaceDN w:val="0"/>
              <w:adjustRightInd w:val="0"/>
              <w:rPr>
                <w:rFonts w:asciiTheme="minorHAnsi" w:hAnsiTheme="minorHAnsi" w:cs="ArialMT"/>
                <w:color w:val="000081"/>
              </w:rPr>
            </w:pPr>
            <w:r w:rsidRPr="003306D0">
              <w:rPr>
                <w:rFonts w:asciiTheme="minorHAnsi" w:hAnsiTheme="minorHAnsi" w:cs="Arial"/>
              </w:rPr>
              <w:t>Viacúčelový digitálny zrkadlový fotoaparát s tromi  vymeniteľnými objektívmi so statívom a prepravným obalom</w:t>
            </w:r>
          </w:p>
        </w:tc>
        <w:tc>
          <w:tcPr>
            <w:tcW w:w="1134" w:type="dxa"/>
            <w:gridSpan w:val="4"/>
            <w:shd w:val="clear" w:color="auto" w:fill="auto"/>
          </w:tcPr>
          <w:p w:rsidR="00D41CD3" w:rsidRPr="003306D0" w:rsidRDefault="00D41CD3" w:rsidP="00D41CD3">
            <w:pPr>
              <w:jc w:val="center"/>
              <w:rPr>
                <w:rFonts w:asciiTheme="minorHAnsi" w:hAnsiTheme="minorHAnsi"/>
              </w:rPr>
            </w:pPr>
          </w:p>
          <w:p w:rsidR="00D41CD3" w:rsidRPr="003306D0" w:rsidRDefault="00D41CD3" w:rsidP="00D41CD3">
            <w:pPr>
              <w:jc w:val="center"/>
              <w:rPr>
                <w:rFonts w:asciiTheme="minorHAnsi" w:hAnsiTheme="minorHAnsi"/>
              </w:rPr>
            </w:pPr>
          </w:p>
          <w:p w:rsidR="00D41CD3" w:rsidRPr="003306D0" w:rsidRDefault="00D41CD3" w:rsidP="00D41CD3">
            <w:pPr>
              <w:jc w:val="center"/>
              <w:rPr>
                <w:rFonts w:asciiTheme="minorHAnsi" w:hAnsiTheme="minorHAnsi"/>
              </w:rPr>
            </w:pPr>
          </w:p>
          <w:p w:rsidR="00D41CD3" w:rsidRPr="003306D0" w:rsidRDefault="00D41CD3" w:rsidP="00D41CD3">
            <w:pPr>
              <w:jc w:val="center"/>
              <w:rPr>
                <w:rFonts w:asciiTheme="minorHAnsi" w:hAnsiTheme="minorHAnsi"/>
              </w:rPr>
            </w:pPr>
            <w:r w:rsidRPr="003306D0">
              <w:rPr>
                <w:rFonts w:asciiTheme="minorHAnsi" w:hAnsiTheme="minorHAnsi"/>
              </w:rPr>
              <w:t>2 ks</w:t>
            </w:r>
          </w:p>
          <w:p w:rsidR="00D41CD3" w:rsidRPr="003306D0" w:rsidRDefault="00D41CD3" w:rsidP="00D41CD3">
            <w:pPr>
              <w:jc w:val="center"/>
              <w:rPr>
                <w:rFonts w:asciiTheme="minorHAnsi" w:hAnsiTheme="minorHAnsi"/>
              </w:rPr>
            </w:pPr>
          </w:p>
          <w:p w:rsidR="00D41CD3" w:rsidRPr="003306D0" w:rsidRDefault="00D41CD3" w:rsidP="00D41CD3">
            <w:pPr>
              <w:jc w:val="center"/>
              <w:rPr>
                <w:rFonts w:asciiTheme="minorHAnsi" w:hAnsiTheme="minorHAnsi"/>
              </w:rPr>
            </w:pPr>
          </w:p>
        </w:tc>
        <w:tc>
          <w:tcPr>
            <w:tcW w:w="5670" w:type="dxa"/>
            <w:gridSpan w:val="2"/>
            <w:shd w:val="clear" w:color="auto" w:fill="auto"/>
          </w:tcPr>
          <w:p w:rsidR="00D41CD3" w:rsidRPr="003306D0" w:rsidRDefault="00D41CD3" w:rsidP="00D41CD3">
            <w:pPr>
              <w:autoSpaceDE w:val="0"/>
              <w:autoSpaceDN w:val="0"/>
              <w:adjustRightInd w:val="0"/>
              <w:jc w:val="center"/>
              <w:rPr>
                <w:rFonts w:asciiTheme="minorHAnsi" w:hAnsiTheme="minorHAnsi" w:cs="ArialMT"/>
              </w:rPr>
            </w:pPr>
            <w:r w:rsidRPr="003306D0">
              <w:rPr>
                <w:rFonts w:asciiTheme="minorHAnsi" w:hAnsiTheme="minorHAnsi" w:cs="ArialMT"/>
              </w:rPr>
              <w:t>Napríklad:</w:t>
            </w:r>
          </w:p>
          <w:tbl>
            <w:tblPr>
              <w:tblW w:w="17400" w:type="dxa"/>
              <w:tblLayout w:type="fixed"/>
              <w:tblCellMar>
                <w:left w:w="0" w:type="dxa"/>
                <w:right w:w="0" w:type="dxa"/>
              </w:tblCellMar>
              <w:tblLook w:val="04A0" w:firstRow="1" w:lastRow="0" w:firstColumn="1" w:lastColumn="0" w:noHBand="0" w:noVBand="1"/>
            </w:tblPr>
            <w:tblGrid>
              <w:gridCol w:w="17400"/>
            </w:tblGrid>
            <w:tr w:rsidR="00D41CD3" w:rsidRPr="003306D0" w:rsidTr="00AD282C">
              <w:trPr>
                <w:trHeight w:val="290"/>
              </w:trPr>
              <w:tc>
                <w:tcPr>
                  <w:tcW w:w="12500" w:type="dxa"/>
                  <w:noWrap/>
                  <w:tcMar>
                    <w:top w:w="0" w:type="dxa"/>
                    <w:left w:w="70" w:type="dxa"/>
                    <w:bottom w:w="0" w:type="dxa"/>
                    <w:right w:w="70" w:type="dxa"/>
                  </w:tcMar>
                  <w:vAlign w:val="center"/>
                  <w:hideMark/>
                </w:tcPr>
                <w:p w:rsidR="00D41CD3" w:rsidRPr="003306D0" w:rsidRDefault="00D41CD3" w:rsidP="00D41CD3">
                  <w:pPr>
                    <w:rPr>
                      <w:rFonts w:asciiTheme="minorHAnsi" w:hAnsiTheme="minorHAnsi"/>
                      <w:color w:val="000000"/>
                    </w:rPr>
                  </w:pPr>
                  <w:r w:rsidRPr="003306D0">
                    <w:rPr>
                      <w:rFonts w:asciiTheme="minorHAnsi" w:hAnsiTheme="minorHAnsi"/>
                      <w:color w:val="000000"/>
                    </w:rPr>
                    <w:t xml:space="preserve">Canon </w:t>
                  </w:r>
                  <w:proofErr w:type="spellStart"/>
                  <w:r w:rsidRPr="003306D0">
                    <w:rPr>
                      <w:rFonts w:asciiTheme="minorHAnsi" w:hAnsiTheme="minorHAnsi"/>
                      <w:color w:val="000000"/>
                    </w:rPr>
                    <w:t>eos</w:t>
                  </w:r>
                  <w:proofErr w:type="spellEnd"/>
                  <w:r w:rsidRPr="003306D0">
                    <w:rPr>
                      <w:rFonts w:asciiTheme="minorHAnsi" w:hAnsiTheme="minorHAnsi"/>
                      <w:color w:val="000000"/>
                    </w:rPr>
                    <w:t xml:space="preserve"> 80D</w:t>
                  </w:r>
                </w:p>
              </w:tc>
            </w:tr>
            <w:tr w:rsidR="00D41CD3" w:rsidRPr="003306D0" w:rsidTr="00AD282C">
              <w:trPr>
                <w:trHeight w:val="290"/>
              </w:trPr>
              <w:tc>
                <w:tcPr>
                  <w:tcW w:w="12500" w:type="dxa"/>
                  <w:tcMar>
                    <w:top w:w="0" w:type="dxa"/>
                    <w:left w:w="70" w:type="dxa"/>
                    <w:bottom w:w="0" w:type="dxa"/>
                    <w:right w:w="70" w:type="dxa"/>
                  </w:tcMar>
                  <w:vAlign w:val="center"/>
                  <w:hideMark/>
                </w:tcPr>
                <w:p w:rsidR="00D41CD3" w:rsidRPr="003306D0" w:rsidRDefault="00D41CD3" w:rsidP="00D41CD3">
                  <w:pPr>
                    <w:rPr>
                      <w:rFonts w:asciiTheme="minorHAnsi" w:hAnsiTheme="minorHAnsi"/>
                      <w:color w:val="000000"/>
                    </w:rPr>
                  </w:pPr>
                  <w:r w:rsidRPr="003306D0">
                    <w:rPr>
                      <w:rFonts w:asciiTheme="minorHAnsi" w:hAnsiTheme="minorHAnsi"/>
                      <w:color w:val="000000"/>
                    </w:rPr>
                    <w:t>Canon EF 16–35 mm f/4,0 L IS USM; Canon EF 70-300mm</w:t>
                  </w:r>
                </w:p>
                <w:p w:rsidR="00D41CD3" w:rsidRPr="003306D0" w:rsidRDefault="00D41CD3" w:rsidP="00D41CD3">
                  <w:pPr>
                    <w:rPr>
                      <w:rFonts w:asciiTheme="minorHAnsi" w:hAnsiTheme="minorHAnsi"/>
                      <w:color w:val="000000"/>
                    </w:rPr>
                  </w:pPr>
                  <w:r w:rsidRPr="003306D0">
                    <w:rPr>
                      <w:rFonts w:asciiTheme="minorHAnsi" w:hAnsiTheme="minorHAnsi"/>
                      <w:color w:val="000000"/>
                    </w:rPr>
                    <w:t xml:space="preserve"> F4.0-5.6 L IS USM ; Canon EF 24–70 mm f/4,0 L IS USM</w:t>
                  </w:r>
                </w:p>
              </w:tc>
            </w:tr>
            <w:tr w:rsidR="00D41CD3" w:rsidRPr="003306D0" w:rsidTr="00AD282C">
              <w:trPr>
                <w:trHeight w:val="370"/>
              </w:trPr>
              <w:tc>
                <w:tcPr>
                  <w:tcW w:w="12500" w:type="dxa"/>
                  <w:noWrap/>
                  <w:tcMar>
                    <w:top w:w="0" w:type="dxa"/>
                    <w:left w:w="70" w:type="dxa"/>
                    <w:bottom w:w="0" w:type="dxa"/>
                    <w:right w:w="70" w:type="dxa"/>
                  </w:tcMar>
                  <w:vAlign w:val="center"/>
                  <w:hideMark/>
                </w:tcPr>
                <w:p w:rsidR="00D41CD3" w:rsidRPr="003306D0" w:rsidRDefault="00D41CD3" w:rsidP="00D41CD3">
                  <w:pPr>
                    <w:rPr>
                      <w:rFonts w:asciiTheme="minorHAnsi" w:hAnsiTheme="minorHAnsi"/>
                      <w:color w:val="000000"/>
                    </w:rPr>
                  </w:pPr>
                  <w:r w:rsidRPr="003306D0">
                    <w:rPr>
                      <w:rFonts w:asciiTheme="minorHAnsi" w:hAnsiTheme="minorHAnsi"/>
                      <w:color w:val="000000"/>
                    </w:rPr>
                    <w:t xml:space="preserve">MANFROTTO MT 190XPRO3 + </w:t>
                  </w:r>
                  <w:proofErr w:type="spellStart"/>
                  <w:r w:rsidRPr="003306D0">
                    <w:rPr>
                      <w:rFonts w:asciiTheme="minorHAnsi" w:hAnsiTheme="minorHAnsi"/>
                      <w:color w:val="000000"/>
                    </w:rPr>
                    <w:t>samsung</w:t>
                  </w:r>
                  <w:proofErr w:type="spellEnd"/>
                  <w:r w:rsidRPr="003306D0">
                    <w:rPr>
                      <w:rFonts w:asciiTheme="minorHAnsi" w:hAnsiTheme="minorHAnsi"/>
                      <w:color w:val="000000"/>
                    </w:rPr>
                    <w:t xml:space="preserve"> 128 GB </w:t>
                  </w:r>
                </w:p>
                <w:p w:rsidR="00D41CD3" w:rsidRPr="003306D0" w:rsidRDefault="00D41CD3" w:rsidP="00D41CD3">
                  <w:pPr>
                    <w:rPr>
                      <w:rFonts w:asciiTheme="minorHAnsi" w:hAnsiTheme="minorHAnsi"/>
                      <w:color w:val="000000"/>
                    </w:rPr>
                  </w:pPr>
                  <w:r w:rsidRPr="003306D0">
                    <w:rPr>
                      <w:rFonts w:asciiTheme="minorHAnsi" w:hAnsiTheme="minorHAnsi"/>
                      <w:color w:val="000000"/>
                    </w:rPr>
                    <w:t xml:space="preserve">+ brašna </w:t>
                  </w:r>
                  <w:proofErr w:type="spellStart"/>
                  <w:r w:rsidRPr="003306D0">
                    <w:rPr>
                      <w:rFonts w:asciiTheme="minorHAnsi" w:hAnsiTheme="minorHAnsi"/>
                      <w:color w:val="000000"/>
                    </w:rPr>
                    <w:t>canon</w:t>
                  </w:r>
                  <w:proofErr w:type="spellEnd"/>
                </w:p>
              </w:tc>
            </w:tr>
          </w:tbl>
          <w:p w:rsidR="00D41CD3" w:rsidRPr="003306D0" w:rsidRDefault="00D41CD3" w:rsidP="00D41CD3">
            <w:pPr>
              <w:rPr>
                <w:rFonts w:asciiTheme="minorHAnsi" w:hAnsiTheme="minorHAnsi"/>
                <w:color w:val="000000"/>
              </w:rPr>
            </w:pPr>
            <w:r w:rsidRPr="003306D0">
              <w:rPr>
                <w:rFonts w:asciiTheme="minorHAnsi" w:hAnsiTheme="minorHAnsi" w:cs="ArialMT"/>
              </w:rPr>
              <w:t>alebo ekvivalent</w:t>
            </w:r>
          </w:p>
        </w:tc>
      </w:tr>
      <w:tr w:rsidR="00D41CD3" w:rsidRPr="003306D0" w:rsidTr="001C7E7C">
        <w:tc>
          <w:tcPr>
            <w:tcW w:w="9634" w:type="dxa"/>
            <w:gridSpan w:val="7"/>
            <w:tcBorders>
              <w:bottom w:val="single" w:sz="4" w:space="0" w:color="auto"/>
            </w:tcBorders>
            <w:shd w:val="clear" w:color="auto" w:fill="auto"/>
          </w:tcPr>
          <w:p w:rsidR="00D41CD3" w:rsidRPr="003306D0" w:rsidRDefault="00D41CD3" w:rsidP="00D41CD3">
            <w:pPr>
              <w:rPr>
                <w:rFonts w:asciiTheme="minorHAnsi" w:hAnsiTheme="minorHAnsi"/>
              </w:rPr>
            </w:pPr>
            <w:r w:rsidRPr="003306D0">
              <w:rPr>
                <w:rFonts w:asciiTheme="minorHAnsi" w:hAnsiTheme="minorHAnsi" w:cs="Arial"/>
              </w:rPr>
              <w:t xml:space="preserve">Min. požiadavky sú: CMOS 24.2 Mpx, DIGIC 6, RAW, 3" výklopné LCD, </w:t>
            </w:r>
            <w:proofErr w:type="spellStart"/>
            <w:r w:rsidRPr="003306D0">
              <w:rPr>
                <w:rFonts w:asciiTheme="minorHAnsi" w:hAnsiTheme="minorHAnsi" w:cs="Arial"/>
              </w:rPr>
              <w:t>Full</w:t>
            </w:r>
            <w:proofErr w:type="spellEnd"/>
            <w:r w:rsidRPr="003306D0">
              <w:rPr>
                <w:rFonts w:asciiTheme="minorHAnsi" w:hAnsiTheme="minorHAnsi" w:cs="Arial"/>
              </w:rPr>
              <w:t xml:space="preserve"> HD HDR video, SD/SDHC/SDXC, WiFi,</w:t>
            </w:r>
            <w:r w:rsidRPr="003306D0">
              <w:rPr>
                <w:rFonts w:asciiTheme="minorHAnsi" w:hAnsiTheme="minorHAnsi" w:cs="Arial"/>
              </w:rPr>
              <w:br/>
              <w:t>Objektív EF 16–35 mm f/4,0 L IS USM; Objektív EF 70-300mm F4.0-5.6 L IS USM ; Objektív EF 24–70 mm f/4,0 L IS USM</w:t>
            </w:r>
            <w:r w:rsidRPr="003306D0">
              <w:rPr>
                <w:rFonts w:asciiTheme="minorHAnsi" w:hAnsiTheme="minorHAnsi" w:cs="Arial"/>
              </w:rPr>
              <w:br/>
              <w:t xml:space="preserve">Statív – hliníkový, 9–160cm, maximálne zaťaženie 7kg, hmotnosť 2kg + pamäťová karta 128 GB + prepravný obal (brašna). </w:t>
            </w:r>
          </w:p>
        </w:tc>
      </w:tr>
      <w:tr w:rsidR="00D41CD3" w:rsidRPr="003306D0" w:rsidTr="001C7E7C">
        <w:tc>
          <w:tcPr>
            <w:tcW w:w="9634" w:type="dxa"/>
            <w:gridSpan w:val="7"/>
            <w:shd w:val="clear" w:color="auto" w:fill="E2EFD9" w:themeFill="accent6" w:themeFillTint="33"/>
          </w:tcPr>
          <w:p w:rsidR="00D41CD3" w:rsidRPr="003306D0" w:rsidRDefault="00D41CD3" w:rsidP="00D41CD3">
            <w:pPr>
              <w:rPr>
                <w:rFonts w:asciiTheme="minorHAnsi" w:hAnsiTheme="minorHAnsi" w:cs="Arial"/>
              </w:rPr>
            </w:pPr>
            <w:r>
              <w:rPr>
                <w:rFonts w:asciiTheme="minorHAnsi" w:hAnsiTheme="minorHAnsi" w:cs="Arial"/>
              </w:rPr>
              <w:t>Položka č.</w:t>
            </w:r>
            <w:r w:rsidR="001C7E7C">
              <w:rPr>
                <w:rFonts w:asciiTheme="minorHAnsi" w:hAnsiTheme="minorHAnsi" w:cs="Arial"/>
              </w:rPr>
              <w:t xml:space="preserve"> </w:t>
            </w:r>
            <w:r>
              <w:rPr>
                <w:rFonts w:asciiTheme="minorHAnsi" w:hAnsiTheme="minorHAnsi" w:cs="Arial"/>
              </w:rPr>
              <w:t>7</w:t>
            </w:r>
          </w:p>
        </w:tc>
      </w:tr>
      <w:tr w:rsidR="00D41CD3" w:rsidRPr="003306D0" w:rsidTr="001C7E7C">
        <w:tc>
          <w:tcPr>
            <w:tcW w:w="3256" w:type="dxa"/>
            <w:gridSpan w:val="3"/>
            <w:shd w:val="clear" w:color="auto" w:fill="auto"/>
          </w:tcPr>
          <w:p w:rsidR="00D41CD3" w:rsidRPr="003306D0" w:rsidRDefault="00D41CD3" w:rsidP="00D41CD3">
            <w:pPr>
              <w:autoSpaceDE w:val="0"/>
              <w:autoSpaceDN w:val="0"/>
              <w:adjustRightInd w:val="0"/>
              <w:rPr>
                <w:rFonts w:asciiTheme="minorHAnsi" w:hAnsiTheme="minorHAnsi" w:cs="ArialMT"/>
                <w:color w:val="000081"/>
              </w:rPr>
            </w:pPr>
          </w:p>
          <w:p w:rsidR="00D41CD3" w:rsidRPr="003306D0" w:rsidRDefault="00D41CD3" w:rsidP="00D41CD3">
            <w:pPr>
              <w:autoSpaceDE w:val="0"/>
              <w:autoSpaceDN w:val="0"/>
              <w:adjustRightInd w:val="0"/>
              <w:rPr>
                <w:rFonts w:asciiTheme="minorHAnsi" w:hAnsiTheme="minorHAnsi" w:cs="ArialMT"/>
                <w:color w:val="000081"/>
              </w:rPr>
            </w:pPr>
            <w:r w:rsidRPr="003306D0">
              <w:rPr>
                <w:rFonts w:asciiTheme="minorHAnsi" w:hAnsiTheme="minorHAnsi" w:cs="Arial"/>
              </w:rPr>
              <w:t>Digitálny zrkadlový fotoaparát s vymeniteľným objektívom, statívom a prepravným obalom</w:t>
            </w:r>
          </w:p>
        </w:tc>
        <w:tc>
          <w:tcPr>
            <w:tcW w:w="708" w:type="dxa"/>
            <w:gridSpan w:val="2"/>
            <w:shd w:val="clear" w:color="auto" w:fill="auto"/>
          </w:tcPr>
          <w:p w:rsidR="00D41CD3" w:rsidRPr="003306D0" w:rsidRDefault="00D41CD3" w:rsidP="00D41CD3">
            <w:pPr>
              <w:jc w:val="center"/>
              <w:rPr>
                <w:rFonts w:asciiTheme="minorHAnsi" w:hAnsiTheme="minorHAnsi"/>
              </w:rPr>
            </w:pPr>
          </w:p>
          <w:p w:rsidR="00D41CD3" w:rsidRPr="003306D0" w:rsidRDefault="00D41CD3" w:rsidP="00D41CD3">
            <w:pPr>
              <w:jc w:val="center"/>
              <w:rPr>
                <w:rFonts w:asciiTheme="minorHAnsi" w:hAnsiTheme="minorHAnsi"/>
              </w:rPr>
            </w:pPr>
            <w:r w:rsidRPr="003306D0">
              <w:rPr>
                <w:rFonts w:asciiTheme="minorHAnsi" w:hAnsiTheme="minorHAnsi"/>
              </w:rPr>
              <w:t>2 ks</w:t>
            </w:r>
          </w:p>
          <w:p w:rsidR="00D41CD3" w:rsidRPr="003306D0" w:rsidRDefault="00D41CD3" w:rsidP="00D41CD3">
            <w:pPr>
              <w:jc w:val="center"/>
              <w:rPr>
                <w:rFonts w:asciiTheme="minorHAnsi" w:hAnsiTheme="minorHAnsi"/>
              </w:rPr>
            </w:pPr>
          </w:p>
          <w:p w:rsidR="00D41CD3" w:rsidRPr="003306D0" w:rsidRDefault="00D41CD3" w:rsidP="00D41CD3">
            <w:pPr>
              <w:jc w:val="center"/>
              <w:rPr>
                <w:rFonts w:asciiTheme="minorHAnsi" w:hAnsiTheme="minorHAnsi"/>
              </w:rPr>
            </w:pPr>
          </w:p>
          <w:p w:rsidR="00D41CD3" w:rsidRPr="003306D0" w:rsidRDefault="00D41CD3" w:rsidP="00D41CD3">
            <w:pPr>
              <w:jc w:val="center"/>
              <w:rPr>
                <w:rFonts w:asciiTheme="minorHAnsi" w:hAnsiTheme="minorHAnsi"/>
              </w:rPr>
            </w:pPr>
          </w:p>
        </w:tc>
        <w:tc>
          <w:tcPr>
            <w:tcW w:w="5670" w:type="dxa"/>
            <w:gridSpan w:val="2"/>
            <w:shd w:val="clear" w:color="auto" w:fill="auto"/>
          </w:tcPr>
          <w:p w:rsidR="00D41CD3" w:rsidRPr="003306D0" w:rsidRDefault="00D41CD3" w:rsidP="00D41CD3">
            <w:pPr>
              <w:autoSpaceDE w:val="0"/>
              <w:autoSpaceDN w:val="0"/>
              <w:adjustRightInd w:val="0"/>
              <w:jc w:val="center"/>
              <w:rPr>
                <w:rFonts w:asciiTheme="minorHAnsi" w:hAnsiTheme="minorHAnsi" w:cs="ArialMT"/>
              </w:rPr>
            </w:pPr>
            <w:r w:rsidRPr="003306D0">
              <w:rPr>
                <w:rFonts w:asciiTheme="minorHAnsi" w:hAnsiTheme="minorHAnsi" w:cs="ArialMT"/>
              </w:rPr>
              <w:t>Napríklad:</w:t>
            </w:r>
          </w:p>
          <w:tbl>
            <w:tblPr>
              <w:tblW w:w="17400" w:type="dxa"/>
              <w:tblLayout w:type="fixed"/>
              <w:tblCellMar>
                <w:left w:w="0" w:type="dxa"/>
                <w:right w:w="0" w:type="dxa"/>
              </w:tblCellMar>
              <w:tblLook w:val="04A0" w:firstRow="1" w:lastRow="0" w:firstColumn="1" w:lastColumn="0" w:noHBand="0" w:noVBand="1"/>
            </w:tblPr>
            <w:tblGrid>
              <w:gridCol w:w="17400"/>
            </w:tblGrid>
            <w:tr w:rsidR="00D41CD3" w:rsidRPr="003306D0" w:rsidTr="00AD282C">
              <w:trPr>
                <w:trHeight w:val="290"/>
              </w:trPr>
              <w:tc>
                <w:tcPr>
                  <w:tcW w:w="12500" w:type="dxa"/>
                  <w:tcMar>
                    <w:top w:w="0" w:type="dxa"/>
                    <w:left w:w="70" w:type="dxa"/>
                    <w:bottom w:w="0" w:type="dxa"/>
                    <w:right w:w="70" w:type="dxa"/>
                  </w:tcMar>
                  <w:vAlign w:val="center"/>
                  <w:hideMark/>
                </w:tcPr>
                <w:p w:rsidR="00D41CD3" w:rsidRPr="003306D0" w:rsidRDefault="00D41CD3" w:rsidP="00D41CD3">
                  <w:pPr>
                    <w:rPr>
                      <w:rFonts w:asciiTheme="minorHAnsi" w:hAnsiTheme="minorHAnsi"/>
                      <w:color w:val="000000"/>
                    </w:rPr>
                  </w:pPr>
                  <w:proofErr w:type="spellStart"/>
                  <w:r w:rsidRPr="003306D0">
                    <w:rPr>
                      <w:rFonts w:asciiTheme="minorHAnsi" w:hAnsiTheme="minorHAnsi"/>
                      <w:color w:val="000000"/>
                    </w:rPr>
                    <w:t>Nikon</w:t>
                  </w:r>
                  <w:proofErr w:type="spellEnd"/>
                  <w:r w:rsidRPr="003306D0">
                    <w:rPr>
                      <w:rFonts w:asciiTheme="minorHAnsi" w:hAnsiTheme="minorHAnsi"/>
                      <w:color w:val="000000"/>
                    </w:rPr>
                    <w:t xml:space="preserve"> D5300 + Objektív 18 – 55 AF-P VR</w:t>
                  </w:r>
                </w:p>
              </w:tc>
            </w:tr>
            <w:tr w:rsidR="00D41CD3" w:rsidRPr="003306D0" w:rsidTr="00AD282C">
              <w:trPr>
                <w:trHeight w:val="290"/>
              </w:trPr>
              <w:tc>
                <w:tcPr>
                  <w:tcW w:w="12500" w:type="dxa"/>
                  <w:noWrap/>
                  <w:tcMar>
                    <w:top w:w="0" w:type="dxa"/>
                    <w:left w:w="70" w:type="dxa"/>
                    <w:bottom w:w="0" w:type="dxa"/>
                    <w:right w:w="70" w:type="dxa"/>
                  </w:tcMar>
                  <w:vAlign w:val="center"/>
                  <w:hideMark/>
                </w:tcPr>
                <w:p w:rsidR="00D41CD3" w:rsidRPr="003306D0" w:rsidRDefault="00D41CD3" w:rsidP="00D41CD3">
                  <w:pPr>
                    <w:rPr>
                      <w:rFonts w:asciiTheme="minorHAnsi" w:hAnsiTheme="minorHAnsi"/>
                      <w:color w:val="000000"/>
                    </w:rPr>
                  </w:pPr>
                  <w:r w:rsidRPr="003306D0">
                    <w:rPr>
                      <w:rFonts w:asciiTheme="minorHAnsi" w:hAnsiTheme="minorHAnsi"/>
                      <w:color w:val="000000"/>
                    </w:rPr>
                    <w:t xml:space="preserve">MANFROTTO MT 190XPRO3 + </w:t>
                  </w:r>
                  <w:proofErr w:type="spellStart"/>
                  <w:r w:rsidRPr="003306D0">
                    <w:rPr>
                      <w:rFonts w:asciiTheme="minorHAnsi" w:hAnsiTheme="minorHAnsi"/>
                      <w:color w:val="000000"/>
                    </w:rPr>
                    <w:t>samsung</w:t>
                  </w:r>
                  <w:proofErr w:type="spellEnd"/>
                  <w:r w:rsidRPr="003306D0">
                    <w:rPr>
                      <w:rFonts w:asciiTheme="minorHAnsi" w:hAnsiTheme="minorHAnsi"/>
                      <w:color w:val="000000"/>
                    </w:rPr>
                    <w:t xml:space="preserve"> 128 GB </w:t>
                  </w:r>
                </w:p>
                <w:p w:rsidR="00D41CD3" w:rsidRPr="003306D0" w:rsidRDefault="00D41CD3" w:rsidP="00D41CD3">
                  <w:pPr>
                    <w:rPr>
                      <w:rFonts w:asciiTheme="minorHAnsi" w:hAnsiTheme="minorHAnsi"/>
                      <w:color w:val="000000"/>
                    </w:rPr>
                  </w:pPr>
                  <w:r w:rsidRPr="003306D0">
                    <w:rPr>
                      <w:rFonts w:asciiTheme="minorHAnsi" w:hAnsiTheme="minorHAnsi"/>
                      <w:color w:val="000000"/>
                    </w:rPr>
                    <w:t xml:space="preserve">+ brašna </w:t>
                  </w:r>
                  <w:proofErr w:type="spellStart"/>
                  <w:r w:rsidRPr="003306D0">
                    <w:rPr>
                      <w:rFonts w:asciiTheme="minorHAnsi" w:hAnsiTheme="minorHAnsi"/>
                      <w:color w:val="000000"/>
                    </w:rPr>
                    <w:t>canon</w:t>
                  </w:r>
                  <w:proofErr w:type="spellEnd"/>
                </w:p>
              </w:tc>
            </w:tr>
          </w:tbl>
          <w:p w:rsidR="00D41CD3" w:rsidRPr="003306D0" w:rsidRDefault="00D41CD3" w:rsidP="00D41CD3">
            <w:pPr>
              <w:rPr>
                <w:rFonts w:asciiTheme="minorHAnsi" w:hAnsiTheme="minorHAnsi"/>
                <w:color w:val="000000"/>
              </w:rPr>
            </w:pPr>
            <w:r w:rsidRPr="003306D0">
              <w:rPr>
                <w:rFonts w:asciiTheme="minorHAnsi" w:hAnsiTheme="minorHAnsi" w:cs="ArialMT"/>
              </w:rPr>
              <w:t>alebo ekvivalent</w:t>
            </w:r>
          </w:p>
        </w:tc>
      </w:tr>
      <w:tr w:rsidR="00D41CD3" w:rsidRPr="003306D0" w:rsidTr="001C7E7C">
        <w:tc>
          <w:tcPr>
            <w:tcW w:w="9634" w:type="dxa"/>
            <w:gridSpan w:val="7"/>
            <w:tcBorders>
              <w:bottom w:val="single" w:sz="4" w:space="0" w:color="auto"/>
            </w:tcBorders>
            <w:shd w:val="clear" w:color="auto" w:fill="auto"/>
          </w:tcPr>
          <w:p w:rsidR="00D41CD3" w:rsidRPr="003306D0" w:rsidRDefault="00D41CD3" w:rsidP="00D41CD3">
            <w:pPr>
              <w:rPr>
                <w:rFonts w:asciiTheme="minorHAnsi" w:hAnsiTheme="minorHAnsi"/>
              </w:rPr>
            </w:pPr>
            <w:r w:rsidRPr="003306D0">
              <w:rPr>
                <w:rFonts w:asciiTheme="minorHAnsi" w:hAnsiTheme="minorHAnsi" w:cs="Arial"/>
              </w:rPr>
              <w:t xml:space="preserve">Min. požiadavky na fotoaparát sú: CMOS 24.2 Mpx, 3.2" LCD výklopný a otočný, </w:t>
            </w:r>
            <w:proofErr w:type="spellStart"/>
            <w:r w:rsidRPr="003306D0">
              <w:rPr>
                <w:rFonts w:asciiTheme="minorHAnsi" w:hAnsiTheme="minorHAnsi" w:cs="Arial"/>
              </w:rPr>
              <w:t>Li-Ion</w:t>
            </w:r>
            <w:proofErr w:type="spellEnd"/>
            <w:r w:rsidRPr="003306D0">
              <w:rPr>
                <w:rFonts w:asciiTheme="minorHAnsi" w:hAnsiTheme="minorHAnsi" w:cs="Arial"/>
              </w:rPr>
              <w:t xml:space="preserve">, SD/SDHC/SDXC, </w:t>
            </w:r>
            <w:proofErr w:type="spellStart"/>
            <w:r w:rsidRPr="003306D0">
              <w:rPr>
                <w:rFonts w:asciiTheme="minorHAnsi" w:hAnsiTheme="minorHAnsi" w:cs="Arial"/>
              </w:rPr>
              <w:t>Full</w:t>
            </w:r>
            <w:proofErr w:type="spellEnd"/>
            <w:r w:rsidRPr="003306D0">
              <w:rPr>
                <w:rFonts w:asciiTheme="minorHAnsi" w:hAnsiTheme="minorHAnsi" w:cs="Arial"/>
              </w:rPr>
              <w:t xml:space="preserve"> HD video, HDR, WiFi, GPS + Objektív 18 – 55 AF-P VR</w:t>
            </w:r>
            <w:r w:rsidRPr="003306D0">
              <w:rPr>
                <w:rFonts w:asciiTheme="minorHAnsi" w:hAnsiTheme="minorHAnsi" w:cs="Arial"/>
              </w:rPr>
              <w:br/>
              <w:t xml:space="preserve">Statív – hliníkový, 9–160cm, maximálne zaťaženie 7kg, hmotnosť 2kg + pamäťová karta 128 GB + prepravným obalom (brašna). </w:t>
            </w:r>
          </w:p>
        </w:tc>
      </w:tr>
      <w:tr w:rsidR="00D41CD3" w:rsidRPr="003306D0" w:rsidTr="001C7E7C">
        <w:tc>
          <w:tcPr>
            <w:tcW w:w="9634" w:type="dxa"/>
            <w:gridSpan w:val="7"/>
            <w:shd w:val="clear" w:color="auto" w:fill="E2EFD9" w:themeFill="accent6" w:themeFillTint="33"/>
          </w:tcPr>
          <w:p w:rsidR="00D41CD3" w:rsidRPr="003306D0" w:rsidRDefault="00D41CD3" w:rsidP="00D41CD3">
            <w:pPr>
              <w:rPr>
                <w:rFonts w:asciiTheme="minorHAnsi" w:hAnsiTheme="minorHAnsi" w:cs="Arial"/>
              </w:rPr>
            </w:pPr>
            <w:r>
              <w:rPr>
                <w:rFonts w:asciiTheme="minorHAnsi" w:hAnsiTheme="minorHAnsi" w:cs="Arial"/>
              </w:rPr>
              <w:t>Položka č. 8</w:t>
            </w:r>
          </w:p>
        </w:tc>
      </w:tr>
      <w:tr w:rsidR="00D41CD3" w:rsidRPr="003306D0" w:rsidTr="001C7E7C">
        <w:tc>
          <w:tcPr>
            <w:tcW w:w="2972" w:type="dxa"/>
            <w:gridSpan w:val="2"/>
            <w:shd w:val="clear" w:color="auto" w:fill="auto"/>
          </w:tcPr>
          <w:p w:rsidR="00D41CD3" w:rsidRDefault="00D41CD3" w:rsidP="00D41CD3"/>
          <w:p w:rsidR="00D41CD3" w:rsidRDefault="00D41CD3" w:rsidP="00D41CD3">
            <w:r>
              <w:t>Interaktívna zobrazovacia jednotka s príslušenstvom</w:t>
            </w:r>
          </w:p>
          <w:p w:rsidR="00D41CD3" w:rsidRDefault="00D41CD3" w:rsidP="00D41CD3">
            <w:pPr>
              <w:autoSpaceDE w:val="0"/>
              <w:autoSpaceDN w:val="0"/>
              <w:adjustRightInd w:val="0"/>
              <w:rPr>
                <w:rFonts w:ascii="ArialMT" w:hAnsi="ArialMT" w:cs="ArialMT"/>
                <w:color w:val="000081"/>
                <w:sz w:val="20"/>
                <w:szCs w:val="20"/>
              </w:rPr>
            </w:pPr>
          </w:p>
        </w:tc>
        <w:tc>
          <w:tcPr>
            <w:tcW w:w="992" w:type="dxa"/>
            <w:gridSpan w:val="3"/>
            <w:shd w:val="clear" w:color="auto" w:fill="auto"/>
          </w:tcPr>
          <w:p w:rsidR="00D41CD3" w:rsidRDefault="00D41CD3" w:rsidP="00D41CD3">
            <w:pPr>
              <w:jc w:val="center"/>
            </w:pPr>
          </w:p>
          <w:p w:rsidR="00D41CD3" w:rsidRDefault="00D41CD3" w:rsidP="00D41CD3">
            <w:pPr>
              <w:jc w:val="center"/>
            </w:pPr>
            <w:r>
              <w:t>1 ks</w:t>
            </w:r>
          </w:p>
        </w:tc>
        <w:tc>
          <w:tcPr>
            <w:tcW w:w="5670" w:type="dxa"/>
            <w:gridSpan w:val="2"/>
            <w:shd w:val="clear" w:color="auto" w:fill="auto"/>
          </w:tcPr>
          <w:p w:rsidR="00D41CD3" w:rsidRDefault="00D41CD3" w:rsidP="00D41CD3">
            <w:pPr>
              <w:jc w:val="center"/>
              <w:rPr>
                <w:color w:val="000000"/>
              </w:rPr>
            </w:pPr>
            <w:r>
              <w:rPr>
                <w:color w:val="000000"/>
              </w:rPr>
              <w:t>Napríklad:</w:t>
            </w:r>
          </w:p>
          <w:p w:rsidR="00D41CD3" w:rsidRDefault="00D41CD3" w:rsidP="00D41CD3">
            <w:pPr>
              <w:rPr>
                <w:color w:val="000000"/>
              </w:rPr>
            </w:pPr>
            <w:r>
              <w:rPr>
                <w:color w:val="000000"/>
              </w:rPr>
              <w:t xml:space="preserve">VESTEL 86“ </w:t>
            </w:r>
            <w:proofErr w:type="spellStart"/>
            <w:r>
              <w:rPr>
                <w:color w:val="000000"/>
              </w:rPr>
              <w:t>interaktive</w:t>
            </w:r>
            <w:proofErr w:type="spellEnd"/>
            <w:r>
              <w:rPr>
                <w:color w:val="000000"/>
              </w:rPr>
              <w:t xml:space="preserve"> </w:t>
            </w:r>
            <w:proofErr w:type="spellStart"/>
            <w:r>
              <w:rPr>
                <w:color w:val="000000"/>
              </w:rPr>
              <w:t>Flat</w:t>
            </w:r>
            <w:proofErr w:type="spellEnd"/>
            <w:r>
              <w:rPr>
                <w:color w:val="000000"/>
              </w:rPr>
              <w:t xml:space="preserve"> Panel Display – IFM-</w:t>
            </w:r>
            <w:proofErr w:type="spellStart"/>
            <w:r>
              <w:rPr>
                <w:color w:val="000000"/>
              </w:rPr>
              <w:t>Series</w:t>
            </w:r>
            <w:proofErr w:type="spellEnd"/>
          </w:p>
          <w:p w:rsidR="00D41CD3" w:rsidRDefault="00D41CD3" w:rsidP="00D41CD3">
            <w:pPr>
              <w:rPr>
                <w:color w:val="000000"/>
              </w:rPr>
            </w:pPr>
            <w:r>
              <w:rPr>
                <w:color w:val="000000"/>
              </w:rPr>
              <w:t>alebo ekvivalent</w:t>
            </w:r>
          </w:p>
        </w:tc>
      </w:tr>
      <w:tr w:rsidR="00D41CD3" w:rsidRPr="003306D0" w:rsidTr="001C7E7C">
        <w:tc>
          <w:tcPr>
            <w:tcW w:w="9634" w:type="dxa"/>
            <w:gridSpan w:val="7"/>
            <w:tcBorders>
              <w:bottom w:val="single" w:sz="4" w:space="0" w:color="auto"/>
            </w:tcBorders>
            <w:shd w:val="clear" w:color="auto" w:fill="auto"/>
          </w:tcPr>
          <w:p w:rsidR="00D41CD3" w:rsidRDefault="00D41CD3" w:rsidP="00D41CD3">
            <w:pPr>
              <w:pStyle w:val="ListParagraph"/>
              <w:numPr>
                <w:ilvl w:val="0"/>
                <w:numId w:val="10"/>
              </w:numPr>
              <w:spacing w:after="160" w:line="259" w:lineRule="auto"/>
              <w:ind w:left="142" w:hanging="142"/>
            </w:pPr>
            <w:r>
              <w:t xml:space="preserve">veľkosť uhlopriečky min. 213 cm, rozlíšenie UHD (3840x2160), pomer strán 16:9, základná frekvencia min. 66 kHz, podsvietenie typu ELED, technológia IPS, využitie min. 14/7, životnosť panelu min. 30 000 hod., 1,07 miliardy farieb. </w:t>
            </w:r>
          </w:p>
          <w:p w:rsidR="00D41CD3" w:rsidRDefault="00D41CD3" w:rsidP="00D41CD3">
            <w:pPr>
              <w:pStyle w:val="ListParagraph"/>
              <w:numPr>
                <w:ilvl w:val="0"/>
                <w:numId w:val="10"/>
              </w:numPr>
              <w:spacing w:after="160" w:line="259" w:lineRule="auto"/>
              <w:ind w:left="142" w:hanging="142"/>
            </w:pPr>
            <w:r>
              <w:t>plne dotykové ovládanie panelu bez nutnosti kalibrácie, technológia IR, podpora dotyku v min. 8 bodoch, podpora ovládania min. prstami, rukavicami, perom, dotyková plocha antireflexná, tvrdená, podpora pripojenia zariadení tretích strán</w:t>
            </w:r>
          </w:p>
          <w:p w:rsidR="00D41CD3" w:rsidRDefault="00D41CD3" w:rsidP="00D41CD3">
            <w:pPr>
              <w:pStyle w:val="ListParagraph"/>
              <w:numPr>
                <w:ilvl w:val="0"/>
                <w:numId w:val="10"/>
              </w:numPr>
              <w:spacing w:after="160" w:line="259" w:lineRule="auto"/>
              <w:ind w:left="142" w:hanging="142"/>
            </w:pPr>
            <w:proofErr w:type="spellStart"/>
            <w:r>
              <w:t>pripojiteľnosť</w:t>
            </w:r>
            <w:proofErr w:type="spellEnd"/>
            <w:r>
              <w:t>: vstupy min. 2xHDMI, USB 3.0, USB 2.0, audio 3,5 mm IN, VGA; výstupy min. HDMI, audio 3,5 mm OUT; komunikácia cez min. RJ45, RS232, RJ12. Zabudované reproduktory min. 2x9W.</w:t>
            </w:r>
          </w:p>
          <w:p w:rsidR="00D41CD3" w:rsidRDefault="00D41CD3" w:rsidP="00D41CD3">
            <w:pPr>
              <w:pStyle w:val="ListParagraph"/>
              <w:numPr>
                <w:ilvl w:val="0"/>
                <w:numId w:val="10"/>
              </w:numPr>
              <w:spacing w:after="160" w:line="259" w:lineRule="auto"/>
              <w:ind w:left="142" w:hanging="142"/>
            </w:pPr>
            <w:r>
              <w:t xml:space="preserve">kovová konštrukcia rámu, maximálne rozmery 1980x1149x105 mm, hmotnosť max. 99 kg, spotreba v režime </w:t>
            </w:r>
            <w:proofErr w:type="spellStart"/>
            <w:r>
              <w:t>Stand</w:t>
            </w:r>
            <w:proofErr w:type="spellEnd"/>
            <w:r>
              <w:t xml:space="preserve">-By max. 0,6 W. </w:t>
            </w:r>
          </w:p>
          <w:p w:rsidR="00D41CD3" w:rsidRDefault="00D41CD3" w:rsidP="00D41CD3">
            <w:pPr>
              <w:pStyle w:val="ListParagraph"/>
              <w:numPr>
                <w:ilvl w:val="0"/>
                <w:numId w:val="10"/>
              </w:numPr>
              <w:spacing w:after="160" w:line="259" w:lineRule="auto"/>
              <w:ind w:left="142" w:hanging="142"/>
            </w:pPr>
            <w:r>
              <w:t>Podpora OCM, HDMI-CEC, Zamknutie dotykového rozhrania, Automatické vypnutie pri nedostupnosti signálu, Šetrič obrazovky, podpora zapojenia do „</w:t>
            </w:r>
            <w:proofErr w:type="spellStart"/>
            <w:r>
              <w:t>videosteny</w:t>
            </w:r>
            <w:proofErr w:type="spellEnd"/>
            <w:r>
              <w:t xml:space="preserve">“, ovládanie cez LAN pripojenie. </w:t>
            </w:r>
          </w:p>
          <w:p w:rsidR="00D41CD3" w:rsidRDefault="00D41CD3" w:rsidP="00D41CD3">
            <w:pPr>
              <w:pStyle w:val="ListParagraph"/>
              <w:numPr>
                <w:ilvl w:val="0"/>
                <w:numId w:val="10"/>
              </w:numPr>
              <w:spacing w:after="160" w:line="259" w:lineRule="auto"/>
              <w:ind w:left="142" w:hanging="142"/>
            </w:pPr>
            <w:r>
              <w:t>umiestnenie na pohyblivý nástenný stojan, ktorý umožňuje jednoduchý posun zobrazovacej jednotky po vertikálnej osi bez nutnosti vypínať zariadenie. Vertikálny posun je možný prostredníctvom elektromotora, jednoduché ovládanie prostredníctvom zabudovaného ovládača.</w:t>
            </w:r>
          </w:p>
          <w:p w:rsidR="00D41CD3" w:rsidRDefault="00D41CD3" w:rsidP="00D41CD3">
            <w:pPr>
              <w:rPr>
                <w:rFonts w:asciiTheme="minorHAnsi" w:hAnsiTheme="minorHAnsi" w:cs="Arial"/>
              </w:rPr>
            </w:pPr>
          </w:p>
          <w:p w:rsidR="00D41CD3" w:rsidRDefault="00D41CD3" w:rsidP="00D41CD3">
            <w:pPr>
              <w:rPr>
                <w:rFonts w:asciiTheme="minorHAnsi" w:hAnsiTheme="minorHAnsi" w:cs="Arial"/>
              </w:rPr>
            </w:pPr>
          </w:p>
          <w:p w:rsidR="00D41CD3" w:rsidRDefault="00D41CD3" w:rsidP="00D41CD3">
            <w:pPr>
              <w:rPr>
                <w:rFonts w:asciiTheme="minorHAnsi" w:hAnsiTheme="minorHAnsi" w:cs="Arial"/>
              </w:rPr>
            </w:pPr>
          </w:p>
          <w:p w:rsidR="00D41CD3" w:rsidRDefault="00D41CD3" w:rsidP="00D41CD3">
            <w:pPr>
              <w:rPr>
                <w:rFonts w:asciiTheme="minorHAnsi" w:hAnsiTheme="minorHAnsi" w:cs="Arial"/>
              </w:rPr>
            </w:pPr>
          </w:p>
          <w:p w:rsidR="001C7E7C" w:rsidRDefault="001C7E7C" w:rsidP="00D41CD3">
            <w:pPr>
              <w:rPr>
                <w:rFonts w:asciiTheme="minorHAnsi" w:hAnsiTheme="minorHAnsi" w:cs="Arial"/>
              </w:rPr>
            </w:pPr>
          </w:p>
          <w:p w:rsidR="00D41CD3" w:rsidRPr="003306D0" w:rsidRDefault="00D41CD3" w:rsidP="00D41CD3">
            <w:pPr>
              <w:rPr>
                <w:rFonts w:asciiTheme="minorHAnsi" w:hAnsiTheme="minorHAnsi" w:cs="Arial"/>
              </w:rPr>
            </w:pPr>
          </w:p>
        </w:tc>
      </w:tr>
      <w:tr w:rsidR="00D41CD3" w:rsidRPr="003306D0" w:rsidTr="001C7E7C">
        <w:tc>
          <w:tcPr>
            <w:tcW w:w="9634" w:type="dxa"/>
            <w:gridSpan w:val="7"/>
            <w:shd w:val="clear" w:color="auto" w:fill="E2EFD9" w:themeFill="accent6" w:themeFillTint="33"/>
          </w:tcPr>
          <w:p w:rsidR="00D41CD3" w:rsidRPr="003306D0" w:rsidRDefault="00D41CD3" w:rsidP="00D41CD3">
            <w:pPr>
              <w:rPr>
                <w:rFonts w:asciiTheme="minorHAnsi" w:hAnsiTheme="minorHAnsi" w:cs="Arial"/>
              </w:rPr>
            </w:pPr>
            <w:r>
              <w:rPr>
                <w:rFonts w:asciiTheme="minorHAnsi" w:hAnsiTheme="minorHAnsi" w:cs="Arial"/>
              </w:rPr>
              <w:lastRenderedPageBreak/>
              <w:t>Položka č. 9</w:t>
            </w:r>
          </w:p>
        </w:tc>
      </w:tr>
      <w:tr w:rsidR="00D41CD3" w:rsidRPr="003306D0" w:rsidTr="001C7E7C">
        <w:tc>
          <w:tcPr>
            <w:tcW w:w="2972" w:type="dxa"/>
            <w:gridSpan w:val="2"/>
            <w:shd w:val="clear" w:color="auto" w:fill="auto"/>
          </w:tcPr>
          <w:p w:rsidR="00D41CD3" w:rsidRDefault="00D41CD3" w:rsidP="00D41CD3"/>
          <w:p w:rsidR="00D41CD3" w:rsidRDefault="00D41CD3" w:rsidP="00D41CD3">
            <w:pPr>
              <w:rPr>
                <w:rFonts w:ascii="ArialMT" w:hAnsi="ArialMT" w:cs="ArialMT"/>
                <w:color w:val="000081"/>
                <w:sz w:val="20"/>
                <w:szCs w:val="20"/>
              </w:rPr>
            </w:pPr>
            <w:r>
              <w:t>Centrálna ovládacia jednotka</w:t>
            </w:r>
          </w:p>
        </w:tc>
        <w:tc>
          <w:tcPr>
            <w:tcW w:w="992" w:type="dxa"/>
            <w:gridSpan w:val="3"/>
            <w:shd w:val="clear" w:color="auto" w:fill="auto"/>
          </w:tcPr>
          <w:p w:rsidR="00D41CD3" w:rsidRDefault="00D41CD3" w:rsidP="00D41CD3">
            <w:pPr>
              <w:jc w:val="center"/>
            </w:pPr>
          </w:p>
          <w:p w:rsidR="00D41CD3" w:rsidRDefault="00D41CD3" w:rsidP="00D41CD3">
            <w:pPr>
              <w:jc w:val="center"/>
            </w:pPr>
            <w:r>
              <w:t>1 ks</w:t>
            </w:r>
          </w:p>
        </w:tc>
        <w:tc>
          <w:tcPr>
            <w:tcW w:w="5670" w:type="dxa"/>
            <w:gridSpan w:val="2"/>
            <w:shd w:val="clear" w:color="auto" w:fill="auto"/>
          </w:tcPr>
          <w:p w:rsidR="00D41CD3" w:rsidRDefault="00D41CD3" w:rsidP="00D41CD3">
            <w:pPr>
              <w:autoSpaceDE w:val="0"/>
              <w:autoSpaceDN w:val="0"/>
              <w:adjustRightInd w:val="0"/>
              <w:jc w:val="center"/>
              <w:rPr>
                <w:rFonts w:cs="Calibri"/>
                <w:color w:val="000000"/>
                <w:sz w:val="24"/>
                <w:szCs w:val="24"/>
              </w:rPr>
            </w:pPr>
            <w:r>
              <w:rPr>
                <w:rFonts w:cs="Calibri"/>
                <w:color w:val="000000"/>
                <w:sz w:val="24"/>
                <w:szCs w:val="24"/>
              </w:rPr>
              <w:t>Napríklad:</w:t>
            </w:r>
          </w:p>
          <w:p w:rsidR="00D41CD3" w:rsidRDefault="00D41CD3" w:rsidP="00D41CD3">
            <w:pPr>
              <w:autoSpaceDE w:val="0"/>
              <w:autoSpaceDN w:val="0"/>
              <w:adjustRightInd w:val="0"/>
              <w:rPr>
                <w:rFonts w:cs="Calibri"/>
                <w:color w:val="000000"/>
                <w:sz w:val="24"/>
                <w:szCs w:val="24"/>
              </w:rPr>
            </w:pPr>
            <w:r>
              <w:rPr>
                <w:rFonts w:cs="Calibri"/>
                <w:color w:val="000000"/>
                <w:sz w:val="24"/>
                <w:szCs w:val="24"/>
              </w:rPr>
              <w:t xml:space="preserve">OSP zásuvný modul Intel </w:t>
            </w:r>
            <w:proofErr w:type="spellStart"/>
            <w:r>
              <w:rPr>
                <w:rFonts w:cs="Calibri"/>
                <w:color w:val="000000"/>
                <w:sz w:val="24"/>
                <w:szCs w:val="24"/>
              </w:rPr>
              <w:t>Core</w:t>
            </w:r>
            <w:proofErr w:type="spellEnd"/>
            <w:r>
              <w:rPr>
                <w:rFonts w:cs="Calibri"/>
                <w:color w:val="000000"/>
                <w:sz w:val="24"/>
                <w:szCs w:val="24"/>
              </w:rPr>
              <w:t xml:space="preserve"> i5-6200u, Intel HD </w:t>
            </w:r>
            <w:proofErr w:type="spellStart"/>
            <w:r>
              <w:rPr>
                <w:rFonts w:cs="Calibri"/>
                <w:color w:val="000000"/>
                <w:sz w:val="24"/>
                <w:szCs w:val="24"/>
              </w:rPr>
              <w:t>Graphics</w:t>
            </w:r>
            <w:proofErr w:type="spellEnd"/>
            <w:r>
              <w:rPr>
                <w:rFonts w:cs="Calibri"/>
                <w:color w:val="000000"/>
                <w:sz w:val="24"/>
                <w:szCs w:val="24"/>
              </w:rPr>
              <w:t xml:space="preserve"> 520,2x4GB So-DIMM, DDR 3,500 GB HDD, LAN, WLAN, BT4.0, 1xRJ45, 1xRS232, 3xUSB 3.0, 1x USB 2.0, VGA </w:t>
            </w:r>
            <w:proofErr w:type="spellStart"/>
            <w:r>
              <w:rPr>
                <w:rFonts w:cs="Calibri"/>
                <w:color w:val="000000"/>
                <w:sz w:val="24"/>
                <w:szCs w:val="24"/>
              </w:rPr>
              <w:t>out</w:t>
            </w:r>
            <w:proofErr w:type="spellEnd"/>
            <w:r>
              <w:rPr>
                <w:rFonts w:cs="Calibri"/>
                <w:color w:val="000000"/>
                <w:sz w:val="24"/>
                <w:szCs w:val="24"/>
              </w:rPr>
              <w:t xml:space="preserve">, 1xAudio </w:t>
            </w:r>
            <w:proofErr w:type="spellStart"/>
            <w:r>
              <w:rPr>
                <w:rFonts w:cs="Calibri"/>
                <w:color w:val="000000"/>
                <w:sz w:val="24"/>
                <w:szCs w:val="24"/>
              </w:rPr>
              <w:t>in&amp;out</w:t>
            </w:r>
            <w:proofErr w:type="spellEnd"/>
            <w:r>
              <w:rPr>
                <w:rFonts w:cs="Calibri"/>
                <w:color w:val="000000"/>
                <w:sz w:val="24"/>
                <w:szCs w:val="24"/>
              </w:rPr>
              <w:t xml:space="preserve">, </w:t>
            </w:r>
            <w:proofErr w:type="spellStart"/>
            <w:r>
              <w:rPr>
                <w:rFonts w:cs="Calibri"/>
                <w:color w:val="000000"/>
                <w:sz w:val="24"/>
                <w:szCs w:val="24"/>
              </w:rPr>
              <w:t>Win</w:t>
            </w:r>
            <w:proofErr w:type="spellEnd"/>
            <w:r>
              <w:rPr>
                <w:rFonts w:cs="Calibri"/>
                <w:color w:val="000000"/>
                <w:sz w:val="24"/>
                <w:szCs w:val="24"/>
              </w:rPr>
              <w:t xml:space="preserve"> 10 Pro,.</w:t>
            </w:r>
          </w:p>
          <w:p w:rsidR="00D41CD3" w:rsidRPr="00173207" w:rsidRDefault="00D41CD3" w:rsidP="00D41CD3">
            <w:pPr>
              <w:autoSpaceDE w:val="0"/>
              <w:autoSpaceDN w:val="0"/>
              <w:adjustRightInd w:val="0"/>
              <w:rPr>
                <w:rFonts w:cs="Calibri"/>
                <w:color w:val="000000"/>
                <w:sz w:val="24"/>
                <w:szCs w:val="24"/>
              </w:rPr>
            </w:pPr>
            <w:r>
              <w:rPr>
                <w:rFonts w:cs="Calibri"/>
                <w:color w:val="000000"/>
                <w:sz w:val="24"/>
                <w:szCs w:val="24"/>
              </w:rPr>
              <w:t>alebo ekvivalent</w:t>
            </w:r>
          </w:p>
          <w:p w:rsidR="00D41CD3" w:rsidRDefault="00D41CD3" w:rsidP="00D41CD3">
            <w:pPr>
              <w:rPr>
                <w:color w:val="000000"/>
              </w:rPr>
            </w:pPr>
          </w:p>
        </w:tc>
      </w:tr>
      <w:tr w:rsidR="00D41CD3" w:rsidRPr="003306D0" w:rsidTr="001C7E7C">
        <w:tc>
          <w:tcPr>
            <w:tcW w:w="9634" w:type="dxa"/>
            <w:gridSpan w:val="7"/>
            <w:tcBorders>
              <w:bottom w:val="single" w:sz="4" w:space="0" w:color="auto"/>
            </w:tcBorders>
            <w:shd w:val="clear" w:color="auto" w:fill="auto"/>
          </w:tcPr>
          <w:p w:rsidR="00D41CD3" w:rsidRDefault="00D41CD3" w:rsidP="00D41CD3">
            <w:pPr>
              <w:pStyle w:val="ListParagraph"/>
              <w:ind w:left="0"/>
            </w:pPr>
            <w:r>
              <w:t xml:space="preserve">Centrálna ovládacia jednotka musí byť plne zabudovateľná do tela základnej zobrazovacej jednotky bez nutnosti fyzického zásahu do tela zobrazovacej jednotky. Centrálna ovládacia jednotka musí byť kedykoľvek prístupná obsluhe systému a musí byť jednoducho vymeniteľná v prípade potreby. Aby sa predišlo nechcenému poškodeniu ovládacej alebo zobrazovacej jednotky, vyžaduje sa, aby takto nainštalovaná jednotka tvorila jednu súčasť so zobrazovacou jednotkou bez akýchkoľvek presahujúcich častí, pokiaľ toto nie je nevyhnutné k plnohodnotnému využitiu systému (napr. pripojenie zariadení, kabeláže, </w:t>
            </w:r>
            <w:proofErr w:type="spellStart"/>
            <w:r>
              <w:t>wifi</w:t>
            </w:r>
            <w:proofErr w:type="spellEnd"/>
            <w:r>
              <w:t xml:space="preserve"> antény, a pod.).</w:t>
            </w:r>
          </w:p>
          <w:p w:rsidR="00D41CD3" w:rsidRDefault="00D41CD3" w:rsidP="00D41CD3">
            <w:r>
              <w:t>Centrálna ovládacia jednotka musí spĺňať min. nasledovné parametre:</w:t>
            </w:r>
          </w:p>
          <w:p w:rsidR="00D41CD3" w:rsidRDefault="00D41CD3" w:rsidP="00D41CD3">
            <w:pPr>
              <w:pStyle w:val="ListParagraph"/>
              <w:numPr>
                <w:ilvl w:val="0"/>
                <w:numId w:val="10"/>
              </w:numPr>
              <w:spacing w:after="160" w:line="259" w:lineRule="auto"/>
              <w:ind w:left="142" w:hanging="142"/>
            </w:pPr>
            <w:r>
              <w:t xml:space="preserve">procesor s min. 3 960 bodov v CPU benchmark, interná operačná pamäť min. 8 GB, možnosť rozšírenia pamäte na min. 16 GB, HDD min. 500 GB HDD, alebo min. 256GB SSD, pripojenie min. HDMI/VGA, USB 3.0 a USB 2.0, 3,5mm audio OUT/ IN, RS232. </w:t>
            </w:r>
          </w:p>
          <w:p w:rsidR="00D41CD3" w:rsidRPr="003306D0" w:rsidRDefault="00D41CD3" w:rsidP="00D41CD3">
            <w:pPr>
              <w:rPr>
                <w:rFonts w:asciiTheme="minorHAnsi" w:hAnsiTheme="minorHAnsi" w:cs="Arial"/>
              </w:rPr>
            </w:pPr>
          </w:p>
        </w:tc>
      </w:tr>
      <w:tr w:rsidR="00D41CD3" w:rsidRPr="003306D0" w:rsidTr="001C7E7C">
        <w:tc>
          <w:tcPr>
            <w:tcW w:w="9634" w:type="dxa"/>
            <w:gridSpan w:val="7"/>
            <w:shd w:val="clear" w:color="auto" w:fill="E2EFD9" w:themeFill="accent6" w:themeFillTint="33"/>
          </w:tcPr>
          <w:p w:rsidR="00D41CD3" w:rsidRPr="003306D0" w:rsidRDefault="00D41CD3" w:rsidP="00D41CD3">
            <w:pPr>
              <w:rPr>
                <w:rFonts w:asciiTheme="minorHAnsi" w:hAnsiTheme="minorHAnsi" w:cs="Arial"/>
              </w:rPr>
            </w:pPr>
            <w:r>
              <w:rPr>
                <w:rFonts w:asciiTheme="minorHAnsi" w:hAnsiTheme="minorHAnsi" w:cs="Arial"/>
              </w:rPr>
              <w:t>Položka č. 10</w:t>
            </w:r>
          </w:p>
        </w:tc>
      </w:tr>
      <w:tr w:rsidR="00D41CD3" w:rsidRPr="003306D0" w:rsidTr="001C7E7C">
        <w:tc>
          <w:tcPr>
            <w:tcW w:w="2972" w:type="dxa"/>
            <w:gridSpan w:val="2"/>
            <w:shd w:val="clear" w:color="auto" w:fill="auto"/>
          </w:tcPr>
          <w:p w:rsidR="00D41CD3" w:rsidRDefault="00D41CD3" w:rsidP="00D41CD3">
            <w:r>
              <w:t>Doplnková zobrazovacia jednotka</w:t>
            </w:r>
          </w:p>
          <w:p w:rsidR="00D41CD3" w:rsidRDefault="00D41CD3" w:rsidP="00D41CD3">
            <w:pPr>
              <w:autoSpaceDE w:val="0"/>
              <w:autoSpaceDN w:val="0"/>
              <w:adjustRightInd w:val="0"/>
              <w:rPr>
                <w:rFonts w:ascii="ArialMT" w:hAnsi="ArialMT" w:cs="ArialMT"/>
                <w:color w:val="000081"/>
                <w:sz w:val="20"/>
                <w:szCs w:val="20"/>
              </w:rPr>
            </w:pPr>
          </w:p>
        </w:tc>
        <w:tc>
          <w:tcPr>
            <w:tcW w:w="992" w:type="dxa"/>
            <w:gridSpan w:val="3"/>
            <w:shd w:val="clear" w:color="auto" w:fill="auto"/>
          </w:tcPr>
          <w:p w:rsidR="00D41CD3" w:rsidRDefault="00D41CD3" w:rsidP="00D41CD3">
            <w:pPr>
              <w:jc w:val="center"/>
            </w:pPr>
          </w:p>
          <w:p w:rsidR="00D41CD3" w:rsidRDefault="00D41CD3" w:rsidP="00D41CD3">
            <w:pPr>
              <w:jc w:val="center"/>
            </w:pPr>
            <w:r>
              <w:t>1 ks</w:t>
            </w:r>
          </w:p>
        </w:tc>
        <w:tc>
          <w:tcPr>
            <w:tcW w:w="5670" w:type="dxa"/>
            <w:gridSpan w:val="2"/>
            <w:shd w:val="clear" w:color="auto" w:fill="auto"/>
          </w:tcPr>
          <w:p w:rsidR="00D41CD3" w:rsidRDefault="00D41CD3" w:rsidP="00D41CD3">
            <w:pPr>
              <w:rPr>
                <w:color w:val="000000"/>
              </w:rPr>
            </w:pPr>
            <w:r>
              <w:rPr>
                <w:color w:val="000000"/>
              </w:rPr>
              <w:t>Napríklad:</w:t>
            </w:r>
          </w:p>
          <w:p w:rsidR="00D41CD3" w:rsidRDefault="00D41CD3" w:rsidP="00D41CD3">
            <w:r>
              <w:rPr>
                <w:color w:val="000000"/>
              </w:rPr>
              <w:t>Samsung UHD TV,</w:t>
            </w:r>
            <w:r>
              <w:t xml:space="preserve"> 75“ obrazovka</w:t>
            </w:r>
          </w:p>
          <w:p w:rsidR="00D41CD3" w:rsidRDefault="00D41CD3" w:rsidP="00D41CD3">
            <w:pPr>
              <w:rPr>
                <w:color w:val="000000"/>
              </w:rPr>
            </w:pPr>
            <w:r>
              <w:rPr>
                <w:color w:val="000000"/>
              </w:rPr>
              <w:t>alebo ekvivalent</w:t>
            </w:r>
          </w:p>
        </w:tc>
      </w:tr>
      <w:tr w:rsidR="00D41CD3" w:rsidRPr="003306D0" w:rsidTr="001C7E7C">
        <w:tc>
          <w:tcPr>
            <w:tcW w:w="9634" w:type="dxa"/>
            <w:gridSpan w:val="7"/>
            <w:tcBorders>
              <w:bottom w:val="single" w:sz="4" w:space="0" w:color="auto"/>
            </w:tcBorders>
            <w:shd w:val="clear" w:color="auto" w:fill="auto"/>
          </w:tcPr>
          <w:p w:rsidR="00D41CD3" w:rsidRDefault="00D41CD3" w:rsidP="00D41CD3">
            <w:r>
              <w:t xml:space="preserve">Doplnková zobrazovacia jednotka umožňuje zobrazovať činnosti zo základnej zobrazovacej jednotky v reálnom čase, vrátane editácie obrazu a vkladania pomocných znakov prostredníctvom dotykového rozhrania, bez nutnosti inštalácie dodatočného softvérového riešenia na základnú alebo doplnkovú zobrazovaciu jednotku. Prenos dát medzi zariadeniami prebieha bezdrôtovo do vzdialenosti min. 7 metrov. </w:t>
            </w:r>
          </w:p>
          <w:p w:rsidR="00D41CD3" w:rsidRDefault="00D41CD3" w:rsidP="00D41CD3">
            <w:r>
              <w:t>Doplnková zobrazovacia jednotka musí spĺňať min. nasledovné parametre:</w:t>
            </w:r>
          </w:p>
          <w:p w:rsidR="00D41CD3" w:rsidRDefault="00D41CD3" w:rsidP="00D41CD3">
            <w:pPr>
              <w:pStyle w:val="ListParagraph"/>
              <w:numPr>
                <w:ilvl w:val="0"/>
                <w:numId w:val="10"/>
              </w:numPr>
              <w:spacing w:after="160" w:line="259" w:lineRule="auto"/>
              <w:ind w:left="142" w:hanging="142"/>
            </w:pPr>
            <w:r>
              <w:t xml:space="preserve">veľkosť obrazovky min. 188 cm, rozlíšenie UHD (3840x2160), konektivita min. 2xHDMI, 2xUSB 2.0, RJ45, Audio 3,5 mm IN/OUT, max. hmotnosť 38 kg. Súčasťou je DO. Možnosť bezdrôtovej komunikácie so základnou zobrazovacou jednotkou. Súčasťou je stropný nastaviteľný držiak umožňujúci výškovú a uhlovú korekciu zariadenia. </w:t>
            </w:r>
          </w:p>
          <w:p w:rsidR="00D41CD3" w:rsidRPr="003306D0" w:rsidRDefault="00D41CD3" w:rsidP="00D41CD3">
            <w:pPr>
              <w:rPr>
                <w:rFonts w:asciiTheme="minorHAnsi" w:hAnsiTheme="minorHAnsi" w:cs="Arial"/>
              </w:rPr>
            </w:pPr>
          </w:p>
        </w:tc>
      </w:tr>
      <w:tr w:rsidR="00D41CD3" w:rsidRPr="003306D0" w:rsidTr="001C7E7C">
        <w:tc>
          <w:tcPr>
            <w:tcW w:w="9634" w:type="dxa"/>
            <w:gridSpan w:val="7"/>
            <w:shd w:val="clear" w:color="auto" w:fill="E2EFD9" w:themeFill="accent6" w:themeFillTint="33"/>
          </w:tcPr>
          <w:p w:rsidR="00D41CD3" w:rsidRPr="003306D0" w:rsidRDefault="001C7E7C" w:rsidP="001C7E7C">
            <w:pPr>
              <w:rPr>
                <w:rFonts w:asciiTheme="minorHAnsi" w:hAnsiTheme="minorHAnsi" w:cs="Arial"/>
              </w:rPr>
            </w:pPr>
            <w:r>
              <w:rPr>
                <w:rFonts w:asciiTheme="minorHAnsi" w:hAnsiTheme="minorHAnsi" w:cs="Arial"/>
              </w:rPr>
              <w:t>Položka č. 11</w:t>
            </w:r>
          </w:p>
        </w:tc>
      </w:tr>
      <w:tr w:rsidR="001C7E7C" w:rsidRPr="003306D0" w:rsidTr="001C7E7C">
        <w:tc>
          <w:tcPr>
            <w:tcW w:w="2972" w:type="dxa"/>
            <w:gridSpan w:val="2"/>
            <w:shd w:val="clear" w:color="auto" w:fill="auto"/>
          </w:tcPr>
          <w:p w:rsidR="00CE520B" w:rsidRDefault="001C7E7C" w:rsidP="00CE520B">
            <w:pPr>
              <w:pStyle w:val="Heading1"/>
              <w:outlineLvl w:val="0"/>
              <w:rPr>
                <w:rFonts w:ascii="ArialMT" w:hAnsi="ArialMT" w:cs="ArialMT"/>
                <w:color w:val="000081"/>
                <w:sz w:val="20"/>
                <w:szCs w:val="20"/>
              </w:rPr>
            </w:pPr>
            <w:r w:rsidRPr="001C7E7C">
              <w:rPr>
                <w:rFonts w:ascii="Calibri" w:hAnsi="Calibri"/>
                <w:b w:val="0"/>
                <w:sz w:val="22"/>
                <w:szCs w:val="22"/>
              </w:rPr>
              <w:t>Soft</w:t>
            </w:r>
            <w:r w:rsidR="00CE520B">
              <w:rPr>
                <w:rFonts w:ascii="Calibri" w:hAnsi="Calibri"/>
                <w:b w:val="0"/>
                <w:sz w:val="22"/>
                <w:szCs w:val="22"/>
              </w:rPr>
              <w:t>vér</w:t>
            </w:r>
            <w:r w:rsidRPr="001C7E7C">
              <w:rPr>
                <w:rFonts w:ascii="Calibri" w:hAnsi="Calibri"/>
                <w:b w:val="0"/>
                <w:sz w:val="22"/>
                <w:szCs w:val="22"/>
              </w:rPr>
              <w:t xml:space="preserve"> </w:t>
            </w:r>
            <w:r>
              <w:rPr>
                <w:rFonts w:ascii="Calibri" w:hAnsi="Calibri"/>
                <w:b w:val="0"/>
                <w:sz w:val="22"/>
                <w:szCs w:val="22"/>
              </w:rPr>
              <w:t xml:space="preserve">na evidenciu objektov </w:t>
            </w:r>
            <w:r w:rsidR="00CE520B">
              <w:rPr>
                <w:rFonts w:ascii="Calibri" w:hAnsi="Calibri"/>
                <w:b w:val="0"/>
                <w:sz w:val="22"/>
                <w:szCs w:val="22"/>
              </w:rPr>
              <w:t>pre tablety a notebooky vytváranie zbierok</w:t>
            </w:r>
          </w:p>
        </w:tc>
        <w:tc>
          <w:tcPr>
            <w:tcW w:w="992" w:type="dxa"/>
            <w:gridSpan w:val="3"/>
          </w:tcPr>
          <w:p w:rsidR="001C7E7C" w:rsidRDefault="001C7E7C" w:rsidP="001C7E7C">
            <w:pPr>
              <w:jc w:val="center"/>
            </w:pPr>
          </w:p>
          <w:p w:rsidR="001C7E7C" w:rsidRDefault="001C7E7C" w:rsidP="001C7E7C">
            <w:pPr>
              <w:jc w:val="center"/>
            </w:pPr>
            <w:r>
              <w:t>1 ks</w:t>
            </w:r>
          </w:p>
        </w:tc>
        <w:tc>
          <w:tcPr>
            <w:tcW w:w="5670" w:type="dxa"/>
            <w:gridSpan w:val="2"/>
          </w:tcPr>
          <w:p w:rsidR="001C7E7C" w:rsidRDefault="001C7E7C" w:rsidP="001C7E7C">
            <w:pPr>
              <w:rPr>
                <w:color w:val="000000"/>
              </w:rPr>
            </w:pPr>
            <w:r>
              <w:rPr>
                <w:color w:val="000000"/>
              </w:rPr>
              <w:t>Napríklad:</w:t>
            </w:r>
          </w:p>
          <w:p w:rsidR="00CE520B" w:rsidRPr="001C7E7C" w:rsidRDefault="00CE520B" w:rsidP="00CE520B">
            <w:pPr>
              <w:pStyle w:val="Heading1"/>
              <w:outlineLvl w:val="0"/>
              <w:rPr>
                <w:rFonts w:ascii="Calibri" w:hAnsi="Calibri"/>
                <w:b w:val="0"/>
                <w:sz w:val="22"/>
                <w:szCs w:val="22"/>
              </w:rPr>
            </w:pPr>
            <w:r>
              <w:rPr>
                <w:rFonts w:ascii="Calibri" w:hAnsi="Calibri"/>
                <w:b w:val="0"/>
                <w:sz w:val="22"/>
                <w:szCs w:val="22"/>
              </w:rPr>
              <w:t xml:space="preserve">Software </w:t>
            </w:r>
            <w:r w:rsidRPr="001C7E7C">
              <w:rPr>
                <w:rFonts w:ascii="Calibri" w:hAnsi="Calibri"/>
                <w:b w:val="0"/>
                <w:sz w:val="22"/>
                <w:szCs w:val="22"/>
              </w:rPr>
              <w:t>EA – zbierková činnosť</w:t>
            </w:r>
          </w:p>
          <w:p w:rsidR="001C7E7C" w:rsidRDefault="001C7E7C" w:rsidP="001C7E7C">
            <w:pPr>
              <w:rPr>
                <w:color w:val="000000"/>
              </w:rPr>
            </w:pPr>
            <w:r>
              <w:rPr>
                <w:color w:val="000000"/>
              </w:rPr>
              <w:t>alebo ekvivalent</w:t>
            </w:r>
          </w:p>
        </w:tc>
      </w:tr>
      <w:tr w:rsidR="001C7E7C" w:rsidRPr="003306D0" w:rsidTr="001C7E7C">
        <w:tc>
          <w:tcPr>
            <w:tcW w:w="9634" w:type="dxa"/>
            <w:gridSpan w:val="7"/>
            <w:shd w:val="clear" w:color="auto" w:fill="auto"/>
          </w:tcPr>
          <w:p w:rsidR="001C7E7C" w:rsidRPr="00195869" w:rsidRDefault="001C7E7C" w:rsidP="001C7E7C">
            <w:pPr>
              <w:rPr>
                <w:rFonts w:cs="Arial"/>
                <w:b/>
              </w:rPr>
            </w:pPr>
            <w:r w:rsidRPr="00195869">
              <w:rPr>
                <w:rFonts w:cs="Arial"/>
                <w:b/>
              </w:rPr>
              <w:t>Popis software</w:t>
            </w:r>
          </w:p>
          <w:p w:rsidR="001C7E7C" w:rsidRDefault="001C7E7C" w:rsidP="001C7E7C">
            <w:pPr>
              <w:jc w:val="both"/>
              <w:rPr>
                <w:rFonts w:cs="Arial"/>
              </w:rPr>
            </w:pPr>
            <w:r>
              <w:rPr>
                <w:rFonts w:cs="Arial"/>
              </w:rPr>
              <w:t xml:space="preserve">Samostatný software pre operačný systém Windows 7 a Windows 10 v slovenskom jazyku s možnosťou okamžitého prepnutia do anglickej jazykovej mutácie. Software slúži na evidenciu objektov v databázovo orientovanom systéme a práce s týmito objektami. Primárne je software určený </w:t>
            </w:r>
            <w:r w:rsidRPr="00B70D9E">
              <w:rPr>
                <w:rFonts w:cs="Arial"/>
                <w:b/>
              </w:rPr>
              <w:t>pre tablety alebo notebooky s dotykovým displejom</w:t>
            </w:r>
            <w:r>
              <w:rPr>
                <w:rFonts w:cs="Arial"/>
              </w:rPr>
              <w:t>. Tomuto je podriadene aj užívateľské prostredie spracované formou dlaždíc.</w:t>
            </w:r>
          </w:p>
          <w:p w:rsidR="001C7E7C" w:rsidRDefault="001C7E7C" w:rsidP="001C7E7C">
            <w:pPr>
              <w:jc w:val="both"/>
              <w:rPr>
                <w:rFonts w:cs="Arial"/>
              </w:rPr>
            </w:pPr>
            <w:r>
              <w:rPr>
                <w:rFonts w:cs="Arial"/>
              </w:rPr>
              <w:lastRenderedPageBreak/>
              <w:t xml:space="preserve">Funkcionalita software sa orientuje </w:t>
            </w:r>
            <w:r w:rsidRPr="00B70D9E">
              <w:rPr>
                <w:rFonts w:cs="Arial"/>
                <w:b/>
              </w:rPr>
              <w:t>na prácu s archívom resp. zbierkou</w:t>
            </w:r>
            <w:r>
              <w:rPr>
                <w:rFonts w:cs="Arial"/>
              </w:rPr>
              <w:t>. Operátorovi umožňuje archivovať objekty a pracovať s nimi.</w:t>
            </w:r>
          </w:p>
          <w:p w:rsidR="001C7E7C" w:rsidRDefault="001C7E7C" w:rsidP="001C7E7C">
            <w:pPr>
              <w:jc w:val="both"/>
              <w:rPr>
                <w:rFonts w:cs="Arial"/>
              </w:rPr>
            </w:pPr>
            <w:r>
              <w:rPr>
                <w:rFonts w:cs="Arial"/>
              </w:rPr>
              <w:t xml:space="preserve">Jednoznačným identifikátorom je </w:t>
            </w:r>
            <w:r w:rsidRPr="00B70D9E">
              <w:rPr>
                <w:rFonts w:cs="Arial"/>
                <w:b/>
              </w:rPr>
              <w:t>čiarový kód</w:t>
            </w:r>
            <w:r>
              <w:rPr>
                <w:rFonts w:cs="Arial"/>
              </w:rPr>
              <w:t xml:space="preserve"> priradený k jednotlivým objektom.</w:t>
            </w:r>
          </w:p>
          <w:p w:rsidR="001C7E7C" w:rsidRDefault="001C7E7C" w:rsidP="001C7E7C">
            <w:pPr>
              <w:rPr>
                <w:rFonts w:cs="Arial"/>
              </w:rPr>
            </w:pPr>
          </w:p>
          <w:p w:rsidR="001C7E7C" w:rsidRPr="00D3554A" w:rsidRDefault="001C7E7C" w:rsidP="001C7E7C">
            <w:pPr>
              <w:jc w:val="both"/>
              <w:rPr>
                <w:rFonts w:cs="Arial"/>
                <w:b/>
              </w:rPr>
            </w:pPr>
            <w:r w:rsidRPr="00D3554A">
              <w:rPr>
                <w:rFonts w:cs="Arial"/>
                <w:b/>
              </w:rPr>
              <w:t>Funkcionality software</w:t>
            </w:r>
          </w:p>
          <w:p w:rsidR="001C7E7C" w:rsidRDefault="001C7E7C" w:rsidP="001C7E7C">
            <w:pPr>
              <w:jc w:val="both"/>
              <w:rPr>
                <w:rFonts w:cs="Arial"/>
              </w:rPr>
            </w:pPr>
            <w:r w:rsidRPr="00D52559">
              <w:rPr>
                <w:rFonts w:cs="Arial"/>
                <w:b/>
              </w:rPr>
              <w:t>Archivácia</w:t>
            </w:r>
            <w:r>
              <w:rPr>
                <w:rFonts w:cs="Arial"/>
                <w:b/>
              </w:rPr>
              <w:t xml:space="preserve"> </w:t>
            </w:r>
            <w:r w:rsidRPr="00D52559">
              <w:rPr>
                <w:rFonts w:cs="Arial"/>
              </w:rPr>
              <w:t>– operátor</w:t>
            </w:r>
            <w:r>
              <w:rPr>
                <w:rFonts w:cs="Arial"/>
              </w:rPr>
              <w:t xml:space="preserve"> pridáva nové objekty do archívu. Pre každý objekt je možnosť ukladať štruktúrované aj neštruktúrované dáta vrátane fotografií objektu. Pre rôzne typy objektov je možné vytvárať rôzne archívy. Počet archívov nie je limitovaný. Pre každý archív je možné na úrovni </w:t>
            </w:r>
            <w:proofErr w:type="spellStart"/>
            <w:r>
              <w:rPr>
                <w:rFonts w:cs="Arial"/>
              </w:rPr>
              <w:t>metabázy</w:t>
            </w:r>
            <w:proofErr w:type="spellEnd"/>
            <w:r>
              <w:rPr>
                <w:rFonts w:cs="Arial"/>
              </w:rPr>
              <w:t xml:space="preserve"> dát editovať sledované parametre. Napr. pre balistickú zbierku to môže byť kaliber, miesto činu, zbraň, dátum skutku. </w:t>
            </w:r>
          </w:p>
          <w:p w:rsidR="001C7E7C" w:rsidRDefault="001C7E7C" w:rsidP="001C7E7C">
            <w:pPr>
              <w:ind w:left="708"/>
              <w:jc w:val="both"/>
              <w:rPr>
                <w:rFonts w:cs="Arial"/>
              </w:rPr>
            </w:pPr>
            <w:r w:rsidRPr="00D3554A">
              <w:rPr>
                <w:rFonts w:cs="Arial"/>
                <w:b/>
              </w:rPr>
              <w:t>Umiestnenie</w:t>
            </w:r>
            <w:r>
              <w:rPr>
                <w:rFonts w:cs="Arial"/>
                <w:b/>
              </w:rPr>
              <w:t xml:space="preserve"> -  </w:t>
            </w:r>
            <w:r>
              <w:rPr>
                <w:rFonts w:cs="Arial"/>
              </w:rPr>
              <w:t>pre každý objekt je definované fyzické umiestnenie pre lepšiu orientáciu v rozsiahlych zbierkach. Umiestnenie je definované pomocou stromu v n rozmeroch. Príklad umiestnenia: Budova A, prvé poschodie, miestnosť 104, skriňa 12, polica 4, objekt 23</w:t>
            </w:r>
          </w:p>
          <w:p w:rsidR="001C7E7C" w:rsidRDefault="001C7E7C" w:rsidP="001C7E7C">
            <w:pPr>
              <w:ind w:left="708"/>
              <w:jc w:val="both"/>
              <w:rPr>
                <w:rFonts w:cs="Arial"/>
              </w:rPr>
            </w:pPr>
            <w:r>
              <w:rPr>
                <w:rFonts w:cs="Arial"/>
                <w:b/>
              </w:rPr>
              <w:t>P</w:t>
            </w:r>
            <w:r w:rsidRPr="00D3554A">
              <w:rPr>
                <w:rFonts w:cs="Arial"/>
                <w:b/>
              </w:rPr>
              <w:t>riame fotografovanie</w:t>
            </w:r>
            <w:r>
              <w:rPr>
                <w:rFonts w:cs="Arial"/>
              </w:rPr>
              <w:t xml:space="preserve"> – software umožňuje využitie integrovaného fotoaparátu v tablete alebo vo notebooku. Operátor tak môže priamo zdokumentovať objekt, ktorý ide zakladať do archívu (zbierky).</w:t>
            </w:r>
          </w:p>
          <w:p w:rsidR="001C7E7C" w:rsidRDefault="001C7E7C" w:rsidP="001C7E7C">
            <w:pPr>
              <w:jc w:val="both"/>
              <w:rPr>
                <w:rFonts w:cs="Arial"/>
                <w:b/>
              </w:rPr>
            </w:pPr>
          </w:p>
          <w:p w:rsidR="001C7E7C" w:rsidRDefault="001C7E7C" w:rsidP="001C7E7C">
            <w:pPr>
              <w:jc w:val="both"/>
              <w:rPr>
                <w:rFonts w:cs="Arial"/>
              </w:rPr>
            </w:pPr>
            <w:r w:rsidRPr="00D3554A">
              <w:rPr>
                <w:rFonts w:cs="Arial"/>
                <w:b/>
              </w:rPr>
              <w:t>Zapožičiavanie</w:t>
            </w:r>
            <w:r>
              <w:rPr>
                <w:rFonts w:cs="Arial"/>
                <w:b/>
              </w:rPr>
              <w:t xml:space="preserve"> – </w:t>
            </w:r>
            <w:r>
              <w:rPr>
                <w:rFonts w:cs="Arial"/>
              </w:rPr>
              <w:t xml:space="preserve">pre každý objekt v archíve je možné evidovať aktuálneho vlastníka s parametrami: vypožičal dňa, </w:t>
            </w:r>
            <w:proofErr w:type="spellStart"/>
            <w:r>
              <w:rPr>
                <w:rFonts w:cs="Arial"/>
              </w:rPr>
              <w:t>login</w:t>
            </w:r>
            <w:proofErr w:type="spellEnd"/>
            <w:r>
              <w:rPr>
                <w:rFonts w:cs="Arial"/>
              </w:rPr>
              <w:t xml:space="preserve"> v systéme, vrátil dňa. Okrem zapožičania je možná aj rezervácia v prípade ak je objekt aktuálne zapožičaný.</w:t>
            </w:r>
          </w:p>
          <w:p w:rsidR="001C7E7C" w:rsidRDefault="001C7E7C" w:rsidP="001C7E7C">
            <w:pPr>
              <w:jc w:val="both"/>
              <w:rPr>
                <w:rFonts w:cs="Arial"/>
                <w:b/>
              </w:rPr>
            </w:pPr>
          </w:p>
          <w:p w:rsidR="001C7E7C" w:rsidRDefault="001C7E7C" w:rsidP="001C7E7C">
            <w:pPr>
              <w:jc w:val="both"/>
              <w:rPr>
                <w:rFonts w:cs="Arial"/>
              </w:rPr>
            </w:pPr>
            <w:r w:rsidRPr="00D3554A">
              <w:rPr>
                <w:rFonts w:cs="Arial"/>
                <w:b/>
              </w:rPr>
              <w:t>Editovanie</w:t>
            </w:r>
            <w:r>
              <w:rPr>
                <w:rFonts w:cs="Arial"/>
                <w:b/>
              </w:rPr>
              <w:t xml:space="preserve">  - </w:t>
            </w:r>
            <w:r>
              <w:rPr>
                <w:rFonts w:cs="Arial"/>
              </w:rPr>
              <w:t xml:space="preserve">parametre objektov  v archíve je možné upravovať, mazať, rozširovať. Tieto sa upravujú v databáze a môžu byť synchronizované do viacerých koncových zariadení. </w:t>
            </w:r>
          </w:p>
          <w:p w:rsidR="001C7E7C" w:rsidRDefault="001C7E7C" w:rsidP="001C7E7C">
            <w:pPr>
              <w:jc w:val="both"/>
              <w:rPr>
                <w:rFonts w:cs="Arial"/>
                <w:b/>
              </w:rPr>
            </w:pPr>
          </w:p>
          <w:p w:rsidR="001C7E7C" w:rsidRPr="00826DFE" w:rsidRDefault="001C7E7C" w:rsidP="001C7E7C">
            <w:pPr>
              <w:jc w:val="both"/>
              <w:rPr>
                <w:rFonts w:cs="Arial"/>
              </w:rPr>
            </w:pPr>
            <w:r>
              <w:rPr>
                <w:rFonts w:cs="Arial"/>
                <w:b/>
              </w:rPr>
              <w:t xml:space="preserve">Prehliadanie – </w:t>
            </w:r>
            <w:r>
              <w:rPr>
                <w:rFonts w:cs="Arial"/>
              </w:rPr>
              <w:t>operátor má možnosť prehliadať objekty v zbierke na tablete.</w:t>
            </w:r>
          </w:p>
          <w:p w:rsidR="001C7E7C" w:rsidRDefault="001C7E7C" w:rsidP="001C7E7C">
            <w:pPr>
              <w:rPr>
                <w:rFonts w:cs="Arial"/>
                <w:b/>
              </w:rPr>
            </w:pPr>
          </w:p>
          <w:p w:rsidR="001C7E7C" w:rsidRPr="00D52559" w:rsidRDefault="001C7E7C" w:rsidP="001C7E7C">
            <w:pPr>
              <w:rPr>
                <w:rFonts w:cs="Arial"/>
                <w:b/>
              </w:rPr>
            </w:pPr>
            <w:r w:rsidRPr="00D52559">
              <w:rPr>
                <w:rFonts w:cs="Arial"/>
                <w:b/>
              </w:rPr>
              <w:t>Požiadavky na hardware</w:t>
            </w:r>
          </w:p>
          <w:p w:rsidR="001C7E7C" w:rsidRDefault="001C7E7C" w:rsidP="001C7E7C">
            <w:pPr>
              <w:numPr>
                <w:ilvl w:val="0"/>
                <w:numId w:val="11"/>
              </w:numPr>
              <w:rPr>
                <w:rFonts w:cs="Arial"/>
              </w:rPr>
            </w:pPr>
            <w:r>
              <w:rPr>
                <w:rFonts w:cs="Arial"/>
              </w:rPr>
              <w:t>Windows operačný systém</w:t>
            </w:r>
          </w:p>
          <w:p w:rsidR="001C7E7C" w:rsidRDefault="001C7E7C" w:rsidP="001C7E7C">
            <w:pPr>
              <w:numPr>
                <w:ilvl w:val="0"/>
                <w:numId w:val="11"/>
              </w:numPr>
              <w:rPr>
                <w:rFonts w:cs="Arial"/>
              </w:rPr>
            </w:pPr>
            <w:r>
              <w:rPr>
                <w:rFonts w:cs="Arial"/>
              </w:rPr>
              <w:t>Intel procesor</w:t>
            </w:r>
          </w:p>
          <w:p w:rsidR="001C7E7C" w:rsidRDefault="001C7E7C" w:rsidP="001C7E7C">
            <w:pPr>
              <w:numPr>
                <w:ilvl w:val="0"/>
                <w:numId w:val="11"/>
              </w:numPr>
              <w:rPr>
                <w:rFonts w:cs="Arial"/>
              </w:rPr>
            </w:pPr>
            <w:r>
              <w:rPr>
                <w:rFonts w:cs="Arial"/>
              </w:rPr>
              <w:t>dotyková obrazovka</w:t>
            </w:r>
          </w:p>
          <w:p w:rsidR="001C7E7C" w:rsidRDefault="001C7E7C" w:rsidP="001C7E7C">
            <w:pPr>
              <w:numPr>
                <w:ilvl w:val="0"/>
                <w:numId w:val="11"/>
              </w:numPr>
              <w:rPr>
                <w:rFonts w:cs="Arial"/>
              </w:rPr>
            </w:pPr>
            <w:r>
              <w:rPr>
                <w:rFonts w:cs="Arial"/>
              </w:rPr>
              <w:t>možnosť práce na batériu (tablet resp. notebook)</w:t>
            </w:r>
          </w:p>
          <w:p w:rsidR="001C7E7C" w:rsidRDefault="001C7E7C" w:rsidP="001C7E7C">
            <w:pPr>
              <w:numPr>
                <w:ilvl w:val="0"/>
                <w:numId w:val="11"/>
              </w:numPr>
              <w:rPr>
                <w:rFonts w:cs="Arial"/>
              </w:rPr>
            </w:pPr>
            <w:r>
              <w:rPr>
                <w:rFonts w:cs="Arial"/>
              </w:rPr>
              <w:t>integrovaná web kamera</w:t>
            </w:r>
          </w:p>
          <w:p w:rsidR="001C7E7C" w:rsidRPr="003306D0" w:rsidRDefault="001C7E7C" w:rsidP="001C7E7C">
            <w:pPr>
              <w:rPr>
                <w:rFonts w:asciiTheme="minorHAnsi" w:hAnsiTheme="minorHAnsi" w:cs="Arial"/>
              </w:rPr>
            </w:pPr>
          </w:p>
        </w:tc>
      </w:tr>
    </w:tbl>
    <w:p w:rsidR="0008222F" w:rsidRPr="003306D0" w:rsidRDefault="0008222F">
      <w:pPr>
        <w:rPr>
          <w:rFonts w:asciiTheme="minorHAnsi" w:hAnsiTheme="minorHAnsi"/>
        </w:rPr>
      </w:pPr>
    </w:p>
    <w:sectPr w:rsidR="0008222F" w:rsidRPr="00330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37C"/>
    <w:multiLevelType w:val="hybridMultilevel"/>
    <w:tmpl w:val="94CAA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F00509"/>
    <w:multiLevelType w:val="hybridMultilevel"/>
    <w:tmpl w:val="B478DC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801D6C"/>
    <w:multiLevelType w:val="hybridMultilevel"/>
    <w:tmpl w:val="FD4CD9F4"/>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 w15:restartNumberingAfterBreak="0">
    <w:nsid w:val="3CA00CE4"/>
    <w:multiLevelType w:val="hybridMultilevel"/>
    <w:tmpl w:val="723856FE"/>
    <w:lvl w:ilvl="0" w:tplc="07129C2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F530C70"/>
    <w:multiLevelType w:val="hybridMultilevel"/>
    <w:tmpl w:val="C3448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E73F64"/>
    <w:multiLevelType w:val="hybridMultilevel"/>
    <w:tmpl w:val="49E07B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2674F2"/>
    <w:multiLevelType w:val="hybridMultilevel"/>
    <w:tmpl w:val="A54CED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DDF1E46"/>
    <w:multiLevelType w:val="hybridMultilevel"/>
    <w:tmpl w:val="ABDA4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6FB350D"/>
    <w:multiLevelType w:val="hybridMultilevel"/>
    <w:tmpl w:val="F44459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1C90D9F"/>
    <w:multiLevelType w:val="hybridMultilevel"/>
    <w:tmpl w:val="8E64FA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5D96244"/>
    <w:multiLevelType w:val="hybridMultilevel"/>
    <w:tmpl w:val="42A89F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4"/>
  </w:num>
  <w:num w:numId="6">
    <w:abstractNumId w:val="6"/>
  </w:num>
  <w:num w:numId="7">
    <w:abstractNumId w:val="8"/>
  </w:num>
  <w:num w:numId="8">
    <w:abstractNumId w:val="1"/>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2F"/>
    <w:rsid w:val="00057281"/>
    <w:rsid w:val="0008222F"/>
    <w:rsid w:val="000B4CB6"/>
    <w:rsid w:val="00153115"/>
    <w:rsid w:val="00173207"/>
    <w:rsid w:val="001C7E7C"/>
    <w:rsid w:val="001F4CD7"/>
    <w:rsid w:val="002A0235"/>
    <w:rsid w:val="002B7735"/>
    <w:rsid w:val="002E4BF7"/>
    <w:rsid w:val="002F4F13"/>
    <w:rsid w:val="0030016A"/>
    <w:rsid w:val="00304E67"/>
    <w:rsid w:val="003306D0"/>
    <w:rsid w:val="00373582"/>
    <w:rsid w:val="003C1F5C"/>
    <w:rsid w:val="004D3784"/>
    <w:rsid w:val="00645EA5"/>
    <w:rsid w:val="006D1091"/>
    <w:rsid w:val="00801820"/>
    <w:rsid w:val="00873666"/>
    <w:rsid w:val="00886D70"/>
    <w:rsid w:val="008B43CE"/>
    <w:rsid w:val="00950144"/>
    <w:rsid w:val="009515AD"/>
    <w:rsid w:val="009715A4"/>
    <w:rsid w:val="009F212A"/>
    <w:rsid w:val="009F3E82"/>
    <w:rsid w:val="00A15ED2"/>
    <w:rsid w:val="00A46444"/>
    <w:rsid w:val="00A97927"/>
    <w:rsid w:val="00AB0039"/>
    <w:rsid w:val="00AD282C"/>
    <w:rsid w:val="00AE4F30"/>
    <w:rsid w:val="00AF012F"/>
    <w:rsid w:val="00AF1198"/>
    <w:rsid w:val="00AF447E"/>
    <w:rsid w:val="00B15D38"/>
    <w:rsid w:val="00B451A5"/>
    <w:rsid w:val="00BA02A5"/>
    <w:rsid w:val="00CA32D6"/>
    <w:rsid w:val="00CE520B"/>
    <w:rsid w:val="00D011CD"/>
    <w:rsid w:val="00D236D5"/>
    <w:rsid w:val="00D40E71"/>
    <w:rsid w:val="00D41CD3"/>
    <w:rsid w:val="00D41E19"/>
    <w:rsid w:val="00E459A1"/>
    <w:rsid w:val="00E62408"/>
    <w:rsid w:val="00F4289D"/>
    <w:rsid w:val="00F918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A8A9"/>
  <w15:docId w15:val="{FDCFAB92-2BFF-4A8C-ACFF-62D4F5D0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CB6"/>
    <w:pPr>
      <w:spacing w:after="0" w:line="240" w:lineRule="auto"/>
    </w:pPr>
    <w:rPr>
      <w:rFonts w:ascii="Calibri" w:hAnsi="Calibri" w:cs="Times New Roman"/>
    </w:rPr>
  </w:style>
  <w:style w:type="paragraph" w:styleId="Heading1">
    <w:name w:val="heading 1"/>
    <w:basedOn w:val="Normal"/>
    <w:link w:val="Heading1Char"/>
    <w:uiPriority w:val="9"/>
    <w:qFormat/>
    <w:rsid w:val="009515AD"/>
    <w:pPr>
      <w:spacing w:before="100" w:beforeAutospacing="1" w:after="100" w:afterAutospacing="1"/>
      <w:outlineLvl w:val="0"/>
    </w:pPr>
    <w:rPr>
      <w:rFonts w:ascii="Times New Roman" w:eastAsia="Times New Roman" w:hAnsi="Times New Roman"/>
      <w:b/>
      <w:bCs/>
      <w:kern w:val="36"/>
      <w:sz w:val="48"/>
      <w:szCs w:val="4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CB6"/>
    <w:rPr>
      <w:color w:val="0563C1"/>
      <w:u w:val="single"/>
    </w:rPr>
  </w:style>
  <w:style w:type="character" w:customStyle="1" w:styleId="Heading1Char">
    <w:name w:val="Heading 1 Char"/>
    <w:basedOn w:val="DefaultParagraphFont"/>
    <w:link w:val="Heading1"/>
    <w:uiPriority w:val="9"/>
    <w:rsid w:val="009515AD"/>
    <w:rPr>
      <w:rFonts w:ascii="Times New Roman" w:eastAsia="Times New Roman" w:hAnsi="Times New Roman" w:cs="Times New Roman"/>
      <w:b/>
      <w:bCs/>
      <w:kern w:val="36"/>
      <w:sz w:val="48"/>
      <w:szCs w:val="48"/>
      <w:lang w:eastAsia="sk-SK"/>
    </w:rPr>
  </w:style>
  <w:style w:type="paragraph" w:styleId="BalloonText">
    <w:name w:val="Balloon Text"/>
    <w:basedOn w:val="Normal"/>
    <w:link w:val="BalloonTextChar"/>
    <w:uiPriority w:val="99"/>
    <w:semiHidden/>
    <w:unhideWhenUsed/>
    <w:rsid w:val="006D1091"/>
    <w:rPr>
      <w:rFonts w:ascii="Tahoma" w:hAnsi="Tahoma" w:cs="Tahoma"/>
      <w:sz w:val="16"/>
      <w:szCs w:val="16"/>
    </w:rPr>
  </w:style>
  <w:style w:type="character" w:customStyle="1" w:styleId="BalloonTextChar">
    <w:name w:val="Balloon Text Char"/>
    <w:basedOn w:val="DefaultParagraphFont"/>
    <w:link w:val="BalloonText"/>
    <w:uiPriority w:val="99"/>
    <w:semiHidden/>
    <w:rsid w:val="006D1091"/>
    <w:rPr>
      <w:rFonts w:ascii="Tahoma" w:hAnsi="Tahoma" w:cs="Tahoma"/>
      <w:sz w:val="16"/>
      <w:szCs w:val="16"/>
    </w:rPr>
  </w:style>
  <w:style w:type="paragraph" w:styleId="ListParagraph">
    <w:name w:val="List Paragraph"/>
    <w:basedOn w:val="Normal"/>
    <w:uiPriority w:val="34"/>
    <w:qFormat/>
    <w:rsid w:val="00AF1198"/>
    <w:pPr>
      <w:ind w:left="720"/>
      <w:contextualSpacing/>
    </w:pPr>
  </w:style>
  <w:style w:type="paragraph" w:customStyle="1" w:styleId="Default">
    <w:name w:val="Default"/>
    <w:rsid w:val="001732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8449">
      <w:bodyDiv w:val="1"/>
      <w:marLeft w:val="0"/>
      <w:marRight w:val="0"/>
      <w:marTop w:val="0"/>
      <w:marBottom w:val="0"/>
      <w:divBdr>
        <w:top w:val="none" w:sz="0" w:space="0" w:color="auto"/>
        <w:left w:val="none" w:sz="0" w:space="0" w:color="auto"/>
        <w:bottom w:val="none" w:sz="0" w:space="0" w:color="auto"/>
        <w:right w:val="none" w:sz="0" w:space="0" w:color="auto"/>
      </w:divBdr>
    </w:div>
    <w:div w:id="175465542">
      <w:bodyDiv w:val="1"/>
      <w:marLeft w:val="0"/>
      <w:marRight w:val="0"/>
      <w:marTop w:val="0"/>
      <w:marBottom w:val="0"/>
      <w:divBdr>
        <w:top w:val="none" w:sz="0" w:space="0" w:color="auto"/>
        <w:left w:val="none" w:sz="0" w:space="0" w:color="auto"/>
        <w:bottom w:val="none" w:sz="0" w:space="0" w:color="auto"/>
        <w:right w:val="none" w:sz="0" w:space="0" w:color="auto"/>
      </w:divBdr>
    </w:div>
    <w:div w:id="204294069">
      <w:bodyDiv w:val="1"/>
      <w:marLeft w:val="0"/>
      <w:marRight w:val="0"/>
      <w:marTop w:val="0"/>
      <w:marBottom w:val="0"/>
      <w:divBdr>
        <w:top w:val="none" w:sz="0" w:space="0" w:color="auto"/>
        <w:left w:val="none" w:sz="0" w:space="0" w:color="auto"/>
        <w:bottom w:val="none" w:sz="0" w:space="0" w:color="auto"/>
        <w:right w:val="none" w:sz="0" w:space="0" w:color="auto"/>
      </w:divBdr>
    </w:div>
    <w:div w:id="393235228">
      <w:bodyDiv w:val="1"/>
      <w:marLeft w:val="0"/>
      <w:marRight w:val="0"/>
      <w:marTop w:val="0"/>
      <w:marBottom w:val="0"/>
      <w:divBdr>
        <w:top w:val="none" w:sz="0" w:space="0" w:color="auto"/>
        <w:left w:val="none" w:sz="0" w:space="0" w:color="auto"/>
        <w:bottom w:val="none" w:sz="0" w:space="0" w:color="auto"/>
        <w:right w:val="none" w:sz="0" w:space="0" w:color="auto"/>
      </w:divBdr>
    </w:div>
    <w:div w:id="492990476">
      <w:bodyDiv w:val="1"/>
      <w:marLeft w:val="0"/>
      <w:marRight w:val="0"/>
      <w:marTop w:val="0"/>
      <w:marBottom w:val="0"/>
      <w:divBdr>
        <w:top w:val="none" w:sz="0" w:space="0" w:color="auto"/>
        <w:left w:val="none" w:sz="0" w:space="0" w:color="auto"/>
        <w:bottom w:val="none" w:sz="0" w:space="0" w:color="auto"/>
        <w:right w:val="none" w:sz="0" w:space="0" w:color="auto"/>
      </w:divBdr>
    </w:div>
    <w:div w:id="523829646">
      <w:bodyDiv w:val="1"/>
      <w:marLeft w:val="0"/>
      <w:marRight w:val="0"/>
      <w:marTop w:val="0"/>
      <w:marBottom w:val="0"/>
      <w:divBdr>
        <w:top w:val="none" w:sz="0" w:space="0" w:color="auto"/>
        <w:left w:val="none" w:sz="0" w:space="0" w:color="auto"/>
        <w:bottom w:val="none" w:sz="0" w:space="0" w:color="auto"/>
        <w:right w:val="none" w:sz="0" w:space="0" w:color="auto"/>
      </w:divBdr>
    </w:div>
    <w:div w:id="525561813">
      <w:bodyDiv w:val="1"/>
      <w:marLeft w:val="0"/>
      <w:marRight w:val="0"/>
      <w:marTop w:val="0"/>
      <w:marBottom w:val="0"/>
      <w:divBdr>
        <w:top w:val="none" w:sz="0" w:space="0" w:color="auto"/>
        <w:left w:val="none" w:sz="0" w:space="0" w:color="auto"/>
        <w:bottom w:val="none" w:sz="0" w:space="0" w:color="auto"/>
        <w:right w:val="none" w:sz="0" w:space="0" w:color="auto"/>
      </w:divBdr>
    </w:div>
    <w:div w:id="567225817">
      <w:bodyDiv w:val="1"/>
      <w:marLeft w:val="0"/>
      <w:marRight w:val="0"/>
      <w:marTop w:val="0"/>
      <w:marBottom w:val="0"/>
      <w:divBdr>
        <w:top w:val="none" w:sz="0" w:space="0" w:color="auto"/>
        <w:left w:val="none" w:sz="0" w:space="0" w:color="auto"/>
        <w:bottom w:val="none" w:sz="0" w:space="0" w:color="auto"/>
        <w:right w:val="none" w:sz="0" w:space="0" w:color="auto"/>
      </w:divBdr>
    </w:div>
    <w:div w:id="681929660">
      <w:bodyDiv w:val="1"/>
      <w:marLeft w:val="0"/>
      <w:marRight w:val="0"/>
      <w:marTop w:val="0"/>
      <w:marBottom w:val="0"/>
      <w:divBdr>
        <w:top w:val="none" w:sz="0" w:space="0" w:color="auto"/>
        <w:left w:val="none" w:sz="0" w:space="0" w:color="auto"/>
        <w:bottom w:val="none" w:sz="0" w:space="0" w:color="auto"/>
        <w:right w:val="none" w:sz="0" w:space="0" w:color="auto"/>
      </w:divBdr>
    </w:div>
    <w:div w:id="703677962">
      <w:bodyDiv w:val="1"/>
      <w:marLeft w:val="0"/>
      <w:marRight w:val="0"/>
      <w:marTop w:val="0"/>
      <w:marBottom w:val="0"/>
      <w:divBdr>
        <w:top w:val="none" w:sz="0" w:space="0" w:color="auto"/>
        <w:left w:val="none" w:sz="0" w:space="0" w:color="auto"/>
        <w:bottom w:val="none" w:sz="0" w:space="0" w:color="auto"/>
        <w:right w:val="none" w:sz="0" w:space="0" w:color="auto"/>
      </w:divBdr>
    </w:div>
    <w:div w:id="1265966286">
      <w:bodyDiv w:val="1"/>
      <w:marLeft w:val="0"/>
      <w:marRight w:val="0"/>
      <w:marTop w:val="0"/>
      <w:marBottom w:val="0"/>
      <w:divBdr>
        <w:top w:val="none" w:sz="0" w:space="0" w:color="auto"/>
        <w:left w:val="none" w:sz="0" w:space="0" w:color="auto"/>
        <w:bottom w:val="none" w:sz="0" w:space="0" w:color="auto"/>
        <w:right w:val="none" w:sz="0" w:space="0" w:color="auto"/>
      </w:divBdr>
    </w:div>
    <w:div w:id="1377780335">
      <w:bodyDiv w:val="1"/>
      <w:marLeft w:val="0"/>
      <w:marRight w:val="0"/>
      <w:marTop w:val="0"/>
      <w:marBottom w:val="0"/>
      <w:divBdr>
        <w:top w:val="none" w:sz="0" w:space="0" w:color="auto"/>
        <w:left w:val="none" w:sz="0" w:space="0" w:color="auto"/>
        <w:bottom w:val="none" w:sz="0" w:space="0" w:color="auto"/>
        <w:right w:val="none" w:sz="0" w:space="0" w:color="auto"/>
      </w:divBdr>
    </w:div>
    <w:div w:id="1432580286">
      <w:bodyDiv w:val="1"/>
      <w:marLeft w:val="0"/>
      <w:marRight w:val="0"/>
      <w:marTop w:val="0"/>
      <w:marBottom w:val="0"/>
      <w:divBdr>
        <w:top w:val="none" w:sz="0" w:space="0" w:color="auto"/>
        <w:left w:val="none" w:sz="0" w:space="0" w:color="auto"/>
        <w:bottom w:val="none" w:sz="0" w:space="0" w:color="auto"/>
        <w:right w:val="none" w:sz="0" w:space="0" w:color="auto"/>
      </w:divBdr>
    </w:div>
    <w:div w:id="1471096121">
      <w:bodyDiv w:val="1"/>
      <w:marLeft w:val="0"/>
      <w:marRight w:val="0"/>
      <w:marTop w:val="0"/>
      <w:marBottom w:val="0"/>
      <w:divBdr>
        <w:top w:val="none" w:sz="0" w:space="0" w:color="auto"/>
        <w:left w:val="none" w:sz="0" w:space="0" w:color="auto"/>
        <w:bottom w:val="none" w:sz="0" w:space="0" w:color="auto"/>
        <w:right w:val="none" w:sz="0" w:space="0" w:color="auto"/>
      </w:divBdr>
    </w:div>
    <w:div w:id="1491170805">
      <w:bodyDiv w:val="1"/>
      <w:marLeft w:val="0"/>
      <w:marRight w:val="0"/>
      <w:marTop w:val="0"/>
      <w:marBottom w:val="0"/>
      <w:divBdr>
        <w:top w:val="none" w:sz="0" w:space="0" w:color="auto"/>
        <w:left w:val="none" w:sz="0" w:space="0" w:color="auto"/>
        <w:bottom w:val="none" w:sz="0" w:space="0" w:color="auto"/>
        <w:right w:val="none" w:sz="0" w:space="0" w:color="auto"/>
      </w:divBdr>
    </w:div>
    <w:div w:id="1527282426">
      <w:bodyDiv w:val="1"/>
      <w:marLeft w:val="0"/>
      <w:marRight w:val="0"/>
      <w:marTop w:val="0"/>
      <w:marBottom w:val="0"/>
      <w:divBdr>
        <w:top w:val="none" w:sz="0" w:space="0" w:color="auto"/>
        <w:left w:val="none" w:sz="0" w:space="0" w:color="auto"/>
        <w:bottom w:val="none" w:sz="0" w:space="0" w:color="auto"/>
        <w:right w:val="none" w:sz="0" w:space="0" w:color="auto"/>
      </w:divBdr>
    </w:div>
    <w:div w:id="16976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1680</Words>
  <Characters>9581</Characters>
  <Application>Microsoft Office Word</Application>
  <DocSecurity>0</DocSecurity>
  <Lines>79</Lines>
  <Paragraphs>22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MVSR</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Podlucky</dc:creator>
  <cp:lastModifiedBy>Peter Varga</cp:lastModifiedBy>
  <cp:revision>3</cp:revision>
  <cp:lastPrinted>2019-03-22T12:17:00Z</cp:lastPrinted>
  <dcterms:created xsi:type="dcterms:W3CDTF">2019-03-28T13:40:00Z</dcterms:created>
  <dcterms:modified xsi:type="dcterms:W3CDTF">2019-03-28T13:41:00Z</dcterms:modified>
</cp:coreProperties>
</file>