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0"/>
        <w:gridCol w:w="2239"/>
        <w:gridCol w:w="5760"/>
        <w:gridCol w:w="1985"/>
      </w:tblGrid>
      <w:tr w:rsidR="008E0B72">
        <w:trPr>
          <w:trHeight w:val="736"/>
        </w:trPr>
        <w:tc>
          <w:tcPr>
            <w:tcW w:w="720" w:type="dxa"/>
          </w:tcPr>
          <w:p w:rsidR="008E0B72" w:rsidRDefault="002F10E7">
            <w:pPr>
              <w:pStyle w:val="TableParagraph"/>
              <w:spacing w:before="169"/>
              <w:ind w:left="213"/>
              <w:rPr>
                <w:sz w:val="27"/>
              </w:rPr>
            </w:pPr>
            <w:r>
              <w:rPr>
                <w:w w:val="90"/>
                <w:sz w:val="27"/>
              </w:rPr>
              <w:t>Č.</w:t>
            </w:r>
          </w:p>
        </w:tc>
        <w:tc>
          <w:tcPr>
            <w:tcW w:w="2239" w:type="dxa"/>
          </w:tcPr>
          <w:p w:rsidR="008E0B72" w:rsidRDefault="002F10E7">
            <w:pPr>
              <w:pStyle w:val="TableParagraph"/>
              <w:spacing w:before="174"/>
              <w:ind w:left="626"/>
              <w:rPr>
                <w:sz w:val="27"/>
              </w:rPr>
            </w:pPr>
            <w:r>
              <w:rPr>
                <w:w w:val="90"/>
                <w:sz w:val="27"/>
              </w:rPr>
              <w:t>SCHÉMA</w:t>
            </w:r>
          </w:p>
        </w:tc>
        <w:tc>
          <w:tcPr>
            <w:tcW w:w="5760" w:type="dxa"/>
          </w:tcPr>
          <w:p w:rsidR="008E0B72" w:rsidRDefault="002F10E7">
            <w:pPr>
              <w:pStyle w:val="TableParagraph"/>
              <w:spacing w:before="171"/>
              <w:ind w:left="84"/>
              <w:rPr>
                <w:sz w:val="27"/>
              </w:rPr>
            </w:pPr>
            <w:r>
              <w:rPr>
                <w:w w:val="90"/>
                <w:sz w:val="27"/>
              </w:rPr>
              <w:t>POZNÁMKA</w:t>
            </w:r>
          </w:p>
        </w:tc>
        <w:tc>
          <w:tcPr>
            <w:tcW w:w="1985" w:type="dxa"/>
          </w:tcPr>
          <w:p w:rsidR="008E0B72" w:rsidRDefault="002F10E7">
            <w:pPr>
              <w:pStyle w:val="TableParagraph"/>
              <w:spacing w:before="75" w:line="320" w:lineRule="atLeast"/>
              <w:ind w:left="340" w:right="240"/>
              <w:rPr>
                <w:sz w:val="27"/>
              </w:rPr>
            </w:pPr>
            <w:r>
              <w:rPr>
                <w:w w:val="80"/>
                <w:sz w:val="27"/>
              </w:rPr>
              <w:t xml:space="preserve">POČET </w:t>
            </w:r>
            <w:r>
              <w:rPr>
                <w:w w:val="90"/>
                <w:sz w:val="27"/>
              </w:rPr>
              <w:t>KUSŮ</w:t>
            </w:r>
          </w:p>
        </w:tc>
      </w:tr>
      <w:tr w:rsidR="008E0B72">
        <w:trPr>
          <w:trHeight w:val="1871"/>
        </w:trPr>
        <w:tc>
          <w:tcPr>
            <w:tcW w:w="720" w:type="dxa"/>
          </w:tcPr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2F10E7">
            <w:pPr>
              <w:pStyle w:val="TableParagraph"/>
              <w:spacing w:before="180"/>
              <w:ind w:right="197"/>
              <w:jc w:val="right"/>
              <w:rPr>
                <w:sz w:val="23"/>
              </w:rPr>
            </w:pPr>
            <w:r>
              <w:rPr>
                <w:w w:val="60"/>
                <w:sz w:val="23"/>
              </w:rPr>
              <w:t>O1</w:t>
            </w:r>
          </w:p>
        </w:tc>
        <w:tc>
          <w:tcPr>
            <w:tcW w:w="2239" w:type="dxa"/>
          </w:tcPr>
          <w:p w:rsidR="008E0B72" w:rsidRDefault="008E0B72">
            <w:pPr>
              <w:pStyle w:val="TableParagraph"/>
              <w:rPr>
                <w:rFonts w:ascii="Times New Roman"/>
                <w:sz w:val="20"/>
              </w:rPr>
            </w:pPr>
          </w:p>
          <w:p w:rsidR="008E0B72" w:rsidRDefault="008E0B72">
            <w:pPr>
              <w:pStyle w:val="TableParagraph"/>
              <w:spacing w:before="9" w:after="1"/>
              <w:rPr>
                <w:rFonts w:ascii="Times New Roman"/>
                <w:sz w:val="27"/>
              </w:rPr>
            </w:pPr>
          </w:p>
          <w:p w:rsidR="008E0B72" w:rsidRDefault="008E0B72">
            <w:pPr>
              <w:pStyle w:val="TableParagraph"/>
              <w:ind w:left="755"/>
              <w:rPr>
                <w:rFonts w:ascii="Times New Roman"/>
                <w:sz w:val="20"/>
              </w:rPr>
            </w:pPr>
            <w:r w:rsidRPr="008E0B72">
              <w:rPr>
                <w:rFonts w:ascii="Times New Roman"/>
                <w:position w:val="7"/>
                <w:sz w:val="20"/>
              </w:rPr>
            </w:r>
            <w:r w:rsidRPr="008E0B72">
              <w:rPr>
                <w:rFonts w:ascii="Times New Roman"/>
                <w:position w:val="7"/>
                <w:sz w:val="20"/>
              </w:rPr>
              <w:pict>
                <v:group id="_x0000_s1093" style="width:30.5pt;height:30.5pt;mso-position-horizontal-relative:char;mso-position-vertical-relative:line" coordsize="610,6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5" type="#_x0000_t75" style="position:absolute;left:50;top:48;width:509;height:512">
                    <v:imagedata r:id="rId4" o:title=""/>
                  </v:shape>
                  <v:shape id="_x0000_s1094" style="position:absolute;left:7;top:7;width:596;height:596" coordorigin="7,7" coordsize="596,596" o:spt="100" adj="0,,0" path="m557,557r,-507l53,50r,507l557,557xm530,528r,-449l82,79r,449l530,528xm602,602l602,7,7,7r,595l602,602x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2F10E7">
              <w:rPr>
                <w:rFonts w:ascii="Times New Roman"/>
                <w:spacing w:val="87"/>
                <w:position w:val="7"/>
                <w:sz w:val="20"/>
              </w:rPr>
              <w:t xml:space="preserve"> </w:t>
            </w:r>
            <w:r w:rsidRPr="008E0B72">
              <w:rPr>
                <w:rFonts w:ascii="Times New Roman"/>
                <w:spacing w:val="87"/>
                <w:sz w:val="20"/>
              </w:rPr>
            </w:r>
            <w:r w:rsidRPr="008E0B72">
              <w:rPr>
                <w:rFonts w:ascii="Times New Roman"/>
                <w:spacing w:val="87"/>
                <w:sz w:val="20"/>
              </w:rPr>
              <w:pict>
                <v:group id="_x0000_s1090" style="width:11.3pt;height:37.2pt;mso-position-horizontal-relative:char;mso-position-vertical-relative:line" coordsize="226,744">
                  <v:shape id="_x0000_s1092" style="position:absolute;left:3;top:3;width:219;height:737" coordorigin="4,4" coordsize="219,737" o:spt="100" adj="0,,0" path="m16,671r206,m16,76r206,m152,704r,-664m80,599l222,740t,-595l80,4t36,468l4,472r16,9l25,488e" filled="f" strokeweight=".36pt">
                    <v:stroke joinstyle="round"/>
                    <v:formulas/>
                    <v:path arrowok="t" o:connecttype="segments"/>
                  </v:shape>
                  <v:shape id="_x0000_s1091" type="#_x0000_t75" style="position:absolute;top:254;width:120;height:183">
                    <v:imagedata r:id="rId5" o:title=""/>
                  </v:shape>
                  <w10:wrap type="none"/>
                  <w10:anchorlock/>
                </v:group>
              </w:pict>
            </w:r>
          </w:p>
          <w:p w:rsidR="008E0B72" w:rsidRDefault="008E0B72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8E0B72" w:rsidRDefault="008E0B72">
            <w:pPr>
              <w:pStyle w:val="TableParagraph"/>
              <w:ind w:left="6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88" style="width:37.2pt;height:12.9pt;mso-position-horizontal-relative:char;mso-position-vertical-relative:line" coordsize="744,258">
                  <v:shape id="_x0000_s1089" style="position:absolute;left:3;width:737;height:255" coordorigin="4" coordsize="737,255" o:spt="100" adj="0,,0" path="m73,r,254m668,r,254m40,182r664,m145,113l4,254t595,l740,113m272,146r,-112l263,50r-7,5e" filled="f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760" w:type="dxa"/>
          </w:tcPr>
          <w:p w:rsidR="008E0B72" w:rsidRDefault="002F10E7">
            <w:pPr>
              <w:pStyle w:val="TableParagraph"/>
              <w:spacing w:before="76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>typ: okno</w:t>
            </w:r>
          </w:p>
          <w:p w:rsidR="008E0B72" w:rsidRDefault="002F10E7">
            <w:pPr>
              <w:pStyle w:val="TableParagraph"/>
              <w:spacing w:before="21" w:line="259" w:lineRule="auto"/>
              <w:ind w:left="124" w:right="1900"/>
              <w:rPr>
                <w:sz w:val="19"/>
              </w:rPr>
            </w:pPr>
            <w:r>
              <w:rPr>
                <w:w w:val="75"/>
                <w:sz w:val="19"/>
              </w:rPr>
              <w:t>rozměr: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105x1050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mm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vč.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podkladní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profil</w:t>
            </w:r>
            <w:r>
              <w:rPr>
                <w:spacing w:val="-13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v.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30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 xml:space="preserve">mm </w:t>
            </w:r>
            <w:r>
              <w:rPr>
                <w:w w:val="80"/>
                <w:sz w:val="19"/>
              </w:rPr>
              <w:t>materiál:</w:t>
            </w:r>
            <w:r>
              <w:rPr>
                <w:spacing w:val="-2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plastové</w:t>
            </w:r>
            <w:r>
              <w:rPr>
                <w:spacing w:val="-2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</w:t>
            </w:r>
            <w:r>
              <w:rPr>
                <w:spacing w:val="-2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izolačním</w:t>
            </w:r>
            <w:r>
              <w:rPr>
                <w:spacing w:val="-2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sklem,</w:t>
            </w:r>
            <w:r>
              <w:rPr>
                <w:spacing w:val="-2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odstín</w:t>
            </w:r>
            <w:r>
              <w:rPr>
                <w:spacing w:val="-2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bílá</w:t>
            </w:r>
          </w:p>
          <w:p w:rsidR="008E0B72" w:rsidRDefault="002F10E7">
            <w:pPr>
              <w:pStyle w:val="TableParagraph"/>
              <w:spacing w:before="4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 xml:space="preserve">specifikace: </w:t>
            </w:r>
            <w:proofErr w:type="spellStart"/>
            <w:r>
              <w:rPr>
                <w:w w:val="85"/>
                <w:sz w:val="19"/>
              </w:rPr>
              <w:t>celoobvodové</w:t>
            </w:r>
            <w:proofErr w:type="spellEnd"/>
            <w:r>
              <w:rPr>
                <w:w w:val="85"/>
                <w:sz w:val="19"/>
              </w:rPr>
              <w:t xml:space="preserve"> kování s možností </w:t>
            </w:r>
            <w:proofErr w:type="spellStart"/>
            <w:r>
              <w:rPr>
                <w:w w:val="85"/>
                <w:sz w:val="19"/>
              </w:rPr>
              <w:t>mikroventilace</w:t>
            </w:r>
            <w:proofErr w:type="spellEnd"/>
            <w:r>
              <w:rPr>
                <w:w w:val="85"/>
                <w:sz w:val="19"/>
              </w:rPr>
              <w:t>,</w:t>
            </w:r>
          </w:p>
          <w:p w:rsidR="008E0B72" w:rsidRDefault="002F10E7">
            <w:pPr>
              <w:pStyle w:val="TableParagraph"/>
              <w:spacing w:before="19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 xml:space="preserve">součinitel prostupu tepla okna: </w:t>
            </w:r>
            <w:proofErr w:type="spellStart"/>
            <w:r>
              <w:rPr>
                <w:w w:val="85"/>
                <w:sz w:val="19"/>
              </w:rPr>
              <w:t>Uw</w:t>
            </w:r>
            <w:proofErr w:type="spellEnd"/>
            <w:r>
              <w:rPr>
                <w:w w:val="85"/>
                <w:sz w:val="19"/>
              </w:rPr>
              <w:t xml:space="preserve"> = 1,1 W/m2K, g=0,5, </w:t>
            </w:r>
            <w:proofErr w:type="spellStart"/>
            <w:r>
              <w:rPr>
                <w:w w:val="85"/>
                <w:sz w:val="19"/>
              </w:rPr>
              <w:t>Ug</w:t>
            </w:r>
            <w:proofErr w:type="spellEnd"/>
            <w:r>
              <w:rPr>
                <w:w w:val="85"/>
                <w:sz w:val="19"/>
              </w:rPr>
              <w:t>=1,0 W/m2K</w:t>
            </w:r>
          </w:p>
          <w:p w:rsidR="008E0B72" w:rsidRDefault="002F10E7">
            <w:pPr>
              <w:pStyle w:val="TableParagraph"/>
              <w:spacing w:before="19" w:line="261" w:lineRule="auto"/>
              <w:ind w:left="132" w:hanging="8"/>
              <w:rPr>
                <w:sz w:val="19"/>
              </w:rPr>
            </w:pPr>
            <w:r>
              <w:rPr>
                <w:w w:val="75"/>
                <w:sz w:val="19"/>
              </w:rPr>
              <w:t>pozinkovaný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venkovní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parapet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ohýbaný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tl</w:t>
            </w:r>
            <w:proofErr w:type="spellEnd"/>
            <w:r>
              <w:rPr>
                <w:w w:val="75"/>
                <w:sz w:val="19"/>
              </w:rPr>
              <w:t>.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0,75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mm,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bílá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barva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+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plastové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boční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 xml:space="preserve">krytky </w:t>
            </w:r>
            <w:r>
              <w:rPr>
                <w:w w:val="85"/>
                <w:sz w:val="19"/>
              </w:rPr>
              <w:t>vnitřní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parapet</w:t>
            </w:r>
            <w:r>
              <w:rPr>
                <w:spacing w:val="-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plastový,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odstín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bílá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barva</w:t>
            </w:r>
          </w:p>
        </w:tc>
        <w:tc>
          <w:tcPr>
            <w:tcW w:w="1985" w:type="dxa"/>
          </w:tcPr>
          <w:p w:rsidR="008E0B72" w:rsidRDefault="002F10E7">
            <w:pPr>
              <w:pStyle w:val="TableParagraph"/>
              <w:spacing w:before="189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315, 316</w:t>
            </w:r>
          </w:p>
          <w:p w:rsidR="008E0B72" w:rsidRDefault="002F10E7">
            <w:pPr>
              <w:pStyle w:val="TableParagraph"/>
              <w:spacing w:before="184"/>
              <w:ind w:left="165"/>
              <w:rPr>
                <w:sz w:val="19"/>
              </w:rPr>
            </w:pPr>
            <w:r>
              <w:rPr>
                <w:w w:val="80"/>
                <w:sz w:val="19"/>
              </w:rPr>
              <w:t>6 ks</w:t>
            </w:r>
          </w:p>
          <w:p w:rsidR="008E0B72" w:rsidRDefault="002F10E7">
            <w:pPr>
              <w:pStyle w:val="TableParagraph"/>
              <w:spacing w:before="82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317, 318, 319</w:t>
            </w:r>
          </w:p>
          <w:p w:rsidR="008E0B72" w:rsidRDefault="002F10E7">
            <w:pPr>
              <w:pStyle w:val="TableParagraph"/>
              <w:spacing w:before="132"/>
              <w:ind w:left="165"/>
              <w:rPr>
                <w:sz w:val="19"/>
              </w:rPr>
            </w:pPr>
            <w:r>
              <w:rPr>
                <w:w w:val="80"/>
                <w:sz w:val="19"/>
              </w:rPr>
              <w:t>12 ks</w:t>
            </w:r>
          </w:p>
          <w:p w:rsidR="008E0B72" w:rsidRDefault="002F10E7">
            <w:pPr>
              <w:pStyle w:val="TableParagraph"/>
              <w:spacing w:before="101"/>
              <w:ind w:left="79"/>
              <w:rPr>
                <w:sz w:val="23"/>
              </w:rPr>
            </w:pPr>
            <w:r>
              <w:rPr>
                <w:w w:val="75"/>
                <w:sz w:val="23"/>
              </w:rPr>
              <w:t>celkem 18 ks</w:t>
            </w:r>
          </w:p>
        </w:tc>
      </w:tr>
      <w:tr w:rsidR="008E0B72">
        <w:trPr>
          <w:trHeight w:val="2426"/>
        </w:trPr>
        <w:tc>
          <w:tcPr>
            <w:tcW w:w="720" w:type="dxa"/>
          </w:tcPr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2F10E7">
            <w:pPr>
              <w:pStyle w:val="TableParagraph"/>
              <w:spacing w:before="180"/>
              <w:ind w:right="197"/>
              <w:jc w:val="right"/>
              <w:rPr>
                <w:sz w:val="23"/>
              </w:rPr>
            </w:pPr>
            <w:r>
              <w:rPr>
                <w:w w:val="60"/>
                <w:sz w:val="23"/>
              </w:rPr>
              <w:t>O2</w:t>
            </w:r>
          </w:p>
        </w:tc>
        <w:tc>
          <w:tcPr>
            <w:tcW w:w="2239" w:type="dxa"/>
          </w:tcPr>
          <w:p w:rsidR="008E0B72" w:rsidRDefault="002F10E7">
            <w:pPr>
              <w:pStyle w:val="TableParagraph"/>
              <w:tabs>
                <w:tab w:val="left" w:pos="1506"/>
              </w:tabs>
              <w:spacing w:before="79"/>
              <w:ind w:left="6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7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5760" w:type="dxa"/>
          </w:tcPr>
          <w:p w:rsidR="008E0B72" w:rsidRDefault="002F10E7">
            <w:pPr>
              <w:pStyle w:val="TableParagraph"/>
              <w:spacing w:before="78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>typ: okno</w:t>
            </w:r>
          </w:p>
          <w:p w:rsidR="008E0B72" w:rsidRDefault="002F10E7">
            <w:pPr>
              <w:pStyle w:val="TableParagraph"/>
              <w:spacing w:before="19" w:line="261" w:lineRule="auto"/>
              <w:ind w:left="124" w:right="1900"/>
              <w:rPr>
                <w:sz w:val="19"/>
              </w:rPr>
            </w:pPr>
            <w:r>
              <w:rPr>
                <w:w w:val="75"/>
                <w:sz w:val="19"/>
              </w:rPr>
              <w:t>rozměr: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1350x1950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mm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vč.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podkladní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profil</w:t>
            </w:r>
            <w:r>
              <w:rPr>
                <w:spacing w:val="-13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v.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30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 xml:space="preserve">mm </w:t>
            </w:r>
            <w:r>
              <w:rPr>
                <w:w w:val="80"/>
                <w:sz w:val="19"/>
              </w:rPr>
              <w:t>materiál:</w:t>
            </w:r>
            <w:r>
              <w:rPr>
                <w:spacing w:val="-24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plastové</w:t>
            </w:r>
            <w:r>
              <w:rPr>
                <w:spacing w:val="-23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</w:t>
            </w:r>
            <w:r>
              <w:rPr>
                <w:spacing w:val="-2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izolačním</w:t>
            </w:r>
            <w:r>
              <w:rPr>
                <w:spacing w:val="-23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sklem,</w:t>
            </w:r>
            <w:r>
              <w:rPr>
                <w:spacing w:val="-24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odstín</w:t>
            </w:r>
            <w:r>
              <w:rPr>
                <w:spacing w:val="-23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bílá</w:t>
            </w:r>
          </w:p>
          <w:p w:rsidR="008E0B72" w:rsidRDefault="002F10E7">
            <w:pPr>
              <w:pStyle w:val="TableParagraph"/>
              <w:spacing w:line="217" w:lineRule="exact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 xml:space="preserve">specifikace: </w:t>
            </w:r>
            <w:proofErr w:type="spellStart"/>
            <w:r>
              <w:rPr>
                <w:w w:val="85"/>
                <w:sz w:val="19"/>
              </w:rPr>
              <w:t>celoobvodové</w:t>
            </w:r>
            <w:proofErr w:type="spellEnd"/>
            <w:r>
              <w:rPr>
                <w:w w:val="85"/>
                <w:sz w:val="19"/>
              </w:rPr>
              <w:t xml:space="preserve"> kování s možností </w:t>
            </w:r>
            <w:proofErr w:type="spellStart"/>
            <w:r>
              <w:rPr>
                <w:w w:val="85"/>
                <w:sz w:val="19"/>
              </w:rPr>
              <w:t>mikroventilace</w:t>
            </w:r>
            <w:proofErr w:type="spellEnd"/>
            <w:r>
              <w:rPr>
                <w:w w:val="85"/>
                <w:sz w:val="19"/>
              </w:rPr>
              <w:t>,</w:t>
            </w:r>
          </w:p>
          <w:p w:rsidR="008E0B72" w:rsidRDefault="002F10E7">
            <w:pPr>
              <w:pStyle w:val="TableParagraph"/>
              <w:spacing w:before="22" w:line="259" w:lineRule="auto"/>
              <w:ind w:left="132" w:right="794" w:hanging="3"/>
              <w:rPr>
                <w:sz w:val="19"/>
              </w:rPr>
            </w:pPr>
            <w:r>
              <w:rPr>
                <w:w w:val="75"/>
                <w:sz w:val="19"/>
              </w:rPr>
              <w:t>součinitel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prostupu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tepla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okna: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Uw</w:t>
            </w:r>
            <w:proofErr w:type="spellEnd"/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=</w:t>
            </w:r>
            <w:r>
              <w:rPr>
                <w:spacing w:val="13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1,1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W/m2K,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g=0,5,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Ug</w:t>
            </w:r>
            <w:proofErr w:type="spellEnd"/>
            <w:r>
              <w:rPr>
                <w:w w:val="75"/>
                <w:sz w:val="19"/>
              </w:rPr>
              <w:t>=1,0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 xml:space="preserve">W/m2K </w:t>
            </w:r>
            <w:r>
              <w:rPr>
                <w:w w:val="85"/>
                <w:sz w:val="19"/>
              </w:rPr>
              <w:t>vnitřní</w:t>
            </w:r>
            <w:r>
              <w:rPr>
                <w:spacing w:val="-1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parapet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plastový,</w:t>
            </w:r>
            <w:r>
              <w:rPr>
                <w:spacing w:val="-1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odstín</w:t>
            </w:r>
            <w:r>
              <w:rPr>
                <w:spacing w:val="-1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bílá</w:t>
            </w:r>
            <w:r>
              <w:rPr>
                <w:spacing w:val="-1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barva</w:t>
            </w:r>
          </w:p>
          <w:p w:rsidR="008E0B72" w:rsidRDefault="008E0B72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8E0B72" w:rsidRDefault="002F10E7">
            <w:pPr>
              <w:pStyle w:val="TableParagraph"/>
              <w:spacing w:line="266" w:lineRule="auto"/>
              <w:ind w:left="124" w:right="180" w:hanging="3"/>
              <w:rPr>
                <w:sz w:val="19"/>
              </w:rPr>
            </w:pPr>
            <w:r>
              <w:rPr>
                <w:w w:val="75"/>
                <w:sz w:val="19"/>
              </w:rPr>
              <w:t>Nutno</w:t>
            </w:r>
            <w:r>
              <w:rPr>
                <w:spacing w:val="-17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zaměřit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na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stavbě</w:t>
            </w:r>
            <w:r>
              <w:rPr>
                <w:spacing w:val="-17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dle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vybouraného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nového</w:t>
            </w:r>
            <w:r>
              <w:rPr>
                <w:spacing w:val="-17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parapetu,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nutno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zajistit,</w:t>
            </w:r>
            <w:r>
              <w:rPr>
                <w:spacing w:val="-17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aby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 xml:space="preserve">výška </w:t>
            </w:r>
            <w:r>
              <w:rPr>
                <w:w w:val="80"/>
                <w:sz w:val="19"/>
              </w:rPr>
              <w:t>mezi</w:t>
            </w:r>
            <w:r>
              <w:rPr>
                <w:spacing w:val="-2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pochůznou</w:t>
            </w:r>
            <w:proofErr w:type="spellEnd"/>
            <w:r>
              <w:rPr>
                <w:spacing w:val="-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dlažbou</w:t>
            </w:r>
            <w:r>
              <w:rPr>
                <w:spacing w:val="-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na</w:t>
            </w:r>
            <w:r>
              <w:rPr>
                <w:spacing w:val="-1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podložkách</w:t>
            </w:r>
            <w:r>
              <w:rPr>
                <w:spacing w:val="-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a</w:t>
            </w:r>
            <w:r>
              <w:rPr>
                <w:spacing w:val="-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rámem</w:t>
            </w:r>
            <w:r>
              <w:rPr>
                <w:spacing w:val="-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okna</w:t>
            </w:r>
            <w:r>
              <w:rPr>
                <w:spacing w:val="-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byla</w:t>
            </w:r>
            <w:r>
              <w:rPr>
                <w:spacing w:val="-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min.</w:t>
            </w:r>
            <w:r>
              <w:rPr>
                <w:spacing w:val="-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50</w:t>
            </w:r>
            <w:r>
              <w:rPr>
                <w:spacing w:val="-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mm!!!</w:t>
            </w:r>
          </w:p>
        </w:tc>
        <w:tc>
          <w:tcPr>
            <w:tcW w:w="1985" w:type="dxa"/>
          </w:tcPr>
          <w:p w:rsidR="008E0B72" w:rsidRDefault="008E0B72">
            <w:pPr>
              <w:pStyle w:val="TableParagraph"/>
              <w:rPr>
                <w:rFonts w:ascii="Times New Roman"/>
              </w:rPr>
            </w:pPr>
          </w:p>
          <w:p w:rsidR="008E0B72" w:rsidRDefault="002F10E7">
            <w:pPr>
              <w:pStyle w:val="TableParagraph"/>
              <w:spacing w:before="180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315</w:t>
            </w:r>
          </w:p>
          <w:p w:rsidR="008E0B72" w:rsidRDefault="002F10E7">
            <w:pPr>
              <w:pStyle w:val="TableParagraph"/>
              <w:spacing w:before="155"/>
              <w:ind w:left="79"/>
              <w:rPr>
                <w:sz w:val="23"/>
              </w:rPr>
            </w:pPr>
            <w:r>
              <w:rPr>
                <w:w w:val="75"/>
                <w:sz w:val="23"/>
              </w:rPr>
              <w:t>celkem 1 ks</w:t>
            </w:r>
          </w:p>
        </w:tc>
      </w:tr>
      <w:tr w:rsidR="008E0B72">
        <w:trPr>
          <w:trHeight w:val="1876"/>
        </w:trPr>
        <w:tc>
          <w:tcPr>
            <w:tcW w:w="720" w:type="dxa"/>
          </w:tcPr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2F10E7">
            <w:pPr>
              <w:pStyle w:val="TableParagraph"/>
              <w:spacing w:before="206"/>
              <w:ind w:right="197"/>
              <w:jc w:val="right"/>
              <w:rPr>
                <w:sz w:val="23"/>
              </w:rPr>
            </w:pPr>
            <w:r>
              <w:rPr>
                <w:w w:val="60"/>
                <w:sz w:val="23"/>
              </w:rPr>
              <w:t>O3</w:t>
            </w:r>
          </w:p>
        </w:tc>
        <w:tc>
          <w:tcPr>
            <w:tcW w:w="2239" w:type="dxa"/>
          </w:tcPr>
          <w:p w:rsidR="008E0B72" w:rsidRDefault="008E0B72">
            <w:pPr>
              <w:pStyle w:val="TableParagraph"/>
              <w:rPr>
                <w:rFonts w:ascii="Times New Roman"/>
                <w:sz w:val="20"/>
              </w:rPr>
            </w:pPr>
          </w:p>
          <w:p w:rsidR="008E0B72" w:rsidRDefault="008E0B7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E0B72" w:rsidRDefault="008E0B72">
            <w:pPr>
              <w:pStyle w:val="TableParagraph"/>
              <w:ind w:left="824"/>
              <w:rPr>
                <w:rFonts w:ascii="Times New Roman"/>
                <w:sz w:val="20"/>
              </w:rPr>
            </w:pPr>
            <w:r w:rsidRPr="008E0B72">
              <w:rPr>
                <w:rFonts w:ascii="Times New Roman"/>
                <w:position w:val="7"/>
                <w:sz w:val="20"/>
              </w:rPr>
            </w:r>
            <w:r w:rsidRPr="008E0B72">
              <w:rPr>
                <w:rFonts w:ascii="Times New Roman"/>
                <w:position w:val="7"/>
                <w:sz w:val="20"/>
              </w:rPr>
              <w:pict>
                <v:group id="_x0000_s1086" style="width:26.2pt;height:17.8pt;mso-position-horizontal-relative:char;mso-position-vertical-relative:line" coordsize="524,356">
                  <v:shape id="_x0000_s1087" style="position:absolute;left:7;top:7;width:509;height:341" coordorigin="7,7" coordsize="509,341" o:spt="100" adj="0,,0" path="m516,348l516,7,7,7r,341l516,348xm487,319r,-283l34,36r,283l487,319xm470,302r,-249l53,53r,249l470,302x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2F10E7">
              <w:rPr>
                <w:rFonts w:ascii="Times New Roman"/>
                <w:spacing w:val="102"/>
                <w:position w:val="7"/>
                <w:sz w:val="20"/>
              </w:rPr>
              <w:t xml:space="preserve"> </w:t>
            </w:r>
            <w:r w:rsidRPr="008E0B72">
              <w:rPr>
                <w:rFonts w:ascii="Times New Roman"/>
                <w:spacing w:val="102"/>
                <w:sz w:val="20"/>
              </w:rPr>
            </w:r>
            <w:r w:rsidRPr="008E0B72">
              <w:rPr>
                <w:rFonts w:ascii="Times New Roman"/>
                <w:spacing w:val="102"/>
                <w:sz w:val="20"/>
              </w:rPr>
              <w:pict>
                <v:group id="_x0000_s1083" style="width:16.3pt;height:24.4pt;mso-position-horizontal-relative:char;mso-position-vertical-relative:line" coordsize="326,488">
                  <v:shape id="_x0000_s1085" style="position:absolute;top:37;width:322;height:413" coordorigin=",37" coordsize="322,413" o:spt="100" adj="0,,0" path="m,414r322,m,73r322,m250,450r,-413e" filled="f" strokeweight=".36pt">
                    <v:stroke joinstyle="round"/>
                    <v:formulas/>
                    <v:path arrowok="t" o:connecttype="segments"/>
                  </v:shape>
                  <v:shape id="_x0000_s1084" type="#_x0000_t75" style="position:absolute;left:97;width:228;height:488">
                    <v:imagedata r:id="rId6" o:title=""/>
                  </v:shape>
                  <w10:wrap type="none"/>
                  <w10:anchorlock/>
                </v:group>
              </w:pict>
            </w:r>
          </w:p>
          <w:p w:rsidR="008E0B72" w:rsidRDefault="008E0B72">
            <w:pPr>
              <w:pStyle w:val="TableParagraph"/>
              <w:rPr>
                <w:rFonts w:ascii="Times New Roman"/>
                <w:sz w:val="5"/>
              </w:rPr>
            </w:pPr>
          </w:p>
          <w:p w:rsidR="008E0B72" w:rsidRDefault="008E0B72">
            <w:pPr>
              <w:pStyle w:val="TableParagraph"/>
              <w:ind w:left="7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81" style="width:33pt;height:15.3pt;mso-position-horizontal-relative:char;mso-position-vertical-relative:line" coordsize="660,306">
                  <v:shape id="_x0000_s1082" style="position:absolute;left:3;width:653;height:303" coordorigin="4" coordsize="653,303" o:spt="100" adj="0,,0" path="m76,r,302m584,r,302m40,233r580,m145,161l4,302t511,l656,161e" filled="f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760" w:type="dxa"/>
          </w:tcPr>
          <w:p w:rsidR="008E0B72" w:rsidRDefault="002F10E7">
            <w:pPr>
              <w:pStyle w:val="TableParagraph"/>
              <w:spacing w:before="78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>typ: okno</w:t>
            </w:r>
          </w:p>
          <w:p w:rsidR="008E0B72" w:rsidRDefault="002F10E7">
            <w:pPr>
              <w:pStyle w:val="TableParagraph"/>
              <w:spacing w:before="19"/>
              <w:ind w:left="124"/>
              <w:rPr>
                <w:sz w:val="19"/>
              </w:rPr>
            </w:pPr>
            <w:r>
              <w:rPr>
                <w:w w:val="85"/>
                <w:sz w:val="19"/>
              </w:rPr>
              <w:t xml:space="preserve">rozměr: 900x600 </w:t>
            </w:r>
            <w:proofErr w:type="spellStart"/>
            <w:r>
              <w:rPr>
                <w:w w:val="85"/>
                <w:sz w:val="19"/>
              </w:rPr>
              <w:t>mmm</w:t>
            </w:r>
            <w:proofErr w:type="spellEnd"/>
            <w:r>
              <w:rPr>
                <w:w w:val="85"/>
                <w:sz w:val="19"/>
              </w:rPr>
              <w:t xml:space="preserve"> vč. podkladní profil v. 30 mm</w:t>
            </w:r>
          </w:p>
          <w:p w:rsidR="008E0B72" w:rsidRDefault="002F10E7">
            <w:pPr>
              <w:pStyle w:val="TableParagraph"/>
              <w:spacing w:before="19" w:line="261" w:lineRule="auto"/>
              <w:ind w:left="129" w:right="794" w:hanging="5"/>
              <w:rPr>
                <w:sz w:val="19"/>
              </w:rPr>
            </w:pPr>
            <w:r>
              <w:rPr>
                <w:w w:val="75"/>
                <w:sz w:val="19"/>
              </w:rPr>
              <w:t>materiál: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plastové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s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izolačním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dvojsklem,</w:t>
            </w:r>
            <w:r>
              <w:rPr>
                <w:spacing w:val="10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odstín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bílá,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vnější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sklo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z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drátoskla</w:t>
            </w:r>
            <w:proofErr w:type="spellEnd"/>
            <w:r>
              <w:rPr>
                <w:w w:val="7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specifikace: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celoobvodové</w:t>
            </w:r>
            <w:proofErr w:type="spellEnd"/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kování</w:t>
            </w:r>
            <w:r>
              <w:rPr>
                <w:spacing w:val="-2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možností</w:t>
            </w:r>
            <w:r>
              <w:rPr>
                <w:spacing w:val="-27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mikroventilace</w:t>
            </w:r>
            <w:proofErr w:type="spellEnd"/>
            <w:r>
              <w:rPr>
                <w:w w:val="85"/>
                <w:sz w:val="19"/>
              </w:rPr>
              <w:t>,</w:t>
            </w:r>
          </w:p>
          <w:p w:rsidR="008E0B72" w:rsidRDefault="002F10E7">
            <w:pPr>
              <w:pStyle w:val="TableParagraph"/>
              <w:spacing w:before="2" w:line="259" w:lineRule="auto"/>
              <w:ind w:left="124" w:firstLine="4"/>
              <w:rPr>
                <w:sz w:val="19"/>
              </w:rPr>
            </w:pPr>
            <w:r>
              <w:rPr>
                <w:w w:val="85"/>
                <w:sz w:val="19"/>
              </w:rPr>
              <w:t>součinitel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prostupu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tepla</w:t>
            </w:r>
            <w:r>
              <w:rPr>
                <w:spacing w:val="-3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okna: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Uw</w:t>
            </w:r>
            <w:proofErr w:type="spellEnd"/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=</w:t>
            </w:r>
            <w:r>
              <w:rPr>
                <w:spacing w:val="-1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1,2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W/m2*K,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g=0,63,</w:t>
            </w:r>
            <w:r>
              <w:rPr>
                <w:spacing w:val="-31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Ug</w:t>
            </w:r>
            <w:proofErr w:type="spellEnd"/>
            <w:r>
              <w:rPr>
                <w:w w:val="85"/>
                <w:sz w:val="19"/>
              </w:rPr>
              <w:t xml:space="preserve">=1,1W/m2*K </w:t>
            </w:r>
            <w:r>
              <w:rPr>
                <w:w w:val="75"/>
                <w:sz w:val="19"/>
              </w:rPr>
              <w:t>pozinkovaný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venkovní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parapet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ohýbaný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tl</w:t>
            </w:r>
            <w:proofErr w:type="spellEnd"/>
            <w:r>
              <w:rPr>
                <w:w w:val="75"/>
                <w:sz w:val="19"/>
              </w:rPr>
              <w:t>.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0,75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mm,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bílá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barva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+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plastové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boční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 xml:space="preserve">krytky </w:t>
            </w:r>
            <w:r>
              <w:rPr>
                <w:w w:val="85"/>
                <w:sz w:val="19"/>
              </w:rPr>
              <w:t>vnitřní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parapet</w:t>
            </w:r>
            <w:r>
              <w:rPr>
                <w:spacing w:val="-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plastový,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odstín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bílá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barva</w:t>
            </w:r>
          </w:p>
        </w:tc>
        <w:tc>
          <w:tcPr>
            <w:tcW w:w="1985" w:type="dxa"/>
          </w:tcPr>
          <w:p w:rsidR="008E0B72" w:rsidRDefault="002F10E7">
            <w:pPr>
              <w:pStyle w:val="TableParagraph"/>
              <w:spacing w:before="193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315, 316</w:t>
            </w:r>
          </w:p>
          <w:p w:rsidR="008E0B72" w:rsidRDefault="002F10E7">
            <w:pPr>
              <w:pStyle w:val="TableParagraph"/>
              <w:spacing w:before="183"/>
              <w:ind w:left="165"/>
              <w:rPr>
                <w:sz w:val="19"/>
              </w:rPr>
            </w:pPr>
            <w:r>
              <w:rPr>
                <w:w w:val="80"/>
                <w:sz w:val="19"/>
              </w:rPr>
              <w:t>8 ks</w:t>
            </w:r>
          </w:p>
          <w:p w:rsidR="008E0B72" w:rsidRDefault="002F10E7">
            <w:pPr>
              <w:pStyle w:val="TableParagraph"/>
              <w:spacing w:before="81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317, 318, 319</w:t>
            </w:r>
          </w:p>
          <w:p w:rsidR="008E0B72" w:rsidRDefault="002F10E7">
            <w:pPr>
              <w:pStyle w:val="TableParagraph"/>
              <w:spacing w:before="135"/>
              <w:ind w:left="165"/>
              <w:rPr>
                <w:sz w:val="19"/>
              </w:rPr>
            </w:pPr>
            <w:r>
              <w:rPr>
                <w:w w:val="80"/>
                <w:sz w:val="19"/>
              </w:rPr>
              <w:t>17 ks</w:t>
            </w:r>
          </w:p>
          <w:p w:rsidR="008E0B72" w:rsidRDefault="002F10E7">
            <w:pPr>
              <w:pStyle w:val="TableParagraph"/>
              <w:spacing w:before="99"/>
              <w:ind w:left="79"/>
              <w:rPr>
                <w:sz w:val="23"/>
              </w:rPr>
            </w:pPr>
            <w:r>
              <w:rPr>
                <w:w w:val="75"/>
                <w:sz w:val="23"/>
              </w:rPr>
              <w:t>celkem 25 ks</w:t>
            </w:r>
          </w:p>
        </w:tc>
      </w:tr>
      <w:tr w:rsidR="008E0B72">
        <w:trPr>
          <w:trHeight w:val="1845"/>
        </w:trPr>
        <w:tc>
          <w:tcPr>
            <w:tcW w:w="720" w:type="dxa"/>
          </w:tcPr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2F10E7">
            <w:pPr>
              <w:pStyle w:val="TableParagraph"/>
              <w:spacing w:before="206"/>
              <w:ind w:right="197"/>
              <w:jc w:val="right"/>
              <w:rPr>
                <w:sz w:val="23"/>
              </w:rPr>
            </w:pPr>
            <w:r>
              <w:rPr>
                <w:w w:val="60"/>
                <w:sz w:val="23"/>
              </w:rPr>
              <w:t>O4</w:t>
            </w:r>
          </w:p>
        </w:tc>
        <w:tc>
          <w:tcPr>
            <w:tcW w:w="2239" w:type="dxa"/>
          </w:tcPr>
          <w:p w:rsidR="008E0B72" w:rsidRDefault="008E0B72">
            <w:pPr>
              <w:pStyle w:val="TableParagraph"/>
              <w:rPr>
                <w:rFonts w:ascii="Times New Roman"/>
                <w:sz w:val="20"/>
              </w:rPr>
            </w:pPr>
          </w:p>
          <w:p w:rsidR="008E0B72" w:rsidRDefault="008E0B7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E0B72" w:rsidRDefault="002F10E7">
            <w:pPr>
              <w:pStyle w:val="TableParagraph"/>
              <w:ind w:left="8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7"/>
                <w:sz w:val="20"/>
                <w:lang w:eastAsia="cs-CZ"/>
              </w:rPr>
              <w:drawing>
                <wp:inline distT="0" distB="0" distL="0" distR="0">
                  <wp:extent cx="223837" cy="223837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9"/>
                <w:position w:val="7"/>
                <w:sz w:val="20"/>
              </w:rPr>
              <w:t xml:space="preserve"> </w:t>
            </w:r>
            <w:r w:rsidR="008E0B72" w:rsidRPr="008E0B72">
              <w:rPr>
                <w:rFonts w:ascii="Times New Roman"/>
                <w:spacing w:val="109"/>
                <w:sz w:val="20"/>
              </w:rPr>
            </w:r>
            <w:r w:rsidR="008E0B72" w:rsidRPr="008E0B72">
              <w:rPr>
                <w:rFonts w:ascii="Times New Roman"/>
                <w:spacing w:val="109"/>
                <w:sz w:val="20"/>
              </w:rPr>
              <w:pict>
                <v:group id="_x0000_s1078" style="width:12.55pt;height:24.5pt;mso-position-horizontal-relative:char;mso-position-vertical-relative:line" coordsize="251,490">
                  <v:shape id="_x0000_s1080" style="position:absolute;top:39;width:248;height:411" coordorigin=",40" coordsize="248,411" o:spt="100" adj="0,,0" path="m,416r247,m,76r247,m178,450r,-410e" filled="f" strokeweight=".36pt">
                    <v:stroke joinstyle="round"/>
                    <v:formulas/>
                    <v:path arrowok="t" o:connecttype="segments"/>
                  </v:shape>
                  <v:shape id="_x0000_s1079" type="#_x0000_t75" style="position:absolute;left:25;width:226;height:490">
                    <v:imagedata r:id="rId8" o:title=""/>
                  </v:shape>
                  <w10:wrap type="none"/>
                  <w10:anchorlock/>
                </v:group>
              </w:pict>
            </w:r>
          </w:p>
          <w:p w:rsidR="008E0B72" w:rsidRDefault="008E0B72">
            <w:pPr>
              <w:pStyle w:val="TableParagraph"/>
              <w:rPr>
                <w:rFonts w:ascii="Times New Roman"/>
                <w:sz w:val="5"/>
              </w:rPr>
            </w:pPr>
          </w:p>
          <w:p w:rsidR="008E0B72" w:rsidRDefault="008E0B72">
            <w:pPr>
              <w:pStyle w:val="TableParagraph"/>
              <w:ind w:left="8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5" style="width:24.5pt;height:11.7pt;mso-position-horizontal-relative:char;mso-position-vertical-relative:line" coordsize="490,234">
                  <v:shape id="_x0000_s1077" style="position:absolute;left:39;width:411;height:231" coordorigin="40" coordsize="411,231" o:spt="100" adj="0,,0" path="m76,r,230m416,r,230m40,161r410,e" filled="f" strokeweight=".36pt">
                    <v:stroke joinstyle="round"/>
                    <v:formulas/>
                    <v:path arrowok="t" o:connecttype="segments"/>
                  </v:shape>
                  <v:shape id="_x0000_s1076" type="#_x0000_t75" style="position:absolute;top:8;width:490;height:226">
                    <v:imagedata r:id="rId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760" w:type="dxa"/>
          </w:tcPr>
          <w:p w:rsidR="008E0B72" w:rsidRDefault="002F10E7">
            <w:pPr>
              <w:pStyle w:val="TableParagraph"/>
              <w:spacing w:before="76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>typ: okno</w:t>
            </w:r>
          </w:p>
          <w:p w:rsidR="008E0B72" w:rsidRDefault="002F10E7">
            <w:pPr>
              <w:pStyle w:val="TableParagraph"/>
              <w:spacing w:before="21"/>
              <w:ind w:left="124"/>
              <w:rPr>
                <w:sz w:val="19"/>
              </w:rPr>
            </w:pPr>
            <w:r>
              <w:rPr>
                <w:w w:val="85"/>
                <w:sz w:val="19"/>
              </w:rPr>
              <w:t xml:space="preserve">rozměr: 600x600 </w:t>
            </w:r>
            <w:proofErr w:type="spellStart"/>
            <w:r>
              <w:rPr>
                <w:w w:val="85"/>
                <w:sz w:val="19"/>
              </w:rPr>
              <w:t>mmm</w:t>
            </w:r>
            <w:proofErr w:type="spellEnd"/>
            <w:r>
              <w:rPr>
                <w:w w:val="85"/>
                <w:sz w:val="19"/>
              </w:rPr>
              <w:t xml:space="preserve"> vč. podkladní profil v. 30 mm</w:t>
            </w:r>
          </w:p>
          <w:p w:rsidR="008E0B72" w:rsidRDefault="002F10E7">
            <w:pPr>
              <w:pStyle w:val="TableParagraph"/>
              <w:spacing w:before="17" w:line="264" w:lineRule="auto"/>
              <w:ind w:left="129" w:right="794" w:hanging="5"/>
              <w:rPr>
                <w:sz w:val="19"/>
              </w:rPr>
            </w:pPr>
            <w:r>
              <w:rPr>
                <w:w w:val="75"/>
                <w:sz w:val="19"/>
              </w:rPr>
              <w:t>materiál: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plastové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s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izolačním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dvojsklem,</w:t>
            </w:r>
            <w:r>
              <w:rPr>
                <w:spacing w:val="10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odstín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bílá,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vnější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sklo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z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drátoskla</w:t>
            </w:r>
            <w:proofErr w:type="spellEnd"/>
            <w:r>
              <w:rPr>
                <w:w w:val="7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specifikace: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celoobvodové</w:t>
            </w:r>
            <w:proofErr w:type="spellEnd"/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kování</w:t>
            </w:r>
            <w:r>
              <w:rPr>
                <w:spacing w:val="-2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možností</w:t>
            </w:r>
            <w:r>
              <w:rPr>
                <w:spacing w:val="-27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mikroventilace</w:t>
            </w:r>
            <w:proofErr w:type="spellEnd"/>
            <w:r>
              <w:rPr>
                <w:w w:val="85"/>
                <w:sz w:val="19"/>
              </w:rPr>
              <w:t>,</w:t>
            </w:r>
          </w:p>
          <w:p w:rsidR="008E0B72" w:rsidRDefault="002F10E7">
            <w:pPr>
              <w:pStyle w:val="TableParagraph"/>
              <w:spacing w:line="259" w:lineRule="auto"/>
              <w:ind w:left="124" w:firstLine="4"/>
              <w:rPr>
                <w:sz w:val="19"/>
              </w:rPr>
            </w:pPr>
            <w:r>
              <w:rPr>
                <w:w w:val="85"/>
                <w:sz w:val="19"/>
              </w:rPr>
              <w:t>součinitel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prostupu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tepla</w:t>
            </w:r>
            <w:r>
              <w:rPr>
                <w:spacing w:val="-3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okna: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Uw</w:t>
            </w:r>
            <w:proofErr w:type="spellEnd"/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=</w:t>
            </w:r>
            <w:r>
              <w:rPr>
                <w:spacing w:val="-1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1,2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W/m2*K,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g=0,63,</w:t>
            </w:r>
            <w:r>
              <w:rPr>
                <w:spacing w:val="-31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Ug</w:t>
            </w:r>
            <w:proofErr w:type="spellEnd"/>
            <w:r>
              <w:rPr>
                <w:w w:val="85"/>
                <w:sz w:val="19"/>
              </w:rPr>
              <w:t xml:space="preserve">=1,1W/m2*K </w:t>
            </w:r>
            <w:r>
              <w:rPr>
                <w:w w:val="75"/>
                <w:sz w:val="19"/>
              </w:rPr>
              <w:t>pozinkovaný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venkovní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parapet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ohýbaný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tl</w:t>
            </w:r>
            <w:proofErr w:type="spellEnd"/>
            <w:r>
              <w:rPr>
                <w:w w:val="75"/>
                <w:sz w:val="19"/>
              </w:rPr>
              <w:t>.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0,75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mm,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bílá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barva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+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plastové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boční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 xml:space="preserve">krytky </w:t>
            </w:r>
            <w:r>
              <w:rPr>
                <w:w w:val="85"/>
                <w:sz w:val="19"/>
              </w:rPr>
              <w:t>vnitřní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parapet</w:t>
            </w:r>
            <w:r>
              <w:rPr>
                <w:spacing w:val="-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plastový,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odstín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bílá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barva</w:t>
            </w:r>
          </w:p>
        </w:tc>
        <w:tc>
          <w:tcPr>
            <w:tcW w:w="1985" w:type="dxa"/>
          </w:tcPr>
          <w:p w:rsidR="008E0B72" w:rsidRDefault="002F10E7">
            <w:pPr>
              <w:pStyle w:val="TableParagraph"/>
              <w:spacing w:before="191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315, 316</w:t>
            </w:r>
          </w:p>
          <w:p w:rsidR="008E0B72" w:rsidRDefault="002F10E7">
            <w:pPr>
              <w:pStyle w:val="TableParagraph"/>
              <w:spacing w:before="185"/>
              <w:ind w:left="165"/>
              <w:rPr>
                <w:sz w:val="19"/>
              </w:rPr>
            </w:pPr>
            <w:r>
              <w:rPr>
                <w:w w:val="80"/>
                <w:sz w:val="19"/>
              </w:rPr>
              <w:t>2 ks</w:t>
            </w:r>
          </w:p>
          <w:p w:rsidR="008E0B72" w:rsidRDefault="002F10E7">
            <w:pPr>
              <w:pStyle w:val="TableParagraph"/>
              <w:spacing w:before="81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317, 318, 319</w:t>
            </w:r>
          </w:p>
          <w:p w:rsidR="008E0B72" w:rsidRDefault="002F10E7">
            <w:pPr>
              <w:pStyle w:val="TableParagraph"/>
              <w:spacing w:before="132"/>
              <w:ind w:left="165"/>
              <w:rPr>
                <w:sz w:val="19"/>
              </w:rPr>
            </w:pPr>
            <w:r>
              <w:rPr>
                <w:w w:val="80"/>
                <w:sz w:val="19"/>
              </w:rPr>
              <w:t>2 ks</w:t>
            </w:r>
          </w:p>
          <w:p w:rsidR="008E0B72" w:rsidRDefault="002F10E7">
            <w:pPr>
              <w:pStyle w:val="TableParagraph"/>
              <w:spacing w:before="99" w:line="263" w:lineRule="exact"/>
              <w:ind w:left="79"/>
              <w:rPr>
                <w:sz w:val="23"/>
              </w:rPr>
            </w:pPr>
            <w:r>
              <w:rPr>
                <w:w w:val="75"/>
                <w:sz w:val="23"/>
              </w:rPr>
              <w:t>celkem 4ks</w:t>
            </w:r>
          </w:p>
        </w:tc>
      </w:tr>
      <w:tr w:rsidR="008E0B72">
        <w:trPr>
          <w:trHeight w:val="1900"/>
        </w:trPr>
        <w:tc>
          <w:tcPr>
            <w:tcW w:w="720" w:type="dxa"/>
          </w:tcPr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8E0B72"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 w:rsidR="008E0B72" w:rsidRDefault="002F10E7">
            <w:pPr>
              <w:pStyle w:val="TableParagraph"/>
              <w:spacing w:before="1"/>
              <w:ind w:right="197"/>
              <w:jc w:val="right"/>
              <w:rPr>
                <w:sz w:val="23"/>
              </w:rPr>
            </w:pPr>
            <w:r>
              <w:rPr>
                <w:w w:val="60"/>
                <w:sz w:val="23"/>
              </w:rPr>
              <w:t>O5</w:t>
            </w:r>
          </w:p>
        </w:tc>
        <w:tc>
          <w:tcPr>
            <w:tcW w:w="2239" w:type="dxa"/>
          </w:tcPr>
          <w:p w:rsidR="008E0B72" w:rsidRDefault="008E0B72">
            <w:pPr>
              <w:pStyle w:val="TableParagraph"/>
              <w:rPr>
                <w:rFonts w:ascii="Times New Roman"/>
              </w:rPr>
            </w:pPr>
          </w:p>
          <w:p w:rsidR="008E0B72" w:rsidRDefault="008E0B72">
            <w:pPr>
              <w:pStyle w:val="TableParagraph"/>
              <w:rPr>
                <w:rFonts w:ascii="Times New Roman"/>
                <w:sz w:val="26"/>
              </w:rPr>
            </w:pPr>
          </w:p>
          <w:p w:rsidR="008E0B72" w:rsidRDefault="002F10E7">
            <w:pPr>
              <w:pStyle w:val="TableParagraph"/>
              <w:ind w:right="439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7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pacing w:val="-12"/>
                <w:sz w:val="19"/>
                <w:u w:val="single"/>
              </w:rPr>
              <w:t xml:space="preserve"> </w:t>
            </w:r>
          </w:p>
          <w:p w:rsidR="008E0B72" w:rsidRDefault="008E0B72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8E0B72" w:rsidRDefault="008E0B72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3" style="width:41.4pt;height:13.3pt;mso-position-horizontal-relative:char;mso-position-vertical-relative:line" coordsize="828,266">
                  <v:shape id="_x0000_s1074" style="position:absolute;left:3;width:821;height:262" coordorigin="4" coordsize="821,262" o:spt="100" adj="0,,0" path="m73,r,262m755,r,262m40,192r751,m145,120l4,262t679,l824,120m316,156r,-113l306,60r-7,5e" filled="f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8E0B72" w:rsidRDefault="008E0B72">
            <w:pPr>
              <w:pStyle w:val="TableParagraph"/>
              <w:rPr>
                <w:rFonts w:ascii="Times New Roman"/>
                <w:sz w:val="20"/>
              </w:rPr>
            </w:pPr>
          </w:p>
          <w:p w:rsidR="008E0B72" w:rsidRDefault="008E0B7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</w:tc>
        <w:tc>
          <w:tcPr>
            <w:tcW w:w="5760" w:type="dxa"/>
          </w:tcPr>
          <w:p w:rsidR="008E0B72" w:rsidRDefault="002F10E7">
            <w:pPr>
              <w:pStyle w:val="TableParagraph"/>
              <w:spacing w:before="76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>typ: okno</w:t>
            </w:r>
          </w:p>
          <w:p w:rsidR="008E0B72" w:rsidRDefault="002F10E7">
            <w:pPr>
              <w:pStyle w:val="TableParagraph"/>
              <w:spacing w:before="19"/>
              <w:ind w:left="124"/>
              <w:rPr>
                <w:sz w:val="19"/>
              </w:rPr>
            </w:pPr>
            <w:r>
              <w:rPr>
                <w:w w:val="85"/>
                <w:sz w:val="19"/>
              </w:rPr>
              <w:t xml:space="preserve">rozměr: 1200x600 </w:t>
            </w:r>
            <w:proofErr w:type="spellStart"/>
            <w:r>
              <w:rPr>
                <w:w w:val="85"/>
                <w:sz w:val="19"/>
              </w:rPr>
              <w:t>mmm</w:t>
            </w:r>
            <w:proofErr w:type="spellEnd"/>
            <w:r>
              <w:rPr>
                <w:w w:val="85"/>
                <w:sz w:val="19"/>
              </w:rPr>
              <w:t xml:space="preserve"> vč. podkladní profil v. 30 mm</w:t>
            </w:r>
          </w:p>
          <w:p w:rsidR="008E0B72" w:rsidRDefault="002F10E7">
            <w:pPr>
              <w:pStyle w:val="TableParagraph"/>
              <w:spacing w:before="19" w:line="264" w:lineRule="auto"/>
              <w:ind w:left="129" w:right="794" w:hanging="5"/>
              <w:rPr>
                <w:sz w:val="19"/>
              </w:rPr>
            </w:pPr>
            <w:r>
              <w:rPr>
                <w:w w:val="75"/>
                <w:sz w:val="19"/>
              </w:rPr>
              <w:t>materiál: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plastové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s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izolačním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dvojsklem,</w:t>
            </w:r>
            <w:r>
              <w:rPr>
                <w:spacing w:val="10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odstín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bílá,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vnější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sklo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z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drátoskla</w:t>
            </w:r>
            <w:proofErr w:type="spellEnd"/>
            <w:r>
              <w:rPr>
                <w:w w:val="7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specifikace: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celoobvodové</w:t>
            </w:r>
            <w:proofErr w:type="spellEnd"/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kování</w:t>
            </w:r>
            <w:r>
              <w:rPr>
                <w:spacing w:val="-2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</w:t>
            </w:r>
            <w:r>
              <w:rPr>
                <w:spacing w:val="-2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možností</w:t>
            </w:r>
            <w:r>
              <w:rPr>
                <w:spacing w:val="-27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mikroventilace</w:t>
            </w:r>
            <w:proofErr w:type="spellEnd"/>
            <w:r>
              <w:rPr>
                <w:w w:val="85"/>
                <w:sz w:val="19"/>
              </w:rPr>
              <w:t>,</w:t>
            </w:r>
          </w:p>
          <w:p w:rsidR="008E0B72" w:rsidRDefault="002F10E7">
            <w:pPr>
              <w:pStyle w:val="TableParagraph"/>
              <w:spacing w:line="259" w:lineRule="auto"/>
              <w:ind w:left="124" w:firstLine="4"/>
              <w:rPr>
                <w:sz w:val="19"/>
              </w:rPr>
            </w:pPr>
            <w:r>
              <w:rPr>
                <w:w w:val="85"/>
                <w:sz w:val="19"/>
              </w:rPr>
              <w:t>součinitel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prostupu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tepla</w:t>
            </w:r>
            <w:r>
              <w:rPr>
                <w:spacing w:val="-3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okna: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Uw</w:t>
            </w:r>
            <w:proofErr w:type="spellEnd"/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=</w:t>
            </w:r>
            <w:r>
              <w:rPr>
                <w:spacing w:val="-1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1,2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W/m2*K,</w:t>
            </w:r>
            <w:r>
              <w:rPr>
                <w:spacing w:val="-3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g=0,63,</w:t>
            </w:r>
            <w:r>
              <w:rPr>
                <w:spacing w:val="-31"/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Ug</w:t>
            </w:r>
            <w:proofErr w:type="spellEnd"/>
            <w:r>
              <w:rPr>
                <w:w w:val="85"/>
                <w:sz w:val="19"/>
              </w:rPr>
              <w:t xml:space="preserve">=1,1W/m2*K </w:t>
            </w:r>
            <w:r>
              <w:rPr>
                <w:w w:val="75"/>
                <w:sz w:val="19"/>
              </w:rPr>
              <w:t>pozinkovaný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venkovní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parapet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ohýbaný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tl</w:t>
            </w:r>
            <w:proofErr w:type="spellEnd"/>
            <w:r>
              <w:rPr>
                <w:w w:val="75"/>
                <w:sz w:val="19"/>
              </w:rPr>
              <w:t>.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0,75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mm,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bílá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barva</w:t>
            </w:r>
            <w:r>
              <w:rPr>
                <w:spacing w:val="-16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+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plastové</w:t>
            </w:r>
            <w:r>
              <w:rPr>
                <w:spacing w:val="-14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boční</w:t>
            </w:r>
            <w:r>
              <w:rPr>
                <w:spacing w:val="-15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 xml:space="preserve">krytky </w:t>
            </w:r>
            <w:r>
              <w:rPr>
                <w:w w:val="85"/>
                <w:sz w:val="19"/>
              </w:rPr>
              <w:t>vnitřní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parapet</w:t>
            </w:r>
            <w:r>
              <w:rPr>
                <w:spacing w:val="-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plastový,</w:t>
            </w:r>
            <w:r>
              <w:rPr>
                <w:spacing w:val="-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odstín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bílá</w:t>
            </w:r>
            <w:r>
              <w:rPr>
                <w:spacing w:val="-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barva</w:t>
            </w:r>
          </w:p>
        </w:tc>
        <w:tc>
          <w:tcPr>
            <w:tcW w:w="1985" w:type="dxa"/>
          </w:tcPr>
          <w:p w:rsidR="008E0B72" w:rsidRDefault="002F10E7">
            <w:pPr>
              <w:pStyle w:val="TableParagraph"/>
              <w:spacing w:before="191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315, 316</w:t>
            </w:r>
          </w:p>
          <w:p w:rsidR="008E0B72" w:rsidRDefault="002F10E7">
            <w:pPr>
              <w:pStyle w:val="TableParagraph"/>
              <w:spacing w:before="182"/>
              <w:ind w:left="165"/>
              <w:rPr>
                <w:sz w:val="19"/>
              </w:rPr>
            </w:pPr>
            <w:r>
              <w:rPr>
                <w:w w:val="80"/>
                <w:sz w:val="19"/>
              </w:rPr>
              <w:t>4 ks</w:t>
            </w:r>
          </w:p>
          <w:p w:rsidR="008E0B72" w:rsidRDefault="002F10E7">
            <w:pPr>
              <w:pStyle w:val="TableParagraph"/>
              <w:spacing w:before="82"/>
              <w:ind w:left="79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čp</w:t>
            </w:r>
            <w:proofErr w:type="spellEnd"/>
            <w:r>
              <w:rPr>
                <w:w w:val="80"/>
                <w:sz w:val="19"/>
              </w:rPr>
              <w:t>. 317, 318, 319</w:t>
            </w:r>
          </w:p>
          <w:p w:rsidR="008E0B72" w:rsidRDefault="002F10E7">
            <w:pPr>
              <w:pStyle w:val="TableParagraph"/>
              <w:spacing w:before="134"/>
              <w:ind w:left="165"/>
              <w:rPr>
                <w:sz w:val="19"/>
              </w:rPr>
            </w:pPr>
            <w:r>
              <w:rPr>
                <w:w w:val="80"/>
                <w:sz w:val="19"/>
              </w:rPr>
              <w:t>1 ks</w:t>
            </w:r>
          </w:p>
          <w:p w:rsidR="008E0B72" w:rsidRDefault="002F10E7">
            <w:pPr>
              <w:pStyle w:val="TableParagraph"/>
              <w:spacing w:before="99"/>
              <w:ind w:left="79"/>
              <w:rPr>
                <w:sz w:val="23"/>
              </w:rPr>
            </w:pPr>
            <w:r>
              <w:rPr>
                <w:w w:val="75"/>
                <w:sz w:val="23"/>
              </w:rPr>
              <w:t>celkem 5ks</w:t>
            </w:r>
          </w:p>
        </w:tc>
      </w:tr>
    </w:tbl>
    <w:p w:rsidR="008E0B72" w:rsidRDefault="008E0B72">
      <w:pPr>
        <w:pStyle w:val="Zkladntext"/>
        <w:ind w:left="0"/>
        <w:rPr>
          <w:rFonts w:ascii="Times New Roman"/>
          <w:sz w:val="11"/>
        </w:rPr>
      </w:pPr>
      <w:r w:rsidRPr="008E0B72">
        <w:pict>
          <v:group id="_x0000_s1054" style="position:absolute;margin-left:102.4pt;margin-top:160.8pt;width:56.65pt;height:81.4pt;z-index:-15902208;mso-position-horizontal-relative:page;mso-position-vertical-relative:page" coordorigin="2048,3216" coordsize="1133,1628">
            <v:shape id="_x0000_s1066" style="position:absolute;left:2121;top:3433;width:766;height:1107" coordorigin="2122,3434" coordsize="766,1107" o:spt="100" adj="0,,0" path="m2887,4540r,-1106l2122,3434r,1106l2887,4540xm2604,4494r,-1015l2167,3479r,1015l2604,4494xm2842,4494r,-1015l2633,3479r,1015l2842,4494xm2580,4473r,-970l2189,3503r,970l2580,4473xe" filled="f" strokeweight=".72pt">
              <v:stroke joinstyle="round"/>
              <v:formulas/>
              <v:path arrowok="t" o:connecttype="segments"/>
            </v:shape>
            <v:shape id="_x0000_s1065" style="position:absolute;left:2052;top:4664;width:622;height:176" coordorigin="2052,4665" coordsize="622,176" o:spt="100" adj="0,,0" path="m2122,4710r,130m2604,4665r,175m2086,4768r554,m2194,4698r-142,142m2532,4840r142,-142e" filled="f" strokeweight=".36pt">
              <v:stroke joinstyle="round"/>
              <v:formulas/>
              <v:path arrowok="t" o:connecttype="segments"/>
            </v:shape>
            <v:shape id="_x0000_s1064" type="#_x0000_t75" style="position:absolute;left:2271;top:4615;width:183;height:123">
              <v:imagedata r:id="rId10" o:title=""/>
            </v:shape>
            <v:shape id="_x0000_s1063" style="position:absolute;left:2052;top:3220;width:905;height:1620" coordorigin="2052,3220" coordsize="905,1620" o:spt="100" adj="0,,0" path="m2604,4665r,175m2887,4710r,130m2568,4768r355,m2674,4698r-142,142m2815,4840r142,-142m2657,4713r5,9l2664,4727r10,7l2683,4734r10,-7l2700,4718r2,-17l2702,4691r-2,-17l2693,4662r-10,-4l2674,4658r-10,4l2662,4670r2,-51l2698,4619t45,l2748,4619r10,7l2765,4641r2,29l2767,4684r-2,29l2758,4727r-10,7l2743,4734r-12,-7l2726,4713r-4,-29l2722,4670r4,-29l2731,4626r12,-7xm2808,4619r5,l2822,4626r8,15l2832,4670r,14l2830,4713r-8,14l2813,4734r-5,l2796,4727r-5,-14l2786,4684r,-14l2791,4641r5,-15l2808,4619xm2122,3263r,36m2194,3299r-142,142m2887,3263r,36m2815,3441r142,-142m2405,3335r,-115l2395,3237r-5,5e" filled="f" strokeweight=".36pt">
              <v:stroke joinstyle="round"/>
              <v:formulas/>
              <v:path arrowok="t" o:connecttype="segments"/>
            </v:shape>
            <v:shape id="_x0000_s1062" type="#_x0000_t75" style="position:absolute;left:2442;top:3216;width:180;height:123">
              <v:imagedata r:id="rId11" o:title=""/>
            </v:shape>
            <v:shape id="_x0000_s1061" style="position:absolute;left:2959;top:3364;width:219;height:1246" coordorigin="2959,3364" coordsize="219,1246" o:spt="100" adj="0,,0" path="m3058,3434r120,m3058,4540r120,m3108,3400r,1176m3178,3506l3036,3364t,1104l3178,4610m3072,4086r-113,l2974,4096r7,7e" filled="f" strokeweight=".36pt">
              <v:stroke joinstyle="round"/>
              <v:formulas/>
              <v:path arrowok="t" o:connecttype="segments"/>
            </v:shape>
            <v:shape id="_x0000_s1060" type="#_x0000_t75" style="position:absolute;left:2955;top:3869;width:120;height:183">
              <v:imagedata r:id="rId12" o:title=""/>
            </v:shape>
            <v:shape id="_x0000_s1059" style="position:absolute;left:2731;top:3904;width:56;height:111" coordorigin="2731,3904" coordsize="56,111" o:spt="100" adj="0,,0" path="m2731,3904r,36m2731,3957r,5m2731,3978r,36m2786,3959r-33,e" filled="f" strokeweight=".24pt">
              <v:stroke joinstyle="round"/>
              <v:formulas/>
              <v:path arrowok="t" o:connecttype="segments"/>
            </v:shape>
            <v:line id="_x0000_s1058" style="position:absolute" from="2729,3959" to="2736,3959" strokeweight=".24pt"/>
            <v:shape id="_x0000_s1057" style="position:absolute;left:2121;top:3433;width:591;height:1107" coordorigin="2122,3434" coordsize="591,1107" o:spt="100" adj="0,,0" path="m2712,3959r-34,m2122,3434r33,38m2167,3484r5,5m2182,3501r28,31m2222,3544r5,5m2237,3561r29,31m2278,3604r4,5m2292,3621r29,31m2333,3664r5,5m2347,3681r29,31m2388,3724r5,5m2402,3741r29,31m2443,3784r5,5m2458,3801r28,31m2498,3844r5,5m2515,3861r27,31m2554,3904r4,5m2570,3921r34,38m2604,3959r-19,24m2573,3995r-3,5m2558,4012r-26,34m2520,4060r-2,2m2506,4077r-27,31m2470,4122r-5,3m2455,4139r-29,31m2417,4185r-5,5m2402,4202r-26,33m2364,4247r-2,5m2350,4264r-27,34m2311,4310r-2,4m2299,4326r-29,34m2261,4372r-5,5m2246,4391r-26,31m2208,4437r-2,2m2194,4454r-27,31m2155,4499r-2,3m2141,4516r-19,24m2122,4540r14,-58m2138,4466r3,-5m2146,4444r9,-41m2158,4386r2,-4m2162,4365r12,-41m2177,4307r2,-5m2182,4286r9,-41m2196,4228r2,-5m2201,4206r9,-40m2215,4149r,-5m2220,4127r10,-41m2234,4070r,-5m2239,4048r10,-41m2254,3990r,-4m2258,3969r10,-43m2273,3911r,-5m2278,3890r9,-44m2292,3830r,-5m2297,3810r9,-43m2309,3750r2,-4m2316,3729r10,-41m2328,3671r2,-5m2333,3650r12,-41m2347,3592r3,-5m2352,3570r10,-40m2366,3513r3,-5m2371,3491r15,-57m2386,3434r12,60m2400,3510r,5m2405,3532r7,41m2417,3590r,4m2419,3611r10,41e" filled="f" strokeweight=".24pt">
              <v:stroke joinstyle="round"/>
              <v:formulas/>
              <v:path arrowok="t" o:connecttype="segments"/>
            </v:shape>
            <v:line id="_x0000_s1056" style="position:absolute" from="2429,3672" to="2434,3672" strokeweight=".36pt"/>
            <v:shape id="_x0000_s1055" style="position:absolute;left:2436;top:3690;width:168;height:862" coordorigin="2436,3690" coordsize="168,862" o:spt="100" adj="0,,0" path="m2436,3690r7,44m2448,3750r,5m2450,3772r10,41m2462,3830r3,4m2467,3851r7,43m2479,3911r,5m2482,3933r9,41m2494,3990r2,5m2498,4012r8,41m2510,4070r,4m2513,4091r9,43m2525,4151r2,5m2530,4173r7,41m2542,4230r,5m2546,4252r8,43m2556,4310r2,7m2561,4334r7,40m2573,4391r,5m2578,4413r7,41m2587,4470r3,5m2592,4492r12,60e" filled="f" strokeweight=".2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F10E7">
        <w:rPr>
          <w:noProof/>
          <w:lang w:eastAsia="cs-CZ"/>
        </w:rPr>
        <w:drawing>
          <wp:anchor distT="0" distB="0" distL="0" distR="0" simplePos="0" relativeHeight="487414784" behindDoc="1" locked="0" layoutInCell="1" allowOverlap="1">
            <wp:simplePos x="0" y="0"/>
            <wp:positionH relativeFrom="page">
              <wp:posOffset>618759</wp:posOffset>
            </wp:positionH>
            <wp:positionV relativeFrom="page">
              <wp:posOffset>1229360</wp:posOffset>
            </wp:positionV>
            <wp:extent cx="236598" cy="23812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9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0E7">
        <w:rPr>
          <w:noProof/>
          <w:lang w:eastAsia="cs-CZ"/>
        </w:rPr>
        <w:drawing>
          <wp:anchor distT="0" distB="0" distL="0" distR="0" simplePos="0" relativeHeight="487415296" behindDoc="1" locked="0" layoutInCell="1" allowOverlap="1">
            <wp:simplePos x="0" y="0"/>
            <wp:positionH relativeFrom="page">
              <wp:posOffset>618759</wp:posOffset>
            </wp:positionH>
            <wp:positionV relativeFrom="page">
              <wp:posOffset>2421128</wp:posOffset>
            </wp:positionV>
            <wp:extent cx="236598" cy="238125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9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0E7">
        <w:rPr>
          <w:noProof/>
          <w:lang w:eastAsia="cs-CZ"/>
        </w:rPr>
        <w:drawing>
          <wp:anchor distT="0" distB="0" distL="0" distR="0" simplePos="0" relativeHeight="487415808" behindDoc="1" locked="0" layoutInCell="1" allowOverlap="1">
            <wp:simplePos x="0" y="0"/>
            <wp:positionH relativeFrom="page">
              <wp:posOffset>618759</wp:posOffset>
            </wp:positionH>
            <wp:positionV relativeFrom="page">
              <wp:posOffset>3983228</wp:posOffset>
            </wp:positionV>
            <wp:extent cx="238125" cy="238125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0E7">
        <w:rPr>
          <w:noProof/>
          <w:lang w:eastAsia="cs-CZ"/>
        </w:rPr>
        <w:drawing>
          <wp:anchor distT="0" distB="0" distL="0" distR="0" simplePos="0" relativeHeight="487416320" behindDoc="1" locked="0" layoutInCell="1" allowOverlap="1">
            <wp:simplePos x="0" y="0"/>
            <wp:positionH relativeFrom="page">
              <wp:posOffset>618759</wp:posOffset>
            </wp:positionH>
            <wp:positionV relativeFrom="page">
              <wp:posOffset>5176520</wp:posOffset>
            </wp:positionV>
            <wp:extent cx="236598" cy="238125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9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0E7">
        <w:rPr>
          <w:noProof/>
          <w:lang w:eastAsia="cs-CZ"/>
        </w:rPr>
        <w:drawing>
          <wp:anchor distT="0" distB="0" distL="0" distR="0" simplePos="0" relativeHeight="487416832" behindDoc="1" locked="0" layoutInCell="1" allowOverlap="1">
            <wp:simplePos x="0" y="0"/>
            <wp:positionH relativeFrom="page">
              <wp:posOffset>618759</wp:posOffset>
            </wp:positionH>
            <wp:positionV relativeFrom="page">
              <wp:posOffset>6296660</wp:posOffset>
            </wp:positionV>
            <wp:extent cx="236598" cy="238125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9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72">
        <w:pict>
          <v:group id="_x0000_s1051" style="position:absolute;margin-left:108.35pt;margin-top:491.85pt;width:34.8pt;height:17.8pt;z-index:-15899136;mso-position-horizontal-relative:page;mso-position-vertical-relative:page" coordorigin="2167,9837" coordsize="696,356">
            <v:shape id="_x0000_s1053" style="position:absolute;left:2174;top:9844;width:682;height:341" coordorigin="2174,9844" coordsize="682,341" o:spt="100" adj="0,,0" path="m2856,10185r,-341l2174,9844r,341l2856,10185xm2827,10156r,-283l2203,9873r,283l2827,10156xm2810,10139r,-249l2220,9890r,249l2810,10139xe" filled="f" strokeweight=".72pt">
              <v:stroke joinstyle="round"/>
              <v:formulas/>
              <v:path arrowok="t" o:connecttype="segments"/>
            </v:shape>
            <v:shape id="_x0000_s1052" type="#_x0000_t75" style="position:absolute;left:2200;top:9870;width:629;height:288">
              <v:imagedata r:id="rId17" o:title=""/>
            </v:shape>
            <w10:wrap anchorx="page" anchory="page"/>
          </v:group>
        </w:pict>
      </w:r>
      <w:r w:rsidRPr="008E0B72">
        <w:pict>
          <v:group id="_x0000_s1048" style="position:absolute;margin-left:149.35pt;margin-top:488.4pt;width:11.3pt;height:24.5pt;z-index:-15898624;mso-position-horizontal-relative:page;mso-position-vertical-relative:page" coordorigin="2987,9768" coordsize="226,490">
            <v:shape id="_x0000_s1050" style="position:absolute;left:3026;top:9808;width:183;height:411" coordorigin="3026,9808" coordsize="183,411" o:spt="100" adj="0,,0" path="m3026,9844r183,m3139,10218r,-410e" filled="f" strokeweight=".36pt">
              <v:stroke joinstyle="round"/>
              <v:formulas/>
              <v:path arrowok="t" o:connecttype="segments"/>
            </v:shape>
            <v:shape id="_x0000_s1049" type="#_x0000_t75" style="position:absolute;left:2986;top:9768;width:226;height:490">
              <v:imagedata r:id="rId18" o:title=""/>
            </v:shape>
            <w10:wrap anchorx="page" anchory="page"/>
          </v:group>
        </w:pict>
      </w:r>
      <w:r w:rsidR="002F10E7">
        <w:rPr>
          <w:noProof/>
          <w:lang w:eastAsia="cs-CZ"/>
        </w:rPr>
        <w:drawing>
          <wp:anchor distT="0" distB="0" distL="0" distR="0" simplePos="0" relativeHeight="487418368" behindDoc="1" locked="0" layoutInCell="1" allowOverlap="1">
            <wp:simplePos x="0" y="0"/>
            <wp:positionH relativeFrom="page">
              <wp:posOffset>618759</wp:posOffset>
            </wp:positionH>
            <wp:positionV relativeFrom="page">
              <wp:posOffset>7845044</wp:posOffset>
            </wp:positionV>
            <wp:extent cx="236598" cy="238125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9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15pt;margin-top:67.65pt;width:17.5pt;height:198.3pt;z-index:15748096;mso-position-horizontal-relative:page;mso-position-vertical-relative:page" filled="f" stroked="f">
            <v:textbox style="layout-flow:vertical;mso-layout-flow-alt:bottom-to-top" inset="0,0,0,0">
              <w:txbxContent>
                <w:p w:rsidR="008E0B72" w:rsidRDefault="002F10E7">
                  <w:pPr>
                    <w:spacing w:before="17"/>
                    <w:ind w:left="20"/>
                    <w:rPr>
                      <w:sz w:val="27"/>
                    </w:rPr>
                  </w:pPr>
                  <w:r>
                    <w:rPr>
                      <w:w w:val="80"/>
                      <w:sz w:val="27"/>
                    </w:rPr>
                    <w:t>LEGENDA NOVÝCH VÝPLNÍ OTVORŮ</w:t>
                  </w:r>
                </w:p>
              </w:txbxContent>
            </v:textbox>
            <w10:wrap anchorx="page" anchory="page"/>
          </v:shape>
        </w:pict>
      </w:r>
    </w:p>
    <w:p w:rsidR="008E0B72" w:rsidRDefault="008E0B72">
      <w:pPr>
        <w:pStyle w:val="Zkladntext"/>
        <w:spacing w:before="55"/>
      </w:pPr>
    </w:p>
    <w:sectPr w:rsidR="008E0B72" w:rsidSect="008E0B72">
      <w:type w:val="continuous"/>
      <w:pgSz w:w="23820" w:h="16840" w:orient="landscape"/>
      <w:pgMar w:top="460" w:right="346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72"/>
    <w:rsid w:val="002F10E7"/>
    <w:rsid w:val="008E0B72"/>
    <w:rsid w:val="00B4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E0B72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E0B72"/>
    <w:pPr>
      <w:spacing w:before="6"/>
      <w:ind w:left="179"/>
    </w:pPr>
    <w:rPr>
      <w:sz w:val="19"/>
      <w:szCs w:val="19"/>
    </w:rPr>
  </w:style>
  <w:style w:type="paragraph" w:styleId="Nzev">
    <w:name w:val="Title"/>
    <w:basedOn w:val="Normln"/>
    <w:uiPriority w:val="1"/>
    <w:qFormat/>
    <w:rsid w:val="008E0B72"/>
    <w:pPr>
      <w:spacing w:before="17"/>
      <w:ind w:left="20"/>
    </w:pPr>
    <w:rPr>
      <w:sz w:val="27"/>
      <w:szCs w:val="27"/>
    </w:rPr>
  </w:style>
  <w:style w:type="paragraph" w:styleId="Odstavecseseznamem">
    <w:name w:val="List Paragraph"/>
    <w:basedOn w:val="Normln"/>
    <w:uiPriority w:val="1"/>
    <w:qFormat/>
    <w:rsid w:val="008E0B72"/>
  </w:style>
  <w:style w:type="paragraph" w:customStyle="1" w:styleId="TableParagraph">
    <w:name w:val="Table Paragraph"/>
    <w:basedOn w:val="Normln"/>
    <w:uiPriority w:val="1"/>
    <w:qFormat/>
    <w:rsid w:val="008E0B72"/>
  </w:style>
  <w:style w:type="paragraph" w:styleId="Textbubliny">
    <w:name w:val="Balloon Text"/>
    <w:basedOn w:val="Normln"/>
    <w:link w:val="TextbublinyChar"/>
    <w:uiPriority w:val="99"/>
    <w:semiHidden/>
    <w:unhideWhenUsed/>
    <w:rsid w:val="00B41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F81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Stochov Hornická 315-319_úprava DA 23_výpis oken</dc:title>
  <dc:creator>hecova lucie</dc:creator>
  <cp:lastModifiedBy>Nákup</cp:lastModifiedBy>
  <cp:revision>3</cp:revision>
  <dcterms:created xsi:type="dcterms:W3CDTF">2020-08-24T07:17:00Z</dcterms:created>
  <dcterms:modified xsi:type="dcterms:W3CDTF">2020-08-24T08:15:00Z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2020-08-24T00:00:00Z</vt:filetime>
  </property>
</Properties>
</file>