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  <w:b/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>TĚRLICKO - OPLOCENÍ POZEMKU</w:t>
      </w:r>
      <w:r/>
    </w:p>
    <w:p>
      <w:pPr>
        <w:pStyle w:val="Normal"/>
        <w:rPr>
          <w:b/>
          <w:b/>
        </w:rPr>
      </w:pPr>
      <w:r>
        <w:rPr>
          <w:b/>
        </w:rPr>
        <w:t>Oplocení pozemku ze tří stran</w:t>
      </w:r>
      <w:r/>
    </w:p>
    <w:p>
      <w:pPr>
        <w:pStyle w:val="Normal"/>
        <w:rPr>
          <w:b/>
          <w:b/>
        </w:rPr>
      </w:pPr>
      <w:r>
        <w:rPr>
          <w:b/>
        </w:rPr>
        <w:t>Horní Těrlicko směrem na Bludovický kopec</w:t>
      </w:r>
      <w:r/>
    </w:p>
    <w:p>
      <w:pPr>
        <w:pStyle w:val="Normal"/>
        <w:rPr>
          <w:b/>
          <w:b/>
        </w:rPr>
      </w:pPr>
      <w:r>
        <w:rPr>
          <w:b/>
        </w:rPr>
        <w:t>Investor má k dispozici: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Dřevěné latě 5cm x 1,5m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 xml:space="preserve">Dřevěné hranoly 10x4cm x 2,5m </w:t>
      </w:r>
      <w:r/>
    </w:p>
    <w:p>
      <w:pPr>
        <w:pStyle w:val="ListParagraph"/>
        <w:numPr>
          <w:ilvl w:val="0"/>
          <w:numId w:val="3"/>
        </w:numPr>
        <w:rPr/>
      </w:pPr>
      <w:r>
        <w:rPr/>
        <w:t>Pletivo Zn, 150cm, cca 50m (použití není podmínkou)</w:t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</w:pPr>
      <w:r>
        <w:rPr/>
        <w:t>Požadavek na zpracování rozpočtu ve třech variantách</w:t>
      </w:r>
      <w:r/>
    </w:p>
    <w:p>
      <w:pPr>
        <w:pStyle w:val="Normal"/>
      </w:pPr>
      <w:r>
        <w:rPr/>
        <w:t>I.varianta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Odstranění stávajícího oplocení z pletiva v délce 61m.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Úprava terénu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Část A- dřevěné latě s podhrabovými deskami výška 20cm, (předpoklad rozteče sloupků 2,5m)</w:t>
      </w:r>
      <w:r/>
    </w:p>
    <w:p>
      <w:pPr>
        <w:pStyle w:val="ListParagraph"/>
      </w:pPr>
      <w:r>
        <w:rPr/>
        <w:t>Délka 25+13 m=38m, výška celková 1,5m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Část B –svařované plotové panely např. typu  Nylofor v provedení:</w:t>
      </w:r>
      <w:r/>
    </w:p>
    <w:p>
      <w:pPr>
        <w:pStyle w:val="ListParagraph"/>
      </w:pPr>
      <w:r>
        <w:rPr/>
        <w:t>Velikost oka max.20x6cm, průměr drátu min.3,8mm, délka 2,5m, Zinek + PVC nebo komaxit –zelená barva</w:t>
      </w:r>
      <w:r/>
    </w:p>
    <w:p>
      <w:pPr>
        <w:pStyle w:val="ListParagraph"/>
      </w:pPr>
      <w:r>
        <w:rPr/>
        <w:t>Podhrabová deska výšky min.20cm</w:t>
      </w:r>
      <w:r/>
    </w:p>
    <w:p>
      <w:pPr>
        <w:pStyle w:val="ListParagraph"/>
      </w:pPr>
      <w:r>
        <w:rPr/>
        <w:t>Délka 78m, výška celková 1,5m</w:t>
      </w:r>
      <w:r/>
    </w:p>
    <w:p>
      <w:pPr>
        <w:pStyle w:val="ListParagraph"/>
      </w:pPr>
      <w:r>
        <w:rPr/>
        <w:t>Z toho jeden sloupek demontovatelný pro možnost průjezdu.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Branka FAB v provedení plot.panelů, šířka min. 0,9m, výška 1,5m</w:t>
      </w:r>
      <w:r/>
    </w:p>
    <w:p>
      <w:pPr>
        <w:pStyle w:val="ListParagraph"/>
        <w:numPr>
          <w:ilvl w:val="0"/>
          <w:numId w:val="1"/>
        </w:numPr>
        <w:rPr/>
      </w:pPr>
      <w:r>
        <w:rPr/>
        <w:t>Brána křídlová FAB v provedení plot.panelů, šířka min.3,5m, výška 1,5m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II.vaianta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Odstranění stávajícího oplocení z pletiva v délce 61m.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Úprava terénu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Část A- dřevěné latě s podhrabovými deskami výška 20cm, (předpoklad rozteče sloupků 2,5m)</w:t>
      </w:r>
      <w:r/>
    </w:p>
    <w:p>
      <w:pPr>
        <w:pStyle w:val="ListParagraph"/>
      </w:pPr>
      <w:r>
        <w:rPr/>
        <w:t>Délka 25+13 m=38m, výška celková 1,5m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Část B –pletivo v provedení: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Průměr drátu min.1,7mm, celkový pr.2,5mm,  Zinek + PVC –zelená barva</w:t>
      </w:r>
      <w:r/>
    </w:p>
    <w:p>
      <w:pPr>
        <w:pStyle w:val="ListParagraph"/>
      </w:pPr>
      <w:r>
        <w:rPr/>
        <w:t>Podhrabová deska výšky min.20cm</w:t>
      </w:r>
      <w:r/>
    </w:p>
    <w:p>
      <w:pPr>
        <w:pStyle w:val="ListParagraph"/>
      </w:pPr>
      <w:r>
        <w:rPr/>
        <w:t>Délka 78m, výška celková 1,5m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Branka FAB s výplní z pletiva, šířka min. 0,9m, výška 1,5m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Brána křídlová FAB  - pletivo, šířka min.3,5m, výška 1,5m</w:t>
      </w:r>
      <w:r/>
    </w:p>
    <w:p>
      <w:pPr>
        <w:pStyle w:val="ListParagraph"/>
        <w:numPr>
          <w:ilvl w:val="0"/>
          <w:numId w:val="2"/>
        </w:numPr>
        <w:rPr/>
      </w:pPr>
      <w:r>
        <w:rPr/>
        <w:t>Brána křídlová oko - pletivo, šířka min.4m, výška 1,5m</w:t>
      </w:r>
      <w:r/>
    </w:p>
    <w:p>
      <w:pPr>
        <w:pStyle w:val="ListParagraph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III.vaianta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Odstranění stávajícího oplocení z pletiva v délce 61m.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Úprava terénu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Část A- dřevěné latě s podhrabovými deskami výška 20cm, (předpoklad rozteče sloupků 2,5m)</w:t>
      </w:r>
      <w:r/>
    </w:p>
    <w:p>
      <w:pPr>
        <w:pStyle w:val="ListParagraph"/>
      </w:pPr>
      <w:r>
        <w:rPr/>
        <w:t>Délka 25+13 m=38m, výška celková 1,5m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Část B –pletivo vlastní Zn, výška 150cm</w:t>
      </w:r>
      <w:r/>
    </w:p>
    <w:p>
      <w:pPr>
        <w:pStyle w:val="ListParagraph"/>
      </w:pPr>
      <w:r>
        <w:rPr/>
        <w:t>Délka 78m, výška celková 1,5m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Branka FAB s výplní z pletiva-zelená, šířka min. 0,9m, výška 1,5m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Brána křídlová FAB  - pletivo-zelená, šířka min.3,5m, výška 1,5m</w:t>
      </w:r>
      <w:r/>
    </w:p>
    <w:p>
      <w:pPr>
        <w:pStyle w:val="ListParagraph"/>
        <w:numPr>
          <w:ilvl w:val="0"/>
          <w:numId w:val="4"/>
        </w:numPr>
        <w:rPr/>
      </w:pPr>
      <w:r>
        <w:rPr/>
        <w:t>Brána křídlová oko – pletivo-zelená, šířka min.4m, výška 1,5m</w:t>
      </w:r>
      <w:r/>
    </w:p>
    <w:p>
      <w:pPr>
        <w:pStyle w:val="Normal"/>
      </w:pPr>
      <w:r>
        <w:rPr/>
        <w:t xml:space="preserve">                                                                                                                                                        </w:t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1100455</wp:posOffset>
                </wp:positionH>
                <wp:positionV relativeFrom="paragraph">
                  <wp:posOffset>187325</wp:posOffset>
                </wp:positionV>
                <wp:extent cx="361061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080" cy="72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97470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86.65pt;margin-top:14.75pt;width:284.2pt;height:0pt" type="shapetype_32">
                <w10:wrap type="none"/>
                <v:fill on="false" o:detectmouseclick="t"/>
                <v:stroke color="#974706" weight="3816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967105</wp:posOffset>
                </wp:positionH>
                <wp:positionV relativeFrom="paragraph">
                  <wp:posOffset>187325</wp:posOffset>
                </wp:positionV>
                <wp:extent cx="133985" cy="9912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200" cy="99072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97470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15pt;margin-top:14.75pt;width:10.45pt;height:77.95pt;flip:y" type="shapetype_32">
                <w10:wrap type="none"/>
                <v:fill on="false" o:detectmouseclick="t"/>
                <v:stroke color="#974706" weight="3816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271780</wp:posOffset>
                </wp:positionH>
                <wp:positionV relativeFrom="paragraph">
                  <wp:posOffset>187325</wp:posOffset>
                </wp:positionV>
                <wp:extent cx="238760" cy="86550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864720"/>
                        </a:xfrm>
                        <a:prstGeom prst="leftBrace">
                          <a:avLst>
                            <a:gd name="adj1" fmla="val 1800"/>
                            <a:gd name="adj2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stroked="t" style="position:absolute;margin-left:21.4pt;margin-top:14.75pt;width:18.7pt;height:68.05pt" type="shapetype_87">
                <w10:wrap type="none"/>
                <v:fill on="false" o:detectmouseclick="t"/>
                <v:stroke color="black" joinstyle="round" endcap="flat"/>
              </v:shape>
            </w:pict>
          </mc:Fallback>
        </mc:AlternateContent>
      </w:r>
      <w:r/>
    </w:p>
    <w:p>
      <w:pPr>
        <w:pStyle w:val="Normal"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1273175</wp:posOffset>
                </wp:positionH>
                <wp:positionV relativeFrom="paragraph">
                  <wp:posOffset>-4445</wp:posOffset>
                </wp:positionV>
                <wp:extent cx="3376295" cy="52578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95" cy="5257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r>
                              <w:rPr/>
                              <w:t>Část A dřevěné latě, podhrab.desky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r>
                              <w:rPr/>
                              <w:t>13m  +  25m, rovinatý pozemek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265.85pt;height:41.4pt;mso-wrap-distance-left:9pt;mso-wrap-distance-right:9pt;mso-wrap-distance-top:0pt;mso-wrap-distance-bottom:0pt;margin-top:-0.35pt;mso-position-vertical-relative:text;margin-left:100.25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r>
                        <w:rPr/>
                        <w:t>Část A dřevěné latě, podhrab.desky</w:t>
                      </w:r>
                    </w:p>
                    <w:p>
                      <w:pPr>
                        <w:pStyle w:val="Obsahrmce"/>
                        <w:spacing w:lineRule="auto" w:line="240"/>
                        <w:rPr/>
                      </w:pPr>
                      <w:r>
                        <w:rPr/>
                        <w:t>13m  +  25m, rovinatý pozemek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  <w:t>A</w:t>
      </w:r>
      <w:r/>
    </w:p>
    <w:p>
      <w:pPr>
        <w:pStyle w:val="Normal"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967105</wp:posOffset>
                </wp:positionH>
                <wp:positionV relativeFrom="paragraph">
                  <wp:posOffset>208280</wp:posOffset>
                </wp:positionV>
                <wp:extent cx="1270" cy="14293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42884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15pt;margin-top:16.4pt;width:0pt;height:112.45pt;flip:y" type="shapetype_32">
                <w10:wrap type="none"/>
                <v:fill on="false" o:detectmouseclick="t"/>
                <v:stroke color="#00b050" weight="3816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967105</wp:posOffset>
                </wp:positionH>
                <wp:positionV relativeFrom="paragraph">
                  <wp:posOffset>3256280</wp:posOffset>
                </wp:positionV>
                <wp:extent cx="1270" cy="14293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42884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15pt;margin-top:256.4pt;width:0pt;height:112.45pt;flip:y" type="shapetype_32">
                <w10:wrap type="none"/>
                <v:fill on="false" o:detectmouseclick="t"/>
                <v:stroke color="#00b050" weight="3816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328930</wp:posOffset>
                </wp:positionH>
                <wp:positionV relativeFrom="paragraph">
                  <wp:posOffset>208280</wp:posOffset>
                </wp:positionV>
                <wp:extent cx="181610" cy="54775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5477040"/>
                        </a:xfrm>
                        <a:prstGeom prst="leftBrace">
                          <a:avLst>
                            <a:gd name="adj1" fmla="val 1800"/>
                            <a:gd name="adj2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5.9pt;margin-top:16.4pt;width:14.2pt;height:431.2pt" type="shapetype_87">
                <w10:wrap type="none"/>
                <v:fill on="false" o:detectmouseclick="t"/>
                <v:stroke color="black" joinstyle="round" endcap="flat"/>
              </v:shape>
            </w:pict>
          </mc:Fallback>
        </mc:AlternateContent>
      </w:r>
      <w:r/>
    </w:p>
    <w:p>
      <w:pPr>
        <w:pStyle w:val="Normal"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1273175</wp:posOffset>
                </wp:positionH>
                <wp:positionV relativeFrom="paragraph">
                  <wp:posOffset>198120</wp:posOffset>
                </wp:positionV>
                <wp:extent cx="610870" cy="7124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7124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22,4m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8.1pt;height:56.1pt;mso-wrap-distance-left:9pt;mso-wrap-distance-right:9pt;mso-wrap-distance-top:0pt;mso-wrap-distance-bottom:0pt;margin-top:15.6pt;mso-position-vertical-relative:text;margin-left:100.25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22,4m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1207770</wp:posOffset>
                </wp:positionH>
                <wp:positionV relativeFrom="paragraph">
                  <wp:posOffset>3331845</wp:posOffset>
                </wp:positionV>
                <wp:extent cx="610870" cy="7124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7124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20,6m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8.1pt;height:56.1pt;mso-wrap-distance-left:9pt;mso-wrap-distance-right:9pt;mso-wrap-distance-top:0pt;mso-wrap-distance-bottom:0pt;margin-top:262.35pt;mso-position-vertical-relative:text;margin-left:95.1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20,6m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4251960</wp:posOffset>
                </wp:positionH>
                <wp:positionV relativeFrom="paragraph">
                  <wp:posOffset>4474845</wp:posOffset>
                </wp:positionV>
                <wp:extent cx="610870" cy="7124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7124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6,4m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8.1pt;height:56.1pt;mso-wrap-distance-left:9pt;mso-wrap-distance-right:9pt;mso-wrap-distance-top:0pt;mso-wrap-distance-bottom:0pt;margin-top:352.35pt;mso-position-vertical-relative:text;margin-left:334.8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6,4m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967105</wp:posOffset>
                </wp:positionH>
                <wp:positionV relativeFrom="paragraph">
                  <wp:posOffset>21590</wp:posOffset>
                </wp:positionV>
                <wp:extent cx="1270" cy="55308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552600"/>
                        </a:xfrm>
                        <a:prstGeom prst="straightConnector1">
                          <a:avLst/>
                        </a:prstGeom>
                        <a:noFill/>
                        <a:ln w="50760">
                          <a:solidFill>
                            <a:srgbClr val="4e6128"/>
                          </a:solidFill>
                          <a:round/>
                          <a:headEnd len="med" type="oval" w="med"/>
                          <a:tailEnd len="med" type="oval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15pt;margin-top:1.7pt;width:0pt;height:43.45pt;flip:y" type="shapetype_32">
                <w10:wrap type="none"/>
                <v:fill on="false" o:detectmouseclick="t"/>
                <v:stroke color="#4e6128" weight="50760" startarrow="oval" endarrow="oval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1016000</wp:posOffset>
                </wp:positionH>
                <wp:positionV relativeFrom="paragraph">
                  <wp:posOffset>21590</wp:posOffset>
                </wp:positionV>
                <wp:extent cx="532765" cy="23876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80" cy="23796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80pt;margin-top:1.7pt;width:41.85pt;height:18.7pt" type="shapetype_32">
                <w10:wrap type="none"/>
                <v:fill on="false" o:detectmouseclick="t"/>
                <v:stroke color="#4e6128" weight="1908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1689735</wp:posOffset>
                </wp:positionH>
                <wp:positionV relativeFrom="paragraph">
                  <wp:posOffset>48260</wp:posOffset>
                </wp:positionV>
                <wp:extent cx="715645" cy="3314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3314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Branka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56.35pt;height:26.1pt;mso-wrap-distance-left:9pt;mso-wrap-distance-right:9pt;mso-wrap-distance-top:0pt;mso-wrap-distance-bottom:0pt;margin-top:3.8pt;mso-position-vertical-relative:text;margin-left:133.05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Branka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1691005</wp:posOffset>
                </wp:positionH>
                <wp:positionV relativeFrom="paragraph">
                  <wp:posOffset>945515</wp:posOffset>
                </wp:positionV>
                <wp:extent cx="715645" cy="3314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3314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Brána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56.35pt;height:26.1pt;mso-wrap-distance-left:9pt;mso-wrap-distance-right:9pt;mso-wrap-distance-top:0pt;mso-wrap-distance-bottom:0pt;margin-top:74.45pt;mso-position-vertical-relative:text;margin-left:133.15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Brána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968375</wp:posOffset>
                </wp:positionH>
                <wp:positionV relativeFrom="paragraph">
                  <wp:posOffset>250825</wp:posOffset>
                </wp:positionV>
                <wp:extent cx="1270" cy="106743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066680"/>
                        </a:xfrm>
                        <a:prstGeom prst="straightConnector1">
                          <a:avLst/>
                        </a:prstGeom>
                        <a:noFill/>
                        <a:ln w="50760">
                          <a:solidFill>
                            <a:srgbClr val="4e6128"/>
                          </a:solidFill>
                          <a:round/>
                          <a:headEnd len="med" type="oval" w="med"/>
                          <a:tailEnd len="med" type="oval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25pt;margin-top:19.75pt;width:0pt;height:83.95pt;flip:y" type="shapetype_32">
                <w10:wrap type="none"/>
                <v:fill on="false" o:detectmouseclick="t"/>
                <v:stroke color="#4e6128" weight="50760" startarrow="oval" endarrow="oval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1016000</wp:posOffset>
                </wp:positionH>
                <wp:positionV relativeFrom="paragraph">
                  <wp:posOffset>250825</wp:posOffset>
                </wp:positionV>
                <wp:extent cx="675640" cy="32448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" cy="32400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80pt;margin-top:19.75pt;width:53.1pt;height:25.45pt" type="shapetype_32">
                <w10:wrap type="none"/>
                <v:fill on="false" o:detectmouseclick="t"/>
                <v:stroke color="#4e6128" weight="1908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968375</wp:posOffset>
                </wp:positionH>
                <wp:positionV relativeFrom="paragraph">
                  <wp:posOffset>2679700</wp:posOffset>
                </wp:positionV>
                <wp:extent cx="1270" cy="10674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066680"/>
                        </a:xfrm>
                        <a:prstGeom prst="straightConnector1">
                          <a:avLst/>
                        </a:prstGeom>
                        <a:noFill/>
                        <a:ln w="50760">
                          <a:solidFill>
                            <a:srgbClr val="4e6128"/>
                          </a:solidFill>
                          <a:round/>
                          <a:headEnd len="med" type="oval" w="med"/>
                          <a:tailEnd len="med" type="oval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25pt;margin-top:211pt;width:0pt;height:83.95pt;flip:y" type="shapetype_32">
                <w10:wrap type="none"/>
                <v:fill on="false" o:detectmouseclick="t"/>
                <v:stroke color="#4e6128" weight="50760" startarrow="oval" endarrow="oval" startarrowwidth="medium" startarrowlength="medium" endarrowwidth="medium" endarrowlength="medium" joinstyle="round" endcap="flat"/>
              </v:shape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Část B</w:t>
      </w:r>
      <w:r/>
    </w:p>
    <w:p>
      <w:pPr>
        <w:pStyle w:val="Normal"/>
      </w:pPr>
      <w:r>
        <w:rPr/>
        <w:t>spád pozemku</w: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968375</wp:posOffset>
                </wp:positionH>
                <wp:positionV relativeFrom="paragraph">
                  <wp:posOffset>81280</wp:posOffset>
                </wp:positionV>
                <wp:extent cx="723265" cy="26733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2520" cy="26676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25pt;margin-top:6.4pt;width:56.85pt;height:20.95pt;flip:x" type="shapetype_32">
                <w10:wrap type="none"/>
                <v:fill on="false" o:detectmouseclick="t"/>
                <v:stroke color="#4e6128" weight="19080" joinstyle="round" endcap="flat"/>
              </v:shape>
            </w:pict>
          </mc:Fallback>
        </mc:AlternateContent>
      </w:r>
      <w:r/>
    </w:p>
    <w:p>
      <w:pPr>
        <w:pStyle w:val="Normal"/>
      </w:pPr>
      <w:r>
        <w:rPr/>
        <w:t>cca6 až 7cm/m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4148455</wp:posOffset>
                </wp:positionH>
                <wp:positionV relativeFrom="paragraph">
                  <wp:posOffset>161290</wp:posOffset>
                </wp:positionV>
                <wp:extent cx="1270" cy="100076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00008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26.65pt;margin-top:12.7pt;width:0pt;height:78.7pt;flip:y" type="shapetype_32">
                <w10:wrap type="none"/>
                <v:fill on="false" o:detectmouseclick="t"/>
                <v:stroke color="#00b050" weight="3816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968375</wp:posOffset>
                </wp:positionH>
                <wp:positionV relativeFrom="paragraph">
                  <wp:posOffset>95250</wp:posOffset>
                </wp:positionV>
                <wp:extent cx="305435" cy="45593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45540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25pt;margin-top:7.5pt;width:23.95pt;height:35.8pt" type="shapetype_32">
                <w10:wrap type="none"/>
                <v:fill on="false" o:detectmouseclick="t"/>
                <v:stroke color="#4e6128" weight="19080" joinstyle="round" endcap="flat"/>
              </v:shape>
            </w:pict>
          </mc:Fallback>
        </mc:AlternateContent>
      </w:r>
      <w:r/>
    </w:p>
    <w:p>
      <w:pPr>
        <w:pStyle w:val="Normal"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1015365</wp:posOffset>
                </wp:positionH>
                <wp:positionV relativeFrom="paragraph">
                  <wp:posOffset>838835</wp:posOffset>
                </wp:positionV>
                <wp:extent cx="3133090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2360" cy="72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00b05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9.95pt;margin-top:66.05pt;width:246.6pt;height:0pt;flip:x" type="shapetype_32">
                <w10:wrap type="none"/>
                <v:fill on="false" o:detectmouseclick="t"/>
                <v:stroke color="#00b050" weight="38160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967105</wp:posOffset>
                </wp:positionH>
                <wp:positionV relativeFrom="paragraph">
                  <wp:posOffset>417830</wp:posOffset>
                </wp:positionV>
                <wp:extent cx="306705" cy="42164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000" cy="42084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4e61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6.15pt;margin-top:32.9pt;width:24.05pt;height:33.1pt;flip:x" type="shapetype_32">
                <w10:wrap type="none"/>
                <v:fill on="false" o:detectmouseclick="t"/>
                <v:stroke color="#4e6128" weight="1908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1367155</wp:posOffset>
                </wp:positionH>
                <wp:positionV relativeFrom="paragraph">
                  <wp:posOffset>95885</wp:posOffset>
                </wp:positionV>
                <wp:extent cx="1371600" cy="47625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62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Brána s okem,nebo demontovatelné pole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08pt;height:37.5pt;mso-wrap-distance-left:9pt;mso-wrap-distance-right:9pt;mso-wrap-distance-top:0pt;mso-wrap-distance-bottom:0pt;margin-top:7.55pt;mso-position-vertical-relative:text;margin-left:107.65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Brána s okem,nebo demontovatelné pole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2837815</wp:posOffset>
                </wp:positionH>
                <wp:positionV relativeFrom="paragraph">
                  <wp:posOffset>8255</wp:posOffset>
                </wp:positionV>
                <wp:extent cx="934720" cy="71247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71247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20,6m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center"/>
                              <w:rPr/>
                            </w:pPr>
                            <w:r>
                              <w:rPr/>
                              <w:t>Rovinný pozemek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73.6pt;height:56.1pt;mso-wrap-distance-left:9pt;mso-wrap-distance-right:9pt;mso-wrap-distance-top:0pt;mso-wrap-distance-bottom:0pt;margin-top:0.65pt;mso-position-vertical-relative:text;margin-left:223.45pt;mso-position-horizontal-relative:text">
                <v:textbox inset="0in,0in,0in,0in">
                  <w:txbxContent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20,6m</w:t>
                      </w:r>
                    </w:p>
                    <w:p>
                      <w:pPr>
                        <w:pStyle w:val="Obsahrmce"/>
                        <w:spacing w:lineRule="auto" w:line="240"/>
                        <w:jc w:val="center"/>
                        <w:rPr/>
                      </w:pPr>
                      <w:r>
                        <w:rPr/>
                        <w:t>Rovinný pozemek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b04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ab6223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Calibri" w:cs=""/>
    </w:rPr>
  </w:style>
  <w:style w:type="character" w:styleId="ListLabel2">
    <w:name w:val="ListLabel 2"/>
    <w:rPr>
      <w:rFonts w:cs="Courier New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2211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rsid w:val="00ab62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LibreOffice/4.3.5.2$Windows_x86 LibreOffice_project/3a87456aaa6a95c63eea1c1b3201acedf0751bd5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2016-04-24T20:25:00Z</dcterms:created>
  <dc:creator>mesto Karvina</dc:creator>
  <dc:language>sk-SK</dc:language>
  <dcterms:modified xsi:type="dcterms:W3CDTF">2016-04-26T13:30:04Z</dcterms:modified>
  <cp:revision>3</cp:revision>
</cp:coreProperties>
</file>