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4" w:rsidRDefault="003545E4" w:rsidP="003545E4">
      <w:pPr>
        <w:rPr>
          <w:b/>
          <w:sz w:val="40"/>
          <w:szCs w:val="40"/>
        </w:rPr>
      </w:pPr>
    </w:p>
    <w:p w:rsidR="003545E4" w:rsidRPr="000243AB" w:rsidRDefault="003545E4" w:rsidP="003545E4">
      <w:pPr>
        <w:rPr>
          <w:b/>
          <w:sz w:val="40"/>
          <w:szCs w:val="40"/>
        </w:rPr>
      </w:pPr>
    </w:p>
    <w:p w:rsidR="003545E4" w:rsidRPr="000243AB" w:rsidRDefault="003545E4" w:rsidP="003545E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 - Technická</w:t>
      </w:r>
      <w:r w:rsidRPr="000243AB">
        <w:rPr>
          <w:b/>
          <w:sz w:val="52"/>
          <w:szCs w:val="52"/>
          <w:u w:val="single"/>
        </w:rPr>
        <w:t xml:space="preserve"> správa</w:t>
      </w:r>
    </w:p>
    <w:p w:rsidR="003545E4" w:rsidRPr="000243AB" w:rsidRDefault="003545E4" w:rsidP="00560943">
      <w:pPr>
        <w:jc w:val="center"/>
        <w:rPr>
          <w:b/>
          <w:szCs w:val="24"/>
          <w:u w:val="single"/>
        </w:rPr>
      </w:pPr>
    </w:p>
    <w:p w:rsidR="003545E4" w:rsidRPr="00560943" w:rsidRDefault="00560943" w:rsidP="00560943">
      <w:pPr>
        <w:jc w:val="center"/>
        <w:rPr>
          <w:b/>
          <w:sz w:val="28"/>
          <w:szCs w:val="28"/>
        </w:rPr>
      </w:pPr>
      <w:r w:rsidRPr="00560943">
        <w:rPr>
          <w:b/>
          <w:sz w:val="28"/>
          <w:szCs w:val="28"/>
        </w:rPr>
        <w:t xml:space="preserve">SO </w:t>
      </w:r>
      <w:r w:rsidR="00B95F3E">
        <w:rPr>
          <w:b/>
          <w:sz w:val="28"/>
          <w:szCs w:val="28"/>
        </w:rPr>
        <w:t>-</w:t>
      </w:r>
      <w:r w:rsidRPr="00560943">
        <w:rPr>
          <w:b/>
          <w:sz w:val="28"/>
          <w:szCs w:val="28"/>
        </w:rPr>
        <w:t xml:space="preserve"> 01 Apartmánový dom - GINO</w:t>
      </w:r>
    </w:p>
    <w:p w:rsidR="003545E4" w:rsidRDefault="003545E4" w:rsidP="003545E4">
      <w:pPr>
        <w:rPr>
          <w:szCs w:val="24"/>
        </w:rPr>
      </w:pPr>
    </w:p>
    <w:p w:rsidR="003545E4" w:rsidRDefault="003545E4" w:rsidP="003545E4">
      <w:pPr>
        <w:rPr>
          <w:szCs w:val="24"/>
        </w:rPr>
      </w:pPr>
    </w:p>
    <w:p w:rsidR="003545E4" w:rsidRDefault="003545E4" w:rsidP="003545E4">
      <w:pPr>
        <w:rPr>
          <w:szCs w:val="24"/>
        </w:rPr>
      </w:pPr>
    </w:p>
    <w:p w:rsidR="003545E4" w:rsidRDefault="003545E4" w:rsidP="003545E4">
      <w:pPr>
        <w:rPr>
          <w:szCs w:val="24"/>
        </w:rPr>
      </w:pPr>
    </w:p>
    <w:p w:rsidR="003545E4" w:rsidRPr="000243AB" w:rsidRDefault="003545E4" w:rsidP="003545E4">
      <w:pPr>
        <w:rPr>
          <w:szCs w:val="24"/>
        </w:rPr>
      </w:pPr>
    </w:p>
    <w:p w:rsidR="003545E4" w:rsidRPr="000243AB" w:rsidRDefault="003545E4" w:rsidP="003545E4">
      <w:pPr>
        <w:rPr>
          <w:szCs w:val="24"/>
        </w:rPr>
      </w:pPr>
      <w:r w:rsidRPr="000243AB">
        <w:rPr>
          <w:szCs w:val="24"/>
        </w:rPr>
        <w:t>Stavba</w:t>
      </w:r>
      <w:r w:rsidR="00B95F3E">
        <w:rPr>
          <w:szCs w:val="24"/>
        </w:rPr>
        <w:t xml:space="preserve"> </w:t>
      </w:r>
      <w:r w:rsidRPr="000243AB">
        <w:rPr>
          <w:szCs w:val="24"/>
        </w:rPr>
        <w:t>:</w:t>
      </w:r>
      <w:r w:rsidRPr="000243AB">
        <w:rPr>
          <w:szCs w:val="24"/>
        </w:rPr>
        <w:tab/>
      </w:r>
      <w:r w:rsidRPr="000243AB">
        <w:rPr>
          <w:szCs w:val="24"/>
        </w:rPr>
        <w:tab/>
      </w:r>
      <w:r w:rsidRPr="000243AB">
        <w:rPr>
          <w:szCs w:val="24"/>
        </w:rPr>
        <w:tab/>
      </w:r>
      <w:r w:rsidRPr="000D7606">
        <w:rPr>
          <w:b/>
        </w:rPr>
        <w:t>LIEČEBNO</w:t>
      </w:r>
      <w:r>
        <w:rPr>
          <w:b/>
        </w:rPr>
        <w:t xml:space="preserve"> </w:t>
      </w:r>
      <w:r w:rsidRPr="000D7606">
        <w:rPr>
          <w:b/>
        </w:rPr>
        <w:t>- POBYTOVÝ APARTMÁNOVÝ KOMPLEX</w:t>
      </w:r>
    </w:p>
    <w:p w:rsidR="003545E4" w:rsidRPr="000D7606" w:rsidRDefault="003545E4" w:rsidP="003545E4">
      <w:pPr>
        <w:ind w:left="2832" w:hanging="2832"/>
        <w:rPr>
          <w:b/>
        </w:rPr>
      </w:pPr>
      <w:r w:rsidRPr="000243AB">
        <w:rPr>
          <w:szCs w:val="24"/>
        </w:rPr>
        <w:t>Miesto stavby</w:t>
      </w:r>
      <w:r w:rsidR="00B95F3E">
        <w:rPr>
          <w:szCs w:val="24"/>
        </w:rPr>
        <w:t xml:space="preserve"> </w:t>
      </w:r>
      <w:r w:rsidRPr="000243AB">
        <w:rPr>
          <w:szCs w:val="24"/>
        </w:rPr>
        <w:t>:</w:t>
      </w:r>
      <w:r w:rsidRPr="000243AB">
        <w:rPr>
          <w:szCs w:val="24"/>
        </w:rPr>
        <w:tab/>
      </w:r>
      <w:r w:rsidRPr="000D7606">
        <w:rPr>
          <w:b/>
        </w:rPr>
        <w:t xml:space="preserve">AREÁL AQUAPARKU BEŠEŇOVÁ , </w:t>
      </w:r>
      <w:r>
        <w:rPr>
          <w:b/>
        </w:rPr>
        <w:t xml:space="preserve"> </w:t>
      </w:r>
      <w:r w:rsidRPr="000D7606">
        <w:rPr>
          <w:b/>
        </w:rPr>
        <w:t>p</w:t>
      </w:r>
      <w:r>
        <w:rPr>
          <w:b/>
        </w:rPr>
        <w:t xml:space="preserve">arcelné </w:t>
      </w:r>
      <w:r w:rsidRPr="000D7606">
        <w:rPr>
          <w:b/>
        </w:rPr>
        <w:t>č</w:t>
      </w:r>
      <w:r>
        <w:rPr>
          <w:b/>
        </w:rPr>
        <w:t>ísla</w:t>
      </w:r>
      <w:r w:rsidRPr="000D7606">
        <w:rPr>
          <w:b/>
        </w:rPr>
        <w:t xml:space="preserve"> :</w:t>
      </w:r>
    </w:p>
    <w:p w:rsidR="003545E4" w:rsidRDefault="003545E4" w:rsidP="003545E4">
      <w:pPr>
        <w:ind w:left="2832"/>
      </w:pPr>
      <w:r w:rsidRPr="000D7606">
        <w:t>-365/38 , 298/58 , 298/6 , 365/34 , 365/2 , 365/12</w:t>
      </w:r>
      <w:r>
        <w:t xml:space="preserve"> , 365/1 , 299/82</w:t>
      </w:r>
      <w:r w:rsidRPr="000D7606">
        <w:t>, 365/57 , 365/54 , 365/58</w:t>
      </w:r>
    </w:p>
    <w:p w:rsidR="003545E4" w:rsidRDefault="003545E4" w:rsidP="003545E4">
      <w:pPr>
        <w:ind w:left="2832"/>
      </w:pPr>
      <w:r>
        <w:t>-232/501 , 233/501</w:t>
      </w:r>
    </w:p>
    <w:p w:rsidR="003545E4" w:rsidRPr="000D7606" w:rsidRDefault="003545E4" w:rsidP="003545E4">
      <w:pPr>
        <w:ind w:left="2832"/>
      </w:pPr>
      <w:r>
        <w:t>- 294/1</w:t>
      </w:r>
    </w:p>
    <w:p w:rsidR="003545E4" w:rsidRPr="000D7606" w:rsidRDefault="003545E4" w:rsidP="003545E4">
      <w:pPr>
        <w:ind w:left="2832"/>
      </w:pPr>
      <w:r w:rsidRPr="000D7606">
        <w:t xml:space="preserve">-365/35, 365/33 , 365/4 , </w:t>
      </w:r>
      <w:r w:rsidRPr="00896AFA">
        <w:rPr>
          <w:strike/>
        </w:rPr>
        <w:t>365/47 , 365/39 , 365/7 , 296/2 , 296/3</w:t>
      </w:r>
      <w:r w:rsidRPr="000D7606">
        <w:t xml:space="preserve">, </w:t>
      </w:r>
      <w:r w:rsidR="00B07D96">
        <w:t xml:space="preserve">  </w:t>
      </w:r>
      <w:r w:rsidRPr="000D7606">
        <w:t>365/41 , 365/55 ,365/59 , 365/32 , 365/49 , 365/45 , 298/22</w:t>
      </w:r>
      <w:r w:rsidR="00B07D96">
        <w:t xml:space="preserve"> </w:t>
      </w:r>
      <w:r w:rsidRPr="000D7606">
        <w:t>, 298/7 , 298/26</w:t>
      </w:r>
    </w:p>
    <w:p w:rsidR="003545E4" w:rsidRPr="000D7606" w:rsidRDefault="003545E4" w:rsidP="003545E4">
      <w:pPr>
        <w:ind w:left="2832"/>
      </w:pPr>
      <w:r w:rsidRPr="000D7606">
        <w:t xml:space="preserve">- 365/3 , 365/53 , 299/81 , 294/6 , 298/37 </w:t>
      </w:r>
      <w:r w:rsidRPr="00896AFA">
        <w:rPr>
          <w:strike/>
        </w:rPr>
        <w:t>, 298/59</w:t>
      </w:r>
    </w:p>
    <w:p w:rsidR="003545E4" w:rsidRDefault="003545E4" w:rsidP="003545E4">
      <w:pPr>
        <w:ind w:left="2832"/>
      </w:pPr>
      <w:r>
        <w:t xml:space="preserve">- 294/6 </w:t>
      </w:r>
    </w:p>
    <w:p w:rsidR="003545E4" w:rsidRDefault="003F4B60" w:rsidP="003F4B60">
      <w:pPr>
        <w:ind w:left="2832"/>
      </w:pPr>
      <w:r>
        <w:t>- 302/41 , 302/43 , 374/2</w:t>
      </w:r>
    </w:p>
    <w:p w:rsidR="003F4B60" w:rsidRPr="000243AB" w:rsidRDefault="003F4B60" w:rsidP="003F4B60">
      <w:pPr>
        <w:ind w:left="2832"/>
        <w:rPr>
          <w:szCs w:val="24"/>
        </w:rPr>
      </w:pPr>
    </w:p>
    <w:p w:rsidR="003545E4" w:rsidRDefault="003545E4" w:rsidP="003545E4">
      <w:pPr>
        <w:ind w:left="2832" w:right="-569" w:hanging="2832"/>
        <w:rPr>
          <w:b/>
          <w:szCs w:val="24"/>
        </w:rPr>
      </w:pPr>
      <w:r w:rsidRPr="000243AB">
        <w:rPr>
          <w:szCs w:val="24"/>
        </w:rPr>
        <w:t>Investor stavby</w:t>
      </w:r>
      <w:r w:rsidR="00B95F3E">
        <w:rPr>
          <w:szCs w:val="24"/>
        </w:rPr>
        <w:t xml:space="preserve"> </w:t>
      </w:r>
      <w:r w:rsidRPr="000243AB">
        <w:rPr>
          <w:szCs w:val="24"/>
        </w:rPr>
        <w:t xml:space="preserve">: </w:t>
      </w:r>
      <w:r w:rsidRPr="000243AB">
        <w:rPr>
          <w:szCs w:val="24"/>
        </w:rPr>
        <w:tab/>
      </w:r>
      <w:r>
        <w:rPr>
          <w:szCs w:val="24"/>
        </w:rPr>
        <w:tab/>
      </w:r>
      <w:r w:rsidRPr="00996C94">
        <w:rPr>
          <w:b/>
          <w:color w:val="0000CC"/>
          <w:szCs w:val="24"/>
          <w:u w:val="single"/>
        </w:rPr>
        <w:t xml:space="preserve">EUROCOM &amp; </w:t>
      </w:r>
      <w:proofErr w:type="spellStart"/>
      <w:r w:rsidRPr="00996C94">
        <w:rPr>
          <w:b/>
          <w:color w:val="0000CC"/>
          <w:szCs w:val="24"/>
          <w:u w:val="single"/>
        </w:rPr>
        <w:t>Co</w:t>
      </w:r>
      <w:proofErr w:type="spellEnd"/>
      <w:r w:rsidRPr="00896AFA">
        <w:rPr>
          <w:b/>
          <w:szCs w:val="24"/>
        </w:rPr>
        <w:t xml:space="preserve">, </w:t>
      </w:r>
      <w:r w:rsidRPr="00896AFA">
        <w:rPr>
          <w:szCs w:val="24"/>
        </w:rPr>
        <w:t>s.r.o.,</w:t>
      </w:r>
      <w:r w:rsidRPr="00896AFA">
        <w:rPr>
          <w:b/>
          <w:szCs w:val="24"/>
        </w:rPr>
        <w:t xml:space="preserve"> </w:t>
      </w:r>
    </w:p>
    <w:p w:rsidR="003545E4" w:rsidRDefault="003545E4" w:rsidP="003545E4">
      <w:pPr>
        <w:ind w:left="2832" w:right="-569" w:firstLine="708"/>
        <w:rPr>
          <w:b/>
        </w:rPr>
      </w:pPr>
      <w:r w:rsidRPr="00896AFA">
        <w:rPr>
          <w:b/>
          <w:szCs w:val="24"/>
        </w:rPr>
        <w:t>Pribinova 18, Bratislava, PSČ 811 09, SR</w:t>
      </w:r>
    </w:p>
    <w:p w:rsidR="003545E4" w:rsidRPr="000243AB" w:rsidRDefault="003545E4" w:rsidP="003545E4">
      <w:pPr>
        <w:ind w:left="2832" w:hanging="2832"/>
        <w:rPr>
          <w:szCs w:val="24"/>
        </w:rPr>
      </w:pPr>
    </w:p>
    <w:p w:rsidR="003545E4" w:rsidRPr="000D7606" w:rsidRDefault="003545E4" w:rsidP="003545E4">
      <w:pPr>
        <w:rPr>
          <w:b/>
        </w:rPr>
      </w:pPr>
      <w:r w:rsidRPr="000243AB">
        <w:rPr>
          <w:szCs w:val="24"/>
        </w:rPr>
        <w:t>Autor projektu</w:t>
      </w:r>
      <w:r w:rsidR="00B95F3E">
        <w:rPr>
          <w:szCs w:val="24"/>
        </w:rPr>
        <w:t xml:space="preserve"> </w:t>
      </w:r>
      <w:r w:rsidRPr="000243AB">
        <w:rPr>
          <w:szCs w:val="24"/>
        </w:rPr>
        <w:t>:</w:t>
      </w:r>
      <w:r w:rsidRPr="000243AB">
        <w:rPr>
          <w:szCs w:val="24"/>
        </w:rPr>
        <w:tab/>
      </w:r>
      <w:r w:rsidRPr="000243AB">
        <w:rPr>
          <w:szCs w:val="24"/>
        </w:rPr>
        <w:tab/>
      </w:r>
      <w:r>
        <w:rPr>
          <w:szCs w:val="24"/>
        </w:rPr>
        <w:tab/>
      </w:r>
      <w:r w:rsidRPr="000D7606">
        <w:rPr>
          <w:b/>
        </w:rPr>
        <w:t xml:space="preserve">Architektonický ateliér </w:t>
      </w:r>
      <w:r>
        <w:rPr>
          <w:b/>
        </w:rPr>
        <w:t xml:space="preserve"> </w:t>
      </w:r>
      <w:r w:rsidRPr="00B0633B">
        <w:rPr>
          <w:b/>
          <w:sz w:val="28"/>
          <w:szCs w:val="28"/>
        </w:rPr>
        <w:t>A</w:t>
      </w:r>
      <w:r w:rsidRPr="00B0633B">
        <w:rPr>
          <w:b/>
          <w:i/>
          <w:color w:val="FF0000"/>
          <w:sz w:val="32"/>
          <w:szCs w:val="32"/>
        </w:rPr>
        <w:t>3</w:t>
      </w:r>
      <w:r w:rsidRPr="00B0633B">
        <w:rPr>
          <w:b/>
          <w:sz w:val="28"/>
          <w:szCs w:val="28"/>
        </w:rPr>
        <w:t>UM 21</w:t>
      </w:r>
      <w:r w:rsidRPr="000D7606">
        <w:rPr>
          <w:b/>
        </w:rPr>
        <w:t xml:space="preserve"> </w:t>
      </w:r>
      <w:r w:rsidRPr="00B0633B">
        <w:rPr>
          <w:sz w:val="22"/>
        </w:rPr>
        <w:t>s.r.o.</w:t>
      </w:r>
    </w:p>
    <w:p w:rsidR="003545E4" w:rsidRPr="000D7606" w:rsidRDefault="003545E4" w:rsidP="003545E4">
      <w:pPr>
        <w:rPr>
          <w:b/>
        </w:rPr>
      </w:pPr>
      <w:r w:rsidRPr="000D7606">
        <w:tab/>
      </w:r>
      <w:r w:rsidRPr="000D7606">
        <w:tab/>
      </w:r>
      <w:r w:rsidRPr="000D7606">
        <w:tab/>
      </w:r>
      <w:r w:rsidRPr="000D7606">
        <w:tab/>
      </w:r>
      <w:r>
        <w:tab/>
      </w:r>
      <w:r w:rsidRPr="000D7606">
        <w:rPr>
          <w:b/>
        </w:rPr>
        <w:t>Malé Tatry 21, 034 05 Ružomberok</w:t>
      </w:r>
    </w:p>
    <w:p w:rsidR="003545E4" w:rsidRPr="00D32A53" w:rsidRDefault="007A28DB" w:rsidP="003545E4">
      <w:pPr>
        <w:jc w:val="both"/>
      </w:pPr>
      <w:r>
        <w:t>Generálny projektant</w:t>
      </w:r>
      <w:r w:rsidR="003545E4" w:rsidRPr="00D32A53">
        <w:t>:</w:t>
      </w:r>
      <w:r w:rsidR="003545E4" w:rsidRPr="00D32A53">
        <w:tab/>
      </w:r>
      <w:r w:rsidR="003545E4">
        <w:tab/>
      </w:r>
      <w:r>
        <w:tab/>
      </w:r>
      <w:r w:rsidR="003545E4" w:rsidRPr="00D32A53">
        <w:t>Architektonický ateliér A3UM 21, s.r.o.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>Malé Tatry 21, 034 05 Ružomberok</w:t>
      </w:r>
    </w:p>
    <w:p w:rsidR="003545E4" w:rsidRPr="000243AB" w:rsidRDefault="003545E4" w:rsidP="003545E4">
      <w:pPr>
        <w:jc w:val="both"/>
      </w:pPr>
      <w:r w:rsidRPr="000243AB">
        <w:t>Hl. inžinier projektu:</w:t>
      </w:r>
      <w:r w:rsidRPr="000243AB">
        <w:tab/>
      </w:r>
      <w:r>
        <w:tab/>
      </w:r>
      <w:r>
        <w:tab/>
      </w:r>
      <w:r w:rsidRPr="000243AB">
        <w:t>Ing. arch. Rastislav Gromnica</w:t>
      </w:r>
    </w:p>
    <w:p w:rsidR="003545E4" w:rsidRPr="00D32A53" w:rsidRDefault="003545E4" w:rsidP="003545E4">
      <w:pPr>
        <w:jc w:val="both"/>
      </w:pPr>
      <w:r w:rsidRPr="00D32A53">
        <w:t>Architektúra a stavebná časť:</w:t>
      </w:r>
      <w:r w:rsidRPr="00D32A53">
        <w:tab/>
      </w:r>
      <w:r>
        <w:tab/>
      </w:r>
      <w:r w:rsidRPr="00D32A53">
        <w:t>Ing. arch. Rastislav Gromnica</w:t>
      </w:r>
    </w:p>
    <w:p w:rsidR="003545E4" w:rsidRPr="00D32A53" w:rsidRDefault="003545E4" w:rsidP="003545E4">
      <w:pPr>
        <w:ind w:left="2832" w:firstLine="708"/>
        <w:jc w:val="both"/>
      </w:pPr>
      <w:r w:rsidRPr="00D32A53">
        <w:t>Mgr. art. Martin Gromnica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>Ing. Jakub Rázga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>Radoslav Camber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 xml:space="preserve">Bc. Dávid Lacko  </w:t>
      </w:r>
    </w:p>
    <w:p w:rsidR="003545E4" w:rsidRPr="00D32A53" w:rsidRDefault="003545E4" w:rsidP="003545E4">
      <w:pPr>
        <w:jc w:val="both"/>
      </w:pPr>
      <w:r w:rsidRPr="00D32A53">
        <w:t xml:space="preserve">Statika : </w:t>
      </w:r>
      <w:r w:rsidRPr="00D32A53">
        <w:tab/>
      </w:r>
      <w:r w:rsidRPr="00D32A53">
        <w:tab/>
      </w:r>
      <w:r w:rsidRPr="00D32A53">
        <w:tab/>
      </w:r>
      <w:r>
        <w:tab/>
      </w:r>
      <w:r w:rsidRPr="00D32A53">
        <w:t>Ing. Bohuš Argaláš</w:t>
      </w:r>
    </w:p>
    <w:p w:rsidR="003545E4" w:rsidRPr="00D32A53" w:rsidRDefault="003545E4" w:rsidP="003545E4">
      <w:pPr>
        <w:jc w:val="both"/>
      </w:pPr>
      <w:r w:rsidRPr="00D32A53">
        <w:t>Požiarna bezpečnosť stavby :</w:t>
      </w:r>
      <w:r w:rsidRPr="00D32A53">
        <w:tab/>
      </w:r>
      <w:r>
        <w:tab/>
      </w:r>
      <w:r w:rsidRPr="00D32A53">
        <w:t xml:space="preserve">Pavol Husarčík </w:t>
      </w:r>
    </w:p>
    <w:p w:rsidR="003545E4" w:rsidRPr="00D32A53" w:rsidRDefault="003545E4" w:rsidP="003545E4">
      <w:pPr>
        <w:jc w:val="both"/>
      </w:pPr>
      <w:r w:rsidRPr="00D32A53">
        <w:t xml:space="preserve">Zdravotechnika : </w:t>
      </w:r>
      <w:r w:rsidRPr="00D32A53">
        <w:tab/>
      </w:r>
      <w:r w:rsidRPr="00D32A53">
        <w:tab/>
      </w:r>
      <w:r>
        <w:tab/>
      </w:r>
      <w:r w:rsidRPr="00D32A53">
        <w:t>Ing. Peter Rázga</w:t>
      </w:r>
    </w:p>
    <w:p w:rsidR="003545E4" w:rsidRPr="00D32A53" w:rsidRDefault="003545E4" w:rsidP="003545E4">
      <w:pPr>
        <w:jc w:val="both"/>
      </w:pPr>
      <w:r w:rsidRPr="00D32A53">
        <w:t xml:space="preserve">Vodovod, kanalizácia : </w:t>
      </w:r>
      <w:r w:rsidRPr="00D32A53">
        <w:tab/>
      </w:r>
      <w:r>
        <w:tab/>
      </w:r>
      <w:r w:rsidRPr="00D32A53">
        <w:t>Ing. Peter Rázga</w:t>
      </w:r>
    </w:p>
    <w:p w:rsidR="003545E4" w:rsidRPr="00D32A53" w:rsidRDefault="003545E4" w:rsidP="003545E4">
      <w:pPr>
        <w:jc w:val="both"/>
      </w:pPr>
      <w:r w:rsidRPr="00D32A53">
        <w:t xml:space="preserve">Elektroinštalácia : </w:t>
      </w:r>
      <w:r w:rsidRPr="00D32A53">
        <w:tab/>
      </w:r>
      <w:r w:rsidRPr="00D32A53">
        <w:tab/>
      </w:r>
      <w:r>
        <w:tab/>
      </w:r>
      <w:r w:rsidRPr="00D32A53">
        <w:t>Ing. Ján Božek</w:t>
      </w:r>
      <w:r w:rsidR="00996C94">
        <w:t>, , Ing. F. Urbaník</w:t>
      </w:r>
      <w:r w:rsidRPr="00D32A53">
        <w:tab/>
      </w:r>
      <w:r w:rsidRPr="00D32A53">
        <w:tab/>
      </w:r>
      <w:r w:rsidRPr="00D32A53">
        <w:tab/>
      </w:r>
    </w:p>
    <w:p w:rsidR="003545E4" w:rsidRPr="00D32A53" w:rsidRDefault="003545E4" w:rsidP="003545E4">
      <w:pPr>
        <w:jc w:val="both"/>
      </w:pPr>
      <w:proofErr w:type="spellStart"/>
      <w:r w:rsidRPr="00D32A53">
        <w:t>Elektropožiarna</w:t>
      </w:r>
      <w:proofErr w:type="spellEnd"/>
      <w:r w:rsidRPr="00D32A53">
        <w:t xml:space="preserve"> signalizácia</w:t>
      </w:r>
      <w:r>
        <w:t xml:space="preserve"> : </w:t>
      </w:r>
      <w:r>
        <w:tab/>
      </w:r>
      <w:r w:rsidRPr="00D32A53">
        <w:t xml:space="preserve">Štefan Kočibál </w:t>
      </w:r>
    </w:p>
    <w:p w:rsidR="003545E4" w:rsidRPr="00D32A53" w:rsidRDefault="003545E4" w:rsidP="003545E4">
      <w:pPr>
        <w:jc w:val="both"/>
      </w:pPr>
      <w:r w:rsidRPr="00D32A53">
        <w:t>Vykurovanie, vzduchotechn</w:t>
      </w:r>
      <w:r>
        <w:t>ika</w:t>
      </w:r>
      <w:r w:rsidRPr="00D32A53">
        <w:t xml:space="preserve"> :</w:t>
      </w:r>
      <w:r w:rsidRPr="00D32A53">
        <w:tab/>
        <w:t>Ing. Anton Hollý</w:t>
      </w:r>
    </w:p>
    <w:p w:rsidR="003545E4" w:rsidRPr="00D32A53" w:rsidRDefault="003545E4" w:rsidP="003545E4">
      <w:pPr>
        <w:jc w:val="both"/>
      </w:pPr>
      <w:r w:rsidRPr="00D32A53">
        <w:t>Komunikácie a spev. plochy :</w:t>
      </w:r>
      <w:r w:rsidRPr="00D32A53">
        <w:tab/>
        <w:t>Ing. Miroslav Lukáč</w:t>
      </w:r>
    </w:p>
    <w:p w:rsidR="003545E4" w:rsidRPr="000243AB" w:rsidRDefault="003545E4" w:rsidP="003545E4">
      <w:pPr>
        <w:rPr>
          <w:szCs w:val="24"/>
        </w:rPr>
      </w:pPr>
      <w:r w:rsidRPr="000243AB">
        <w:rPr>
          <w:szCs w:val="24"/>
        </w:rPr>
        <w:tab/>
      </w:r>
      <w:r w:rsidRPr="000243AB">
        <w:rPr>
          <w:szCs w:val="24"/>
        </w:rPr>
        <w:tab/>
      </w:r>
      <w:r w:rsidRPr="000243AB">
        <w:rPr>
          <w:szCs w:val="24"/>
        </w:rPr>
        <w:tab/>
      </w:r>
      <w:r w:rsidRPr="000243AB">
        <w:rPr>
          <w:szCs w:val="24"/>
        </w:rPr>
        <w:tab/>
      </w:r>
    </w:p>
    <w:p w:rsidR="003545E4" w:rsidRPr="000243AB" w:rsidRDefault="003545E4" w:rsidP="003545E4">
      <w:pPr>
        <w:rPr>
          <w:b/>
          <w:szCs w:val="24"/>
        </w:rPr>
      </w:pPr>
      <w:r w:rsidRPr="000243AB">
        <w:rPr>
          <w:szCs w:val="24"/>
        </w:rPr>
        <w:t>Stupeň dokumentácie</w:t>
      </w:r>
      <w:r w:rsidR="00B95F3E">
        <w:rPr>
          <w:szCs w:val="24"/>
        </w:rPr>
        <w:t xml:space="preserve"> </w:t>
      </w:r>
      <w:r w:rsidRPr="000243AB">
        <w:rPr>
          <w:szCs w:val="24"/>
        </w:rPr>
        <w:t>:</w:t>
      </w:r>
      <w:r w:rsidRPr="000243AB">
        <w:rPr>
          <w:szCs w:val="24"/>
        </w:rPr>
        <w:tab/>
      </w:r>
      <w:r>
        <w:rPr>
          <w:szCs w:val="24"/>
        </w:rPr>
        <w:tab/>
      </w:r>
      <w:r w:rsidRPr="000243AB">
        <w:rPr>
          <w:b/>
          <w:szCs w:val="24"/>
        </w:rPr>
        <w:t xml:space="preserve">Dokumentácia pre stavebné povolenie (DSP) </w:t>
      </w:r>
    </w:p>
    <w:p w:rsidR="003545E4" w:rsidRPr="000243AB" w:rsidRDefault="003545E4" w:rsidP="003545E4">
      <w:pPr>
        <w:rPr>
          <w:szCs w:val="24"/>
        </w:rPr>
      </w:pPr>
      <w:r w:rsidRPr="000243AB">
        <w:rPr>
          <w:szCs w:val="24"/>
        </w:rPr>
        <w:t>Dátum:</w:t>
      </w:r>
      <w:r w:rsidRPr="000243AB">
        <w:rPr>
          <w:szCs w:val="24"/>
        </w:rPr>
        <w:tab/>
      </w:r>
      <w:r w:rsidRPr="000243AB">
        <w:rPr>
          <w:szCs w:val="24"/>
        </w:rPr>
        <w:tab/>
      </w:r>
      <w:r w:rsidRPr="000243AB"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Marec</w:t>
      </w:r>
      <w:r w:rsidRPr="000243AB">
        <w:rPr>
          <w:b/>
          <w:szCs w:val="24"/>
        </w:rPr>
        <w:t xml:space="preserve"> </w:t>
      </w:r>
      <w:r w:rsidR="00996C94">
        <w:rPr>
          <w:b/>
          <w:szCs w:val="24"/>
        </w:rPr>
        <w:t xml:space="preserve">/ Máj </w:t>
      </w:r>
      <w:r w:rsidRPr="000243AB">
        <w:rPr>
          <w:b/>
          <w:szCs w:val="24"/>
        </w:rPr>
        <w:t>201</w:t>
      </w:r>
      <w:r>
        <w:rPr>
          <w:b/>
          <w:szCs w:val="24"/>
        </w:rPr>
        <w:t>8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u w:val="none"/>
        </w:rPr>
        <w:id w:val="11063171"/>
        <w:docPartObj>
          <w:docPartGallery w:val="Table of Contents"/>
          <w:docPartUnique/>
        </w:docPartObj>
      </w:sdtPr>
      <w:sdtContent>
        <w:p w:rsidR="000C5D8B" w:rsidRDefault="000C5D8B">
          <w:pPr>
            <w:pStyle w:val="Hlavikaobsahu"/>
          </w:pPr>
          <w:r w:rsidRPr="002048F2">
            <w:rPr>
              <w:rStyle w:val="Nadpis1Char"/>
              <w:b/>
            </w:rPr>
            <w:t>Obsah</w:t>
          </w:r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>
            <w:fldChar w:fldCharType="begin"/>
          </w:r>
          <w:r w:rsidR="000C5D8B">
            <w:instrText xml:space="preserve"> TOC \o "1-3" \h \z \u </w:instrText>
          </w:r>
          <w:r>
            <w:fldChar w:fldCharType="separate"/>
          </w:r>
          <w:hyperlink w:anchor="_Toc509825882" w:history="1">
            <w:r w:rsidR="00032FF3" w:rsidRPr="00F96557">
              <w:rPr>
                <w:rStyle w:val="Hypertextovprepojenie"/>
                <w:noProof/>
              </w:rPr>
              <w:t>T1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Identifikačné údaje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83" w:history="1">
            <w:r w:rsidR="00032FF3" w:rsidRPr="00F96557">
              <w:rPr>
                <w:rStyle w:val="Hypertextovprepojenie"/>
                <w:noProof/>
              </w:rPr>
              <w:t>T1.1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Identifikačné údaje stavby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84" w:history="1">
            <w:r w:rsidR="00032FF3" w:rsidRPr="00F96557">
              <w:rPr>
                <w:rStyle w:val="Hypertextovprepojenie"/>
                <w:noProof/>
              </w:rPr>
              <w:t>T1.2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Identifikačné údaje investora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85" w:history="1">
            <w:r w:rsidR="00032FF3" w:rsidRPr="00F96557">
              <w:rPr>
                <w:rStyle w:val="Hypertextovprepojenie"/>
                <w:noProof/>
              </w:rPr>
              <w:t>T1.3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Identifikačné údaje projektanta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86" w:history="1">
            <w:r w:rsidR="00032FF3" w:rsidRPr="00F96557">
              <w:rPr>
                <w:rStyle w:val="Hypertextovprepojenie"/>
                <w:noProof/>
              </w:rPr>
              <w:t>T1.4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Identifikačné údaje projektovej dokumentácie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87" w:history="1">
            <w:r w:rsidR="00032FF3" w:rsidRPr="00F96557">
              <w:rPr>
                <w:rStyle w:val="Hypertextovprepojenie"/>
                <w:noProof/>
              </w:rPr>
              <w:t>T2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Účel objektu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88" w:history="1">
            <w:r w:rsidR="00032FF3" w:rsidRPr="00F96557">
              <w:rPr>
                <w:rStyle w:val="Hypertextovprepojenie"/>
                <w:noProof/>
              </w:rPr>
              <w:t>T2.1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Účelové jednotky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89" w:history="1">
            <w:r w:rsidR="00032FF3" w:rsidRPr="00F96557">
              <w:rPr>
                <w:rStyle w:val="Hypertextovprepojenie"/>
                <w:noProof/>
              </w:rPr>
              <w:t>T3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Kapacitné údaje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0" w:history="1">
            <w:r w:rsidR="00032FF3" w:rsidRPr="00F96557">
              <w:rPr>
                <w:rStyle w:val="Hypertextovprepojenie"/>
                <w:noProof/>
              </w:rPr>
              <w:t>T4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Architektonické, výtvarné a funkčné riešenie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1" w:history="1">
            <w:r w:rsidR="00032FF3" w:rsidRPr="00F96557">
              <w:rPr>
                <w:rStyle w:val="Hypertextovprepojenie"/>
                <w:noProof/>
              </w:rPr>
              <w:t>T5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Orientácia na svetové strany, denné osvetlenie a oslnenie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2" w:history="1">
            <w:r w:rsidR="00032FF3" w:rsidRPr="00F96557">
              <w:rPr>
                <w:rStyle w:val="Hypertextovprepojenie"/>
                <w:noProof/>
              </w:rPr>
              <w:t>T6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Opis technického riešenia - hlavná stavebná výroba (HSV)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3" w:history="1">
            <w:r w:rsidR="00032FF3" w:rsidRPr="00F96557">
              <w:rPr>
                <w:rStyle w:val="Hypertextovprepojenie"/>
                <w:noProof/>
              </w:rPr>
              <w:t>T6.1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Zemné práce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4" w:history="1">
            <w:r w:rsidR="00032FF3" w:rsidRPr="00F96557">
              <w:rPr>
                <w:rStyle w:val="Hypertextovprepojenie"/>
                <w:noProof/>
              </w:rPr>
              <w:t>T6.2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Základové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5" w:history="1">
            <w:r w:rsidR="00032FF3" w:rsidRPr="00F96557">
              <w:rPr>
                <w:rStyle w:val="Hypertextovprepojenie"/>
                <w:noProof/>
              </w:rPr>
              <w:t>T6.3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Zvislé nosné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6" w:history="1">
            <w:r w:rsidR="00032FF3" w:rsidRPr="00F96557">
              <w:rPr>
                <w:rStyle w:val="Hypertextovprepojenie"/>
                <w:noProof/>
              </w:rPr>
              <w:t>T6.3.1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Obvodové steny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7" w:history="1">
            <w:r w:rsidR="00032FF3" w:rsidRPr="00F96557">
              <w:rPr>
                <w:rStyle w:val="Hypertextovprepojenie"/>
                <w:noProof/>
              </w:rPr>
              <w:t>T6.3.2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Vnútorné nosné steny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8" w:history="1">
            <w:r w:rsidR="00032FF3" w:rsidRPr="00F96557">
              <w:rPr>
                <w:rStyle w:val="Hypertextovprepojenie"/>
                <w:noProof/>
              </w:rPr>
              <w:t>T6.4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Vodorovné nosné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899" w:history="1">
            <w:r w:rsidR="00032FF3" w:rsidRPr="00F96557">
              <w:rPr>
                <w:rStyle w:val="Hypertextovprepojenie"/>
                <w:noProof/>
              </w:rPr>
              <w:t>T6.4.1 Preklady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0" w:history="1">
            <w:r w:rsidR="00032FF3" w:rsidRPr="00F96557">
              <w:rPr>
                <w:rStyle w:val="Hypertextovprepojenie"/>
                <w:noProof/>
              </w:rPr>
              <w:t>T6.4.2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Stužujúce vence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1" w:history="1">
            <w:r w:rsidR="00032FF3" w:rsidRPr="00F96557">
              <w:rPr>
                <w:rStyle w:val="Hypertextovprepojenie"/>
                <w:noProof/>
              </w:rPr>
              <w:t>T6.4.3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Stropné dosky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2" w:history="1">
            <w:r w:rsidR="00032FF3" w:rsidRPr="00F96557">
              <w:rPr>
                <w:rStyle w:val="Hypertextovprepojenie"/>
                <w:noProof/>
              </w:rPr>
              <w:t>T6.5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Strecha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3" w:history="1">
            <w:r w:rsidR="00032FF3" w:rsidRPr="00F96557">
              <w:rPr>
                <w:rStyle w:val="Hypertextovprepojenie"/>
                <w:noProof/>
              </w:rPr>
              <w:t>T6.6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Zvislé nenosné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4" w:history="1">
            <w:r w:rsidR="00032FF3" w:rsidRPr="00F96557">
              <w:rPr>
                <w:rStyle w:val="Hypertextovprepojenie"/>
                <w:noProof/>
              </w:rPr>
              <w:t>T6.6.1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Deliace steny - priečky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5" w:history="1">
            <w:r w:rsidR="00032FF3" w:rsidRPr="00F96557">
              <w:rPr>
                <w:rStyle w:val="Hypertextovprepojenie"/>
                <w:noProof/>
              </w:rPr>
              <w:t>T6.7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Schodiská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6" w:history="1">
            <w:r w:rsidR="00032FF3" w:rsidRPr="00F96557">
              <w:rPr>
                <w:rStyle w:val="Hypertextovprepojenie"/>
                <w:noProof/>
              </w:rPr>
              <w:t>T7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Opis technického riešenia - pridružená stavebná výroba (PSV)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7" w:history="1">
            <w:r w:rsidR="00032FF3" w:rsidRPr="00F96557">
              <w:rPr>
                <w:rStyle w:val="Hypertextovprepojenie"/>
                <w:noProof/>
              </w:rPr>
              <w:t>T7.1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Výplňové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8" w:history="1">
            <w:r w:rsidR="00032FF3" w:rsidRPr="00F96557">
              <w:rPr>
                <w:rStyle w:val="Hypertextovprepojenie"/>
                <w:noProof/>
              </w:rPr>
              <w:t>T7.1.1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Okná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09" w:history="1">
            <w:r w:rsidR="00032FF3" w:rsidRPr="00F96557">
              <w:rPr>
                <w:rStyle w:val="Hypertextovprepojenie"/>
                <w:noProof/>
              </w:rPr>
              <w:t>T7.1.2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Vstupné dvere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0" w:history="1">
            <w:r w:rsidR="00032FF3" w:rsidRPr="00F96557">
              <w:rPr>
                <w:rStyle w:val="Hypertextovprepojenie"/>
                <w:noProof/>
              </w:rPr>
              <w:t>T7.1.3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Vnútorné dvere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1" w:history="1">
            <w:r w:rsidR="00032FF3" w:rsidRPr="00F96557">
              <w:rPr>
                <w:rStyle w:val="Hypertextovprepojenie"/>
                <w:noProof/>
              </w:rPr>
              <w:t>T7.2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Tepelné izolácie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2" w:history="1">
            <w:r w:rsidR="00032FF3" w:rsidRPr="00F96557">
              <w:rPr>
                <w:rStyle w:val="Hypertextovprepojenie"/>
                <w:noProof/>
              </w:rPr>
              <w:t>T7.2.1 Tepelná izolácia fasád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3" w:history="1">
            <w:r w:rsidR="00032FF3" w:rsidRPr="00F96557">
              <w:rPr>
                <w:rStyle w:val="Hypertextovprepojenie"/>
                <w:noProof/>
              </w:rPr>
              <w:t>T7.2.2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Tepelná izolácia striech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4" w:history="1">
            <w:r w:rsidR="00032FF3" w:rsidRPr="00F96557">
              <w:rPr>
                <w:rStyle w:val="Hypertextovprepojenie"/>
                <w:noProof/>
              </w:rPr>
              <w:t>T7.2.3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Tepelná izolácia podláh na teréne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5" w:history="1">
            <w:r w:rsidR="00032FF3" w:rsidRPr="00F96557">
              <w:rPr>
                <w:rStyle w:val="Hypertextovprepojenie"/>
                <w:noProof/>
              </w:rPr>
              <w:t>T7.3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Hydroizolácie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6" w:history="1">
            <w:r w:rsidR="00032FF3" w:rsidRPr="00F96557">
              <w:rPr>
                <w:rStyle w:val="Hypertextovprepojenie"/>
                <w:noProof/>
              </w:rPr>
              <w:t>T7.3.1 Hydroizolácia striech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7" w:history="1">
            <w:r w:rsidR="00032FF3" w:rsidRPr="00F96557">
              <w:rPr>
                <w:rStyle w:val="Hypertextovprepojenie"/>
                <w:noProof/>
              </w:rPr>
              <w:t>T7.4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Remeselné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8" w:history="1">
            <w:r w:rsidR="00032FF3" w:rsidRPr="00F96557">
              <w:rPr>
                <w:rStyle w:val="Hypertextovprepojenie"/>
                <w:noProof/>
              </w:rPr>
              <w:t>T7.4.1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Klampiarske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19" w:history="1">
            <w:r w:rsidR="00032FF3" w:rsidRPr="00F96557">
              <w:rPr>
                <w:rStyle w:val="Hypertextovprepojenie"/>
                <w:noProof/>
              </w:rPr>
              <w:t>T7.4.2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Zámočnícke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0" w:history="1">
            <w:r w:rsidR="00032FF3" w:rsidRPr="00F96557">
              <w:rPr>
                <w:rStyle w:val="Hypertextovprepojenie"/>
                <w:noProof/>
              </w:rPr>
              <w:t>T7.4.3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Stolárske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1" w:history="1">
            <w:r w:rsidR="00032FF3" w:rsidRPr="00F96557">
              <w:rPr>
                <w:rStyle w:val="Hypertextovprepojenie"/>
                <w:noProof/>
              </w:rPr>
              <w:t>T7.4.4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Plastové konštrukcie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2" w:history="1">
            <w:r w:rsidR="00032FF3" w:rsidRPr="00F96557">
              <w:rPr>
                <w:rStyle w:val="Hypertextovprepojenie"/>
                <w:noProof/>
              </w:rPr>
              <w:t>T7.5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Úpravy povrchov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3" w:history="1">
            <w:r w:rsidR="00032FF3" w:rsidRPr="00F96557">
              <w:rPr>
                <w:rStyle w:val="Hypertextovprepojenie"/>
                <w:noProof/>
              </w:rPr>
              <w:t>T7.5.1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Úprava povrchov fasád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4" w:history="1">
            <w:r w:rsidR="00032FF3" w:rsidRPr="00F96557">
              <w:rPr>
                <w:rStyle w:val="Hypertextovprepojenie"/>
                <w:noProof/>
              </w:rPr>
              <w:t>T7.5.2 Úprava povrchov striech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5" w:history="1">
            <w:r w:rsidR="00032FF3" w:rsidRPr="00F96557">
              <w:rPr>
                <w:rStyle w:val="Hypertextovprepojenie"/>
                <w:noProof/>
              </w:rPr>
              <w:t>T7.5.3 Úprava povrchov výplňových konštrukcií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6" w:history="1">
            <w:r w:rsidR="00032FF3" w:rsidRPr="00F96557">
              <w:rPr>
                <w:rStyle w:val="Hypertextovprepojenie"/>
                <w:noProof/>
              </w:rPr>
              <w:t>T7.5.4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Úprava povrchov vnútorných stien a stropov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7" w:history="1">
            <w:r w:rsidR="00032FF3" w:rsidRPr="00F96557">
              <w:rPr>
                <w:rStyle w:val="Hypertextovprepojenie"/>
                <w:noProof/>
              </w:rPr>
              <w:t>T7.5.5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Úprava povrchov podláh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3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8" w:history="1">
            <w:r w:rsidR="00032FF3" w:rsidRPr="00F96557">
              <w:rPr>
                <w:rStyle w:val="Hypertextovprepojenie"/>
                <w:noProof/>
              </w:rPr>
              <w:t>T7.5.6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Úprava povrchov remeselných konštrukcií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29" w:history="1">
            <w:r w:rsidR="00032FF3" w:rsidRPr="00F96557">
              <w:rPr>
                <w:rStyle w:val="Hypertextovprepojenie"/>
                <w:noProof/>
              </w:rPr>
              <w:t>T7.6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Úpravy pre invalidné osoby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0" w:history="1">
            <w:r w:rsidR="00032FF3" w:rsidRPr="00F96557">
              <w:rPr>
                <w:rStyle w:val="Hypertextovprepojenie"/>
                <w:noProof/>
              </w:rPr>
              <w:t>T8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Výpis skladieb konštrukcií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1" w:history="1">
            <w:r w:rsidR="00032FF3" w:rsidRPr="00F96557">
              <w:rPr>
                <w:rStyle w:val="Hypertextovprepojenie"/>
                <w:noProof/>
              </w:rPr>
              <w:t>T8.1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Výpis skladieb zvislých konštrukcií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2" w:history="1">
            <w:r w:rsidR="00032FF3" w:rsidRPr="00F96557">
              <w:rPr>
                <w:rStyle w:val="Hypertextovprepojenie"/>
                <w:noProof/>
              </w:rPr>
              <w:t>T8.2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Výpis skladieb vodorovných konštrukcií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3" w:history="1">
            <w:r w:rsidR="00032FF3" w:rsidRPr="00F96557">
              <w:rPr>
                <w:rStyle w:val="Hypertextovprepojenie"/>
                <w:noProof/>
              </w:rPr>
              <w:t>T8.3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Výpis skladieb striech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4" w:history="1">
            <w:r w:rsidR="00032FF3" w:rsidRPr="00F96557">
              <w:rPr>
                <w:rStyle w:val="Hypertextovprepojenie"/>
                <w:noProof/>
              </w:rPr>
              <w:t>T9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Podmienky zabezpečenia stability objektu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5" w:history="1">
            <w:r w:rsidR="00032FF3" w:rsidRPr="00F96557">
              <w:rPr>
                <w:rStyle w:val="Hypertextovprepojenie"/>
                <w:noProof/>
              </w:rPr>
              <w:t>T10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Údaje o technickom zabezpečení objektu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6" w:history="1">
            <w:r w:rsidR="00032FF3" w:rsidRPr="00F96557">
              <w:rPr>
                <w:rStyle w:val="Hypertextovprepojenie"/>
                <w:noProof/>
              </w:rPr>
              <w:t>T10.1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Zdravotechnika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7" w:history="1">
            <w:r w:rsidR="00032FF3" w:rsidRPr="00F96557">
              <w:rPr>
                <w:rStyle w:val="Hypertextovprepojenie"/>
                <w:noProof/>
              </w:rPr>
              <w:t>T10.2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Vykurovanie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8" w:history="1">
            <w:r w:rsidR="00032FF3" w:rsidRPr="00F96557">
              <w:rPr>
                <w:rStyle w:val="Hypertextovprepojenie"/>
                <w:noProof/>
              </w:rPr>
              <w:t>T10.3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Elektroinštalácia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39" w:history="1">
            <w:r w:rsidR="00032FF3" w:rsidRPr="00F96557">
              <w:rPr>
                <w:rStyle w:val="Hypertextovprepojenie"/>
                <w:noProof/>
              </w:rPr>
              <w:t>T11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Prehľad technologického zariadenia umiestneného v objekte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40" w:history="1">
            <w:r w:rsidR="00032FF3" w:rsidRPr="00F96557">
              <w:rPr>
                <w:rStyle w:val="Hypertextovprepojenie"/>
                <w:noProof/>
              </w:rPr>
              <w:t>T12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Charakteristika prostredia priestorov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41" w:history="1">
            <w:r w:rsidR="00032FF3" w:rsidRPr="00F96557">
              <w:rPr>
                <w:rStyle w:val="Hypertextovprepojenie"/>
                <w:noProof/>
              </w:rPr>
              <w:t>T13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Ochrana proti hlukom a iným negatívnym vplyvom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42" w:history="1">
            <w:r w:rsidR="00032FF3" w:rsidRPr="00F96557">
              <w:rPr>
                <w:rStyle w:val="Hypertextovprepojenie"/>
                <w:noProof/>
              </w:rPr>
              <w:t>T14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Bezpečnosť a ochrana zdravia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43" w:history="1">
            <w:r w:rsidR="00032FF3" w:rsidRPr="00F96557">
              <w:rPr>
                <w:rStyle w:val="Hypertextovprepojenie"/>
                <w:noProof/>
              </w:rPr>
              <w:t>T15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Ochrana proti korózii prípadne blúdivým prúdom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44" w:history="1">
            <w:r w:rsidR="00032FF3" w:rsidRPr="00F96557">
              <w:rPr>
                <w:rStyle w:val="Hypertextovprepojenie"/>
                <w:noProof/>
              </w:rPr>
              <w:t>T16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Riešenie požiarnej ochrany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45" w:history="1">
            <w:r w:rsidR="00032FF3" w:rsidRPr="00F96557">
              <w:rPr>
                <w:rStyle w:val="Hypertextovprepojenie"/>
                <w:noProof/>
              </w:rPr>
              <w:t>T17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Riešenie civilnej ochrany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FF3" w:rsidRDefault="00DE7968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09825946" w:history="1">
            <w:r w:rsidR="00032FF3" w:rsidRPr="00F96557">
              <w:rPr>
                <w:rStyle w:val="Hypertextovprepojenie"/>
                <w:noProof/>
              </w:rPr>
              <w:t>T18</w:t>
            </w:r>
            <w:r w:rsidR="00032FF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032FF3" w:rsidRPr="00F96557">
              <w:rPr>
                <w:rStyle w:val="Hypertextovprepojenie"/>
                <w:noProof/>
              </w:rPr>
              <w:t>Spotreba energie na vykurovanie (tepelná charakteristika)</w:t>
            </w:r>
            <w:r w:rsidR="00032F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2FF3">
              <w:rPr>
                <w:noProof/>
                <w:webHidden/>
              </w:rPr>
              <w:instrText xml:space="preserve"> PAGEREF _Toc509825946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7B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D8B" w:rsidRDefault="00DE7968">
          <w:r>
            <w:fldChar w:fldCharType="end"/>
          </w:r>
        </w:p>
      </w:sdtContent>
    </w:sdt>
    <w:p w:rsidR="00701E26" w:rsidRPr="00902346" w:rsidRDefault="00902346" w:rsidP="0040566A">
      <w:pPr>
        <w:pStyle w:val="Nadpis1"/>
      </w:pPr>
      <w:bookmarkStart w:id="0" w:name="_Toc509825882"/>
      <w:r w:rsidRPr="00902346">
        <w:t>T</w:t>
      </w:r>
      <w:r w:rsidR="00701E26" w:rsidRPr="00902346">
        <w:t>1</w:t>
      </w:r>
      <w:r w:rsidR="00701E26" w:rsidRPr="00902346">
        <w:tab/>
        <w:t>Identifikačné údaje</w:t>
      </w:r>
      <w:bookmarkEnd w:id="0"/>
    </w:p>
    <w:p w:rsidR="00701E26" w:rsidRDefault="00701E26" w:rsidP="00D13A59">
      <w:pPr>
        <w:jc w:val="both"/>
      </w:pPr>
    </w:p>
    <w:p w:rsidR="00701E26" w:rsidRDefault="00902346" w:rsidP="0040566A">
      <w:pPr>
        <w:pStyle w:val="Nadpis2"/>
        <w:jc w:val="both"/>
      </w:pPr>
      <w:bookmarkStart w:id="1" w:name="_Toc509825883"/>
      <w:r>
        <w:t>T</w:t>
      </w:r>
      <w:r w:rsidR="00701E26">
        <w:t>1.1</w:t>
      </w:r>
      <w:r w:rsidR="00701E26">
        <w:tab/>
        <w:t>Identifikačné údaje stavby</w:t>
      </w:r>
      <w:bookmarkEnd w:id="1"/>
    </w:p>
    <w:p w:rsidR="00701E26" w:rsidRDefault="00701E26" w:rsidP="00D13A59">
      <w:pPr>
        <w:jc w:val="both"/>
      </w:pPr>
    </w:p>
    <w:p w:rsidR="003545E4" w:rsidRPr="000243AB" w:rsidRDefault="003545E4" w:rsidP="003545E4">
      <w:pPr>
        <w:jc w:val="both"/>
      </w:pPr>
      <w:r w:rsidRPr="000243AB">
        <w:t>Stavba:</w:t>
      </w:r>
      <w:r w:rsidRPr="000243AB">
        <w:tab/>
      </w:r>
      <w:r w:rsidRPr="000243AB">
        <w:tab/>
      </w:r>
      <w:r w:rsidRPr="00896AFA">
        <w:t>LIEČEBNO - POBYTOVÝ APARTMÁNOVÝ KOMPLEX</w:t>
      </w:r>
    </w:p>
    <w:p w:rsidR="003545E4" w:rsidRPr="000D7606" w:rsidRDefault="003545E4" w:rsidP="003545E4">
      <w:pPr>
        <w:ind w:left="2127" w:hanging="2127"/>
        <w:rPr>
          <w:b/>
        </w:rPr>
      </w:pPr>
      <w:r>
        <w:t>Miesto stavby</w:t>
      </w:r>
      <w:r w:rsidR="006F3227">
        <w:t xml:space="preserve"> </w:t>
      </w:r>
      <w:r>
        <w:t xml:space="preserve">: </w:t>
      </w:r>
      <w:r>
        <w:tab/>
      </w:r>
      <w:r w:rsidRPr="00896AFA">
        <w:t>AREÁL AQUAPARKU BEŠEŇOVÁ ,  parcelné čísla :</w:t>
      </w:r>
    </w:p>
    <w:p w:rsidR="003545E4" w:rsidRDefault="003545E4" w:rsidP="003545E4">
      <w:pPr>
        <w:ind w:left="2124" w:firstLine="3"/>
      </w:pPr>
      <w:r w:rsidRPr="000D7606">
        <w:t>-365/38 , 298/58 , 298/6 , 365/34 , 365/2 , 365/12</w:t>
      </w:r>
      <w:r>
        <w:t xml:space="preserve"> , 365/1 , 299/82</w:t>
      </w:r>
      <w:r w:rsidRPr="000D7606">
        <w:t>,</w:t>
      </w:r>
    </w:p>
    <w:p w:rsidR="003545E4" w:rsidRDefault="003545E4" w:rsidP="003545E4">
      <w:pPr>
        <w:ind w:left="2124" w:firstLine="3"/>
      </w:pPr>
      <w:r>
        <w:t xml:space="preserve">  </w:t>
      </w:r>
      <w:r w:rsidRPr="000D7606">
        <w:t>365/57 , 365/54 , 365/58</w:t>
      </w:r>
    </w:p>
    <w:p w:rsidR="003545E4" w:rsidRDefault="003545E4" w:rsidP="003545E4">
      <w:pPr>
        <w:ind w:left="1416" w:firstLine="708"/>
      </w:pPr>
      <w:r>
        <w:t>-232/501 , 233/501</w:t>
      </w:r>
    </w:p>
    <w:p w:rsidR="003545E4" w:rsidRPr="000D7606" w:rsidRDefault="003545E4" w:rsidP="003545E4">
      <w:pPr>
        <w:ind w:left="1416" w:firstLine="708"/>
      </w:pPr>
      <w:r>
        <w:t>- 294/1</w:t>
      </w:r>
    </w:p>
    <w:p w:rsidR="003545E4" w:rsidRDefault="003545E4" w:rsidP="00560943">
      <w:pPr>
        <w:ind w:left="2124"/>
      </w:pPr>
      <w:r w:rsidRPr="000D7606">
        <w:t xml:space="preserve">-365/35 , 365/33 , 365/4 , </w:t>
      </w:r>
      <w:r w:rsidRPr="00896AFA">
        <w:rPr>
          <w:strike/>
        </w:rPr>
        <w:t>365/47 , 365/39 , 365/7 , 296/2 , 296/3</w:t>
      </w:r>
      <w:r w:rsidRPr="000D7606">
        <w:t>, 365/41,</w:t>
      </w:r>
    </w:p>
    <w:p w:rsidR="003545E4" w:rsidRPr="000D7606" w:rsidRDefault="003545E4" w:rsidP="003545E4">
      <w:pPr>
        <w:ind w:left="1416" w:firstLine="708"/>
      </w:pPr>
      <w:r w:rsidRPr="000D7606">
        <w:t xml:space="preserve"> </w:t>
      </w:r>
      <w:r>
        <w:t xml:space="preserve"> </w:t>
      </w:r>
      <w:r w:rsidRPr="000D7606">
        <w:t>365/55 ,365/59 , 365/32 , 365/49 , 365/45 , 298/22 , 298/7 , 298/26</w:t>
      </w:r>
    </w:p>
    <w:p w:rsidR="003545E4" w:rsidRPr="000D7606" w:rsidRDefault="003545E4" w:rsidP="003545E4">
      <w:pPr>
        <w:ind w:left="1416" w:firstLine="708"/>
      </w:pPr>
      <w:r w:rsidRPr="000D7606">
        <w:t xml:space="preserve">- 365/3 , 365/53 , 299/81 , 294/6 , 298/37 </w:t>
      </w:r>
      <w:r w:rsidRPr="00896AFA">
        <w:rPr>
          <w:strike/>
        </w:rPr>
        <w:t>, 298/59</w:t>
      </w:r>
    </w:p>
    <w:p w:rsidR="003545E4" w:rsidRDefault="003545E4" w:rsidP="003545E4">
      <w:pPr>
        <w:ind w:left="1416" w:firstLine="708"/>
      </w:pPr>
      <w:r>
        <w:t xml:space="preserve">- 294/6 </w:t>
      </w:r>
    </w:p>
    <w:p w:rsidR="0001568B" w:rsidRDefault="003F4B60" w:rsidP="003F4B60">
      <w:pPr>
        <w:ind w:left="1416" w:firstLine="708"/>
      </w:pPr>
      <w:r>
        <w:t>- 302/41 , 302/43 , 374/2</w:t>
      </w:r>
    </w:p>
    <w:p w:rsidR="003F4B60" w:rsidRDefault="003F4B60" w:rsidP="003F4B60">
      <w:pPr>
        <w:ind w:left="1416" w:firstLine="708"/>
        <w:rPr>
          <w:szCs w:val="24"/>
        </w:rPr>
      </w:pPr>
    </w:p>
    <w:p w:rsidR="00701E26" w:rsidRDefault="00902346" w:rsidP="0040566A">
      <w:pPr>
        <w:pStyle w:val="Nadpis2"/>
        <w:jc w:val="both"/>
      </w:pPr>
      <w:bookmarkStart w:id="2" w:name="_Toc509825884"/>
      <w:r>
        <w:t>T</w:t>
      </w:r>
      <w:r w:rsidR="00701E26">
        <w:t>1.2</w:t>
      </w:r>
      <w:r w:rsidR="00701E26">
        <w:tab/>
        <w:t>Identifikačné údaje investora</w:t>
      </w:r>
      <w:bookmarkEnd w:id="2"/>
    </w:p>
    <w:p w:rsidR="00701E26" w:rsidRDefault="00701E26" w:rsidP="00D13A59">
      <w:pPr>
        <w:jc w:val="both"/>
      </w:pPr>
    </w:p>
    <w:p w:rsidR="003545E4" w:rsidRDefault="003545E4" w:rsidP="003545E4">
      <w:pPr>
        <w:ind w:left="2127" w:hanging="2127"/>
        <w:rPr>
          <w:b/>
          <w:szCs w:val="24"/>
        </w:rPr>
      </w:pPr>
      <w:r w:rsidRPr="000243AB">
        <w:t>Investor stavby</w:t>
      </w:r>
      <w:r w:rsidR="006F3227">
        <w:t xml:space="preserve"> </w:t>
      </w:r>
      <w:r w:rsidRPr="000243AB">
        <w:t>:</w:t>
      </w:r>
      <w:r w:rsidRPr="000243AB">
        <w:tab/>
      </w:r>
      <w:r w:rsidRPr="00896AFA">
        <w:t xml:space="preserve">EUROCOM &amp; </w:t>
      </w:r>
      <w:proofErr w:type="spellStart"/>
      <w:r w:rsidRPr="00896AFA">
        <w:t>Co</w:t>
      </w:r>
      <w:proofErr w:type="spellEnd"/>
      <w:r w:rsidRPr="00896AFA">
        <w:t>, s.r.o., Pribinova 18, Bratislava, PSČ 811 09, SR</w:t>
      </w:r>
    </w:p>
    <w:p w:rsidR="00B64A40" w:rsidRDefault="00B64A40" w:rsidP="00B64A40">
      <w:pPr>
        <w:rPr>
          <w:szCs w:val="24"/>
        </w:rPr>
      </w:pPr>
    </w:p>
    <w:p w:rsidR="00701E26" w:rsidRDefault="00902346" w:rsidP="00D47BAE">
      <w:pPr>
        <w:pStyle w:val="Nadpis2"/>
        <w:jc w:val="both"/>
      </w:pPr>
      <w:bookmarkStart w:id="3" w:name="_Toc509825885"/>
      <w:r>
        <w:lastRenderedPageBreak/>
        <w:t>T</w:t>
      </w:r>
      <w:r w:rsidR="00701E26">
        <w:t>1.3</w:t>
      </w:r>
      <w:r w:rsidR="00701E26">
        <w:tab/>
        <w:t>I</w:t>
      </w:r>
      <w:r w:rsidR="001D40A1">
        <w:t>dentifikačné údaje projektanta</w:t>
      </w:r>
      <w:bookmarkEnd w:id="3"/>
    </w:p>
    <w:p w:rsidR="00701E26" w:rsidRDefault="00701E26" w:rsidP="00D13A59">
      <w:pPr>
        <w:jc w:val="both"/>
      </w:pPr>
    </w:p>
    <w:p w:rsidR="003545E4" w:rsidRPr="00D32A53" w:rsidRDefault="003545E4" w:rsidP="003545E4">
      <w:pPr>
        <w:jc w:val="both"/>
      </w:pPr>
      <w:r w:rsidRPr="00D32A53">
        <w:t>Generálny projektant :</w:t>
      </w:r>
      <w:r w:rsidRPr="00D32A53">
        <w:tab/>
      </w:r>
      <w:r w:rsidRPr="00D32A53">
        <w:tab/>
        <w:t xml:space="preserve">Architektonický ateliér </w:t>
      </w:r>
      <w:r w:rsidRPr="00362B7E">
        <w:rPr>
          <w:szCs w:val="24"/>
        </w:rPr>
        <w:t>A</w:t>
      </w:r>
      <w:r w:rsidRPr="00362B7E">
        <w:rPr>
          <w:b/>
          <w:i/>
          <w:color w:val="FF0000"/>
          <w:szCs w:val="24"/>
        </w:rPr>
        <w:t>3</w:t>
      </w:r>
      <w:r w:rsidRPr="00362B7E">
        <w:rPr>
          <w:szCs w:val="24"/>
        </w:rPr>
        <w:t>U</w:t>
      </w:r>
      <w:r w:rsidRPr="00D32A53">
        <w:t>M 21, s.r.o.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>Malé Tatry 21, 034 05 Ružomberok</w:t>
      </w:r>
    </w:p>
    <w:p w:rsidR="003545E4" w:rsidRPr="000243AB" w:rsidRDefault="003545E4" w:rsidP="003545E4">
      <w:pPr>
        <w:jc w:val="both"/>
      </w:pPr>
      <w:r w:rsidRPr="000243AB">
        <w:t>Hl. inžinier projektu</w:t>
      </w:r>
      <w:r w:rsidR="00B40A40">
        <w:t xml:space="preserve"> </w:t>
      </w:r>
      <w:r w:rsidRPr="000243AB">
        <w:t>:</w:t>
      </w:r>
      <w:r w:rsidRPr="000243AB">
        <w:tab/>
      </w:r>
      <w:r>
        <w:tab/>
      </w:r>
      <w:r>
        <w:tab/>
      </w:r>
      <w:r w:rsidRPr="000243AB">
        <w:t>Ing. arch. Rastislav Gromnica</w:t>
      </w:r>
    </w:p>
    <w:p w:rsidR="003545E4" w:rsidRPr="00D32A53" w:rsidRDefault="003545E4" w:rsidP="003545E4">
      <w:pPr>
        <w:jc w:val="both"/>
      </w:pPr>
      <w:r w:rsidRPr="00D32A53">
        <w:t>Architektúra a stavebná časť</w:t>
      </w:r>
      <w:r w:rsidR="00B40A40">
        <w:t xml:space="preserve"> </w:t>
      </w:r>
      <w:r w:rsidRPr="00D32A53">
        <w:t>:</w:t>
      </w:r>
      <w:r>
        <w:tab/>
      </w:r>
      <w:r w:rsidRPr="00D32A53">
        <w:t>Ing. arch. Rastislav Gromnica</w:t>
      </w:r>
    </w:p>
    <w:p w:rsidR="003545E4" w:rsidRPr="00D32A53" w:rsidRDefault="003545E4" w:rsidP="003545E4">
      <w:pPr>
        <w:ind w:left="2832" w:firstLine="708"/>
        <w:jc w:val="both"/>
      </w:pPr>
      <w:r w:rsidRPr="00D32A53">
        <w:t>Mgr. art. Martin Gromnica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>Ing. Jakub Rázga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>Radoslav Camber</w:t>
      </w:r>
    </w:p>
    <w:p w:rsidR="003545E4" w:rsidRPr="00D32A53" w:rsidRDefault="003545E4" w:rsidP="003545E4">
      <w:pPr>
        <w:ind w:firstLine="708"/>
        <w:jc w:val="both"/>
      </w:pPr>
      <w:r w:rsidRPr="00D32A53">
        <w:tab/>
      </w:r>
      <w:r w:rsidRPr="00D32A53">
        <w:tab/>
      </w:r>
      <w:r w:rsidRPr="00D32A53">
        <w:tab/>
      </w:r>
      <w:r w:rsidRPr="00D32A53">
        <w:tab/>
        <w:t xml:space="preserve">Bc. Dávid Lacko  </w:t>
      </w:r>
    </w:p>
    <w:p w:rsidR="003545E4" w:rsidRPr="00D32A53" w:rsidRDefault="003545E4" w:rsidP="003545E4">
      <w:pPr>
        <w:jc w:val="both"/>
      </w:pPr>
      <w:r w:rsidRPr="00D32A53">
        <w:t xml:space="preserve">Statika : </w:t>
      </w:r>
      <w:r w:rsidRPr="00D32A53">
        <w:tab/>
      </w:r>
      <w:r w:rsidRPr="00D32A53">
        <w:tab/>
      </w:r>
      <w:r w:rsidRPr="00D32A53">
        <w:tab/>
      </w:r>
      <w:r>
        <w:tab/>
      </w:r>
      <w:r w:rsidRPr="00D32A53">
        <w:t>Ing. Bohuš Argaláš</w:t>
      </w:r>
    </w:p>
    <w:p w:rsidR="003545E4" w:rsidRPr="00D32A53" w:rsidRDefault="003545E4" w:rsidP="003545E4">
      <w:pPr>
        <w:jc w:val="both"/>
      </w:pPr>
      <w:r w:rsidRPr="00D32A53">
        <w:t>Požiarna bezpečnosť stavby :</w:t>
      </w:r>
      <w:r w:rsidRPr="00D32A53">
        <w:tab/>
      </w:r>
      <w:r>
        <w:tab/>
      </w:r>
      <w:r w:rsidRPr="00D32A53">
        <w:t xml:space="preserve">Pavol Husarčík </w:t>
      </w:r>
    </w:p>
    <w:p w:rsidR="003545E4" w:rsidRPr="00D32A53" w:rsidRDefault="003545E4" w:rsidP="003545E4">
      <w:pPr>
        <w:jc w:val="both"/>
      </w:pPr>
      <w:r w:rsidRPr="00D32A53">
        <w:t xml:space="preserve">Zdravotechnika : </w:t>
      </w:r>
      <w:r w:rsidRPr="00D32A53">
        <w:tab/>
      </w:r>
      <w:r w:rsidRPr="00D32A53">
        <w:tab/>
      </w:r>
      <w:r>
        <w:tab/>
      </w:r>
      <w:r w:rsidRPr="00D32A53">
        <w:t>Ing. Peter Rázga</w:t>
      </w:r>
    </w:p>
    <w:p w:rsidR="003545E4" w:rsidRPr="00D32A53" w:rsidRDefault="003545E4" w:rsidP="003545E4">
      <w:pPr>
        <w:jc w:val="both"/>
      </w:pPr>
      <w:r w:rsidRPr="00D32A53">
        <w:t xml:space="preserve">Vodovod, kanalizácia : </w:t>
      </w:r>
      <w:r w:rsidRPr="00D32A53">
        <w:tab/>
      </w:r>
      <w:r>
        <w:tab/>
      </w:r>
      <w:r w:rsidRPr="00D32A53">
        <w:t>Ing. Peter Rázga</w:t>
      </w:r>
    </w:p>
    <w:p w:rsidR="003545E4" w:rsidRPr="00D32A53" w:rsidRDefault="003545E4" w:rsidP="003545E4">
      <w:pPr>
        <w:jc w:val="both"/>
      </w:pPr>
      <w:r w:rsidRPr="00D32A53">
        <w:t xml:space="preserve">Elektroinštalácia : </w:t>
      </w:r>
      <w:r w:rsidRPr="00D32A53">
        <w:tab/>
      </w:r>
      <w:r w:rsidRPr="00D32A53">
        <w:tab/>
      </w:r>
      <w:r>
        <w:tab/>
      </w:r>
      <w:r w:rsidRPr="00D32A53">
        <w:t>Ing. Ján Božek</w:t>
      </w:r>
      <w:r w:rsidR="00996C94">
        <w:t>, Ing. F. Urbaník</w:t>
      </w:r>
      <w:r w:rsidRPr="00D32A53">
        <w:tab/>
      </w:r>
      <w:r w:rsidRPr="00D32A53">
        <w:tab/>
      </w:r>
      <w:r w:rsidRPr="00D32A53">
        <w:tab/>
      </w:r>
    </w:p>
    <w:p w:rsidR="003545E4" w:rsidRPr="00D32A53" w:rsidRDefault="003545E4" w:rsidP="003545E4">
      <w:pPr>
        <w:jc w:val="both"/>
      </w:pPr>
      <w:proofErr w:type="spellStart"/>
      <w:r w:rsidRPr="00D32A53">
        <w:t>Elektropožiarna</w:t>
      </w:r>
      <w:proofErr w:type="spellEnd"/>
      <w:r w:rsidRPr="00D32A53">
        <w:t xml:space="preserve"> signalizácia</w:t>
      </w:r>
      <w:r>
        <w:t xml:space="preserve"> : </w:t>
      </w:r>
      <w:r>
        <w:tab/>
      </w:r>
      <w:r w:rsidRPr="00D32A53">
        <w:t xml:space="preserve">Štefan Kočibál </w:t>
      </w:r>
    </w:p>
    <w:p w:rsidR="003545E4" w:rsidRPr="00D32A53" w:rsidRDefault="003545E4" w:rsidP="003545E4">
      <w:pPr>
        <w:jc w:val="both"/>
      </w:pPr>
      <w:r w:rsidRPr="00D32A53">
        <w:t>Vykurovanie, vzduchotechn</w:t>
      </w:r>
      <w:r>
        <w:t>ika</w:t>
      </w:r>
      <w:r w:rsidRPr="00D32A53">
        <w:t xml:space="preserve"> :</w:t>
      </w:r>
      <w:r w:rsidRPr="00D32A53">
        <w:tab/>
        <w:t>Ing. Anton Hollý</w:t>
      </w:r>
      <w:r w:rsidR="00996C94">
        <w:t xml:space="preserve"> - Kompro</w:t>
      </w:r>
    </w:p>
    <w:p w:rsidR="003545E4" w:rsidRPr="00D32A53" w:rsidRDefault="003545E4" w:rsidP="003545E4">
      <w:pPr>
        <w:jc w:val="both"/>
      </w:pPr>
      <w:r w:rsidRPr="00D32A53">
        <w:t>Komunikácie a spev. plochy :</w:t>
      </w:r>
      <w:r w:rsidRPr="00D32A53">
        <w:tab/>
        <w:t>Ing. Miroslav Lukáč</w:t>
      </w:r>
    </w:p>
    <w:p w:rsidR="00B64A40" w:rsidRDefault="00B64A40" w:rsidP="00B64A40">
      <w:pPr>
        <w:jc w:val="both"/>
      </w:pPr>
    </w:p>
    <w:p w:rsidR="001D40A1" w:rsidRDefault="00902346" w:rsidP="007A28DB">
      <w:pPr>
        <w:pStyle w:val="Nadpis2"/>
      </w:pPr>
      <w:bookmarkStart w:id="4" w:name="_Toc509825886"/>
      <w:r>
        <w:t>T</w:t>
      </w:r>
      <w:r w:rsidR="001D40A1">
        <w:t>1.4</w:t>
      </w:r>
      <w:r w:rsidR="001D40A1">
        <w:tab/>
        <w:t>Identifikačné údaje projektovej dokumentácie</w:t>
      </w:r>
      <w:bookmarkEnd w:id="4"/>
    </w:p>
    <w:p w:rsidR="001D40A1" w:rsidRDefault="001D40A1" w:rsidP="007A28DB">
      <w:pPr>
        <w:jc w:val="both"/>
      </w:pPr>
    </w:p>
    <w:p w:rsidR="003545E4" w:rsidRPr="000243AB" w:rsidRDefault="003545E4" w:rsidP="007A28DB">
      <w:pPr>
        <w:jc w:val="both"/>
        <w:rPr>
          <w:b/>
        </w:rPr>
      </w:pPr>
      <w:r w:rsidRPr="000243AB">
        <w:t>Stupeň dokumentácie</w:t>
      </w:r>
      <w:r w:rsidR="006F3227">
        <w:t xml:space="preserve"> </w:t>
      </w:r>
      <w:r w:rsidRPr="000243AB">
        <w:t>:</w:t>
      </w:r>
      <w:r w:rsidRPr="000243AB">
        <w:tab/>
      </w:r>
      <w:r w:rsidRPr="000243AB">
        <w:rPr>
          <w:b/>
        </w:rPr>
        <w:t>Dokumentácia pre stavebné povolenie (DSP)</w:t>
      </w:r>
    </w:p>
    <w:p w:rsidR="003545E4" w:rsidRDefault="003545E4" w:rsidP="007A28DB">
      <w:pPr>
        <w:jc w:val="both"/>
      </w:pPr>
      <w:r w:rsidRPr="000243AB">
        <w:t>Dátum</w:t>
      </w:r>
      <w:r w:rsidR="006F3227">
        <w:t xml:space="preserve"> </w:t>
      </w:r>
      <w:r w:rsidRPr="000243AB">
        <w:t>:</w:t>
      </w:r>
      <w:r w:rsidRPr="000243AB">
        <w:tab/>
      </w:r>
      <w:r w:rsidRPr="000243AB">
        <w:tab/>
      </w:r>
      <w:r w:rsidRPr="000243AB">
        <w:tab/>
      </w:r>
      <w:r>
        <w:t>Marec</w:t>
      </w:r>
      <w:r w:rsidR="00996C94">
        <w:t xml:space="preserve"> / Máj </w:t>
      </w:r>
      <w:r w:rsidRPr="000243AB">
        <w:t>201</w:t>
      </w:r>
      <w:r>
        <w:t>8</w:t>
      </w:r>
    </w:p>
    <w:p w:rsidR="00B66DA1" w:rsidRDefault="00B66DA1" w:rsidP="007A28DB">
      <w:pPr>
        <w:pStyle w:val="Nadpis1"/>
        <w:jc w:val="both"/>
      </w:pPr>
    </w:p>
    <w:p w:rsidR="00DE5E5B" w:rsidRDefault="00902346" w:rsidP="007A28DB">
      <w:pPr>
        <w:pStyle w:val="Nadpis1"/>
        <w:jc w:val="both"/>
      </w:pPr>
      <w:bookmarkStart w:id="5" w:name="_Toc509825887"/>
      <w:r>
        <w:t>T</w:t>
      </w:r>
      <w:r w:rsidR="00CC3854">
        <w:t>2</w:t>
      </w:r>
      <w:r w:rsidR="00CC3854">
        <w:tab/>
      </w:r>
      <w:r w:rsidR="00597617">
        <w:t>Účel objektu</w:t>
      </w:r>
      <w:bookmarkEnd w:id="5"/>
    </w:p>
    <w:p w:rsidR="00597617" w:rsidRDefault="00597617" w:rsidP="007A28DB"/>
    <w:p w:rsidR="00560943" w:rsidRPr="000C79FE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C79FE">
        <w:rPr>
          <w:rFonts w:ascii="Times New Roman" w:hAnsi="Times New Roman"/>
          <w:szCs w:val="24"/>
        </w:rPr>
        <w:t xml:space="preserve">Projektová dokumentácia rieši projekt pre stavebné povolenie - Liečebno-pobytový apartmánový komplex. V návrhu sú zohľadnené požiadavky investora. Realizáciou projektu sa vytvoria nové priestory, ktoré budú poskytovať komplexné služby pre ubytovanie, oddych a zábavu. V objekte budú priestory pre ubytovanie a ostatné prislúchajúce priestory. Komplexná zostava hmôt využíva v maximálnej miere pozemok a je osadená na rovinatom teréne. Zastavanie územia rešpektuje orientáciu na svetové strany a existujúcu okolitú zástavbu. Členenie objektu a jeho umiestnenie umožňuje dodržať mierku, a to pri maximálnom využití pozemku.  Vonkajší vzhľad má charakter súdobej architektúry. Členenie architektúry kladie dôraz na estetiku a pocitovú pohodu hostí, ktorú spoluvytvára aj typ a kombinácia použitého materiálu. Pre príjemný pocit je dôležitá aj veľkosť, členenie hmôt objektu a rovnako mierka a prevedenie detailov v nadväznosti na celok a areál. Objekt pôsobí ako terasová zostava hmôt primeranej výšky zastrešených plochými strechami - terasami so zeleňou. </w:t>
      </w:r>
    </w:p>
    <w:p w:rsidR="00560943" w:rsidRPr="000C79FE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C79FE">
        <w:rPr>
          <w:rFonts w:ascii="Times New Roman" w:hAnsi="Times New Roman"/>
          <w:szCs w:val="24"/>
        </w:rPr>
        <w:t xml:space="preserve">Objekt je výškovo osadený cca 50 mm nad existujúci terén, pričom 0,000= 515,000m BPV. Celá stavba má 8 plných poschodí a jedno čiastočné na plochej streche - strešnej terase. Prvé 2 nadzemné podlažia sú plne zastavané, na vyšších podlažiach poschodia mierne terasovite ustupujú. Objekt sa svojou estetikou vhodne a primerane včlení do okolitého prostredia. Hlavný vstup do Liečebno-pobytového apartmánového komplexu  je z východnej strany objektu. Ostatné vstupy a východy sú  umiestnené  podľa funkčných požiadaviek a prevádzky. </w:t>
      </w:r>
    </w:p>
    <w:p w:rsidR="00560943" w:rsidRPr="000C79FE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C79FE">
        <w:rPr>
          <w:rFonts w:ascii="Times New Roman" w:hAnsi="Times New Roman"/>
          <w:szCs w:val="24"/>
        </w:rPr>
        <w:t xml:space="preserve">Prostredie bude doplnené osvetlením, zeleňou a mobiliárom. Bezprostredné okolie stavby je stvárnené rovnako esteticky a bude využívané ako rozptylová plocha a tiež ako parkovisko s obslužnou </w:t>
      </w:r>
      <w:proofErr w:type="spellStart"/>
      <w:r w:rsidRPr="000C79FE">
        <w:rPr>
          <w:rFonts w:ascii="Times New Roman" w:hAnsi="Times New Roman"/>
          <w:szCs w:val="24"/>
        </w:rPr>
        <w:t>vnútroareálovou</w:t>
      </w:r>
      <w:proofErr w:type="spellEnd"/>
      <w:r w:rsidRPr="000C79FE">
        <w:rPr>
          <w:rFonts w:ascii="Times New Roman" w:hAnsi="Times New Roman"/>
          <w:szCs w:val="24"/>
        </w:rPr>
        <w:t xml:space="preserve"> komunikáciou. Vnútorné nádvorie bude doplnené o </w:t>
      </w:r>
      <w:r w:rsidRPr="000C79FE">
        <w:rPr>
          <w:rFonts w:ascii="Times New Roman" w:hAnsi="Times New Roman"/>
          <w:szCs w:val="24"/>
        </w:rPr>
        <w:lastRenderedPageBreak/>
        <w:t xml:space="preserve">hotelový bazén, ktorý bude </w:t>
      </w:r>
      <w:proofErr w:type="spellStart"/>
      <w:r w:rsidRPr="000C79FE">
        <w:rPr>
          <w:rFonts w:ascii="Times New Roman" w:hAnsi="Times New Roman"/>
          <w:szCs w:val="24"/>
        </w:rPr>
        <w:t>prietočný</w:t>
      </w:r>
      <w:proofErr w:type="spellEnd"/>
      <w:r w:rsidRPr="000C79FE">
        <w:rPr>
          <w:rFonts w:ascii="Times New Roman" w:hAnsi="Times New Roman"/>
          <w:szCs w:val="24"/>
        </w:rPr>
        <w:t xml:space="preserve"> s geotermálnou vodou, so samostatným ohrevom napojeným na výmenníkovú stanicu v areáli kúpaliska.</w:t>
      </w:r>
      <w:r w:rsidR="00AF13A4">
        <w:rPr>
          <w:rFonts w:ascii="Times New Roman" w:hAnsi="Times New Roman"/>
          <w:szCs w:val="24"/>
        </w:rPr>
        <w:t xml:space="preserve"> Rieši samostatná PD - PS-01 </w:t>
      </w:r>
      <w:proofErr w:type="spellStart"/>
      <w:r w:rsidR="00AF13A4">
        <w:rPr>
          <w:rFonts w:ascii="Times New Roman" w:hAnsi="Times New Roman"/>
          <w:szCs w:val="24"/>
        </w:rPr>
        <w:t>baz.tech</w:t>
      </w:r>
      <w:proofErr w:type="spellEnd"/>
      <w:r w:rsidR="00AF13A4">
        <w:rPr>
          <w:rFonts w:ascii="Times New Roman" w:hAnsi="Times New Roman"/>
          <w:szCs w:val="24"/>
        </w:rPr>
        <w:t>.</w:t>
      </w:r>
    </w:p>
    <w:p w:rsidR="00560943" w:rsidRPr="000C79FE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 w:rsidRPr="000C79FE">
        <w:rPr>
          <w:rFonts w:ascii="Times New Roman" w:hAnsi="Times New Roman"/>
          <w:szCs w:val="24"/>
        </w:rPr>
        <w:tab/>
        <w:t>Pre návštevníkov a zamestnancov bude slúžiť parkovisko, ktoré je vybudované z východnej strany, severnej strany a západnej strany objektu. Počty parkovacích miest sú vo výkresovej časti.</w:t>
      </w:r>
    </w:p>
    <w:p w:rsidR="00560943" w:rsidRPr="00D32A53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 w:rsidRPr="000C79FE">
        <w:rPr>
          <w:rFonts w:ascii="Times New Roman" w:hAnsi="Times New Roman"/>
          <w:szCs w:val="24"/>
        </w:rPr>
        <w:tab/>
        <w:t xml:space="preserve">V projekte sú aj kapacitné údaje a výpočet. Svojou kapacitou plne postačuje požiadavkám STN 73 6110. </w:t>
      </w:r>
      <w:r w:rsidRPr="000C79FE">
        <w:rPr>
          <w:rFonts w:ascii="Times New Roman" w:hAnsi="Times New Roman"/>
          <w:szCs w:val="24"/>
        </w:rPr>
        <w:tab/>
        <w:t xml:space="preserve"> </w:t>
      </w:r>
      <w:r w:rsidRPr="00D32A53">
        <w:rPr>
          <w:rFonts w:ascii="Times New Roman" w:hAnsi="Times New Roman"/>
          <w:szCs w:val="24"/>
        </w:rPr>
        <w:t xml:space="preserve">Výstavbou objektu nedôjde k narušeniu a ohrozeniu rastlinných a živočíšnych druhov. </w:t>
      </w:r>
    </w:p>
    <w:p w:rsidR="00560943" w:rsidRPr="000C79FE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 w:rsidRPr="00D32A53">
        <w:rPr>
          <w:rFonts w:ascii="Times New Roman" w:hAnsi="Times New Roman"/>
          <w:szCs w:val="24"/>
        </w:rPr>
        <w:tab/>
      </w:r>
      <w:r w:rsidRPr="000C79FE">
        <w:rPr>
          <w:rFonts w:ascii="Times New Roman" w:hAnsi="Times New Roman"/>
          <w:szCs w:val="24"/>
        </w:rPr>
        <w:t>Objekt sa nenachádza v žiadnom ochrannom pásme.</w:t>
      </w:r>
    </w:p>
    <w:p w:rsidR="00B64A40" w:rsidRDefault="00B64A40" w:rsidP="007A28DB">
      <w:pPr>
        <w:pStyle w:val="Nadpis2"/>
      </w:pPr>
    </w:p>
    <w:p w:rsidR="00597617" w:rsidRDefault="00902346" w:rsidP="007A28DB">
      <w:pPr>
        <w:pStyle w:val="Nadpis2"/>
      </w:pPr>
      <w:bookmarkStart w:id="6" w:name="_Toc509825888"/>
      <w:r>
        <w:t>T</w:t>
      </w:r>
      <w:r w:rsidR="00597617">
        <w:t>2.1</w:t>
      </w:r>
      <w:r w:rsidR="00597617">
        <w:tab/>
        <w:t>Účelové jednotky</w:t>
      </w:r>
      <w:bookmarkEnd w:id="6"/>
    </w:p>
    <w:p w:rsidR="00597617" w:rsidRDefault="00597617" w:rsidP="007A28DB"/>
    <w:p w:rsidR="00560943" w:rsidRDefault="00560943" w:rsidP="007A28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both"/>
        <w:rPr>
          <w:i/>
          <w:szCs w:val="24"/>
        </w:rPr>
      </w:pPr>
      <w:r w:rsidRPr="006762FA">
        <w:rPr>
          <w:b/>
          <w:bCs/>
          <w:caps/>
          <w:color w:val="000000"/>
          <w:szCs w:val="24"/>
        </w:rPr>
        <w:t xml:space="preserve">OBJEKTOVÁ SKLADBA : </w:t>
      </w:r>
      <w:r w:rsidRPr="006762FA">
        <w:rPr>
          <w:bCs/>
          <w:i/>
          <w:caps/>
          <w:color w:val="000000"/>
          <w:szCs w:val="24"/>
        </w:rPr>
        <w:t>"</w:t>
      </w:r>
      <w:r w:rsidRPr="006762FA">
        <w:rPr>
          <w:i/>
          <w:szCs w:val="24"/>
        </w:rPr>
        <w:t>Liečebno-pobytový apartmánový komplex"</w:t>
      </w:r>
    </w:p>
    <w:p w:rsidR="00560943" w:rsidRPr="006762FA" w:rsidRDefault="00560943" w:rsidP="007A28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both"/>
        <w:rPr>
          <w:b/>
          <w:bCs/>
          <w:caps/>
          <w:color w:val="000000"/>
          <w:szCs w:val="24"/>
        </w:rPr>
      </w:pP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  <w:t xml:space="preserve">SO-01 </w:t>
      </w: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 w:rsidRPr="006762FA">
        <w:rPr>
          <w:rFonts w:ascii="Times New Roman" w:hAnsi="Times New Roman"/>
          <w:color w:val="000000"/>
          <w:spacing w:val="1"/>
          <w:szCs w:val="24"/>
        </w:rPr>
        <w:tab/>
        <w:t xml:space="preserve">Apartmánový dom - </w:t>
      </w:r>
      <w:proofErr w:type="spellStart"/>
      <w:r w:rsidRPr="006762FA">
        <w:rPr>
          <w:rFonts w:ascii="Times New Roman" w:hAnsi="Times New Roman"/>
          <w:b/>
          <w:color w:val="000000"/>
          <w:spacing w:val="1"/>
          <w:szCs w:val="24"/>
        </w:rPr>
        <w:t>G</w:t>
      </w:r>
      <w:r w:rsidRPr="006762FA">
        <w:rPr>
          <w:rFonts w:ascii="Times New Roman" w:hAnsi="Times New Roman"/>
          <w:b/>
          <w:color w:val="E36C0A" w:themeColor="accent6" w:themeShade="BF"/>
          <w:spacing w:val="1"/>
          <w:szCs w:val="24"/>
        </w:rPr>
        <w:t>i</w:t>
      </w:r>
      <w:r w:rsidRPr="006762FA">
        <w:rPr>
          <w:rFonts w:ascii="Times New Roman" w:hAnsi="Times New Roman"/>
          <w:b/>
          <w:color w:val="000000"/>
          <w:spacing w:val="1"/>
          <w:szCs w:val="24"/>
        </w:rPr>
        <w:t>NO</w:t>
      </w:r>
      <w:proofErr w:type="spellEnd"/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  <w:t xml:space="preserve">SO-02 </w:t>
      </w: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 w:rsidRPr="006762FA">
        <w:rPr>
          <w:rFonts w:ascii="Times New Roman" w:hAnsi="Times New Roman"/>
          <w:color w:val="000000"/>
          <w:spacing w:val="1"/>
          <w:szCs w:val="24"/>
        </w:rPr>
        <w:tab/>
        <w:t>Vodovodná prípojka</w:t>
      </w: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  <w:t>SO-03a</w:t>
      </w: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>S</w:t>
      </w:r>
      <w:r w:rsidRPr="006762FA">
        <w:rPr>
          <w:rFonts w:ascii="Times New Roman" w:hAnsi="Times New Roman"/>
          <w:color w:val="000000"/>
          <w:spacing w:val="1"/>
          <w:szCs w:val="24"/>
        </w:rPr>
        <w:t>plašková kanalizácia</w:t>
      </w: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  <w:t>SO-03</w:t>
      </w:r>
      <w:r>
        <w:rPr>
          <w:rFonts w:ascii="Times New Roman" w:hAnsi="Times New Roman"/>
          <w:color w:val="000000"/>
          <w:spacing w:val="1"/>
          <w:szCs w:val="24"/>
        </w:rPr>
        <w:t>b</w:t>
      </w:r>
      <w:r>
        <w:rPr>
          <w:rFonts w:ascii="Times New Roman" w:hAnsi="Times New Roman"/>
          <w:color w:val="000000"/>
          <w:spacing w:val="1"/>
          <w:szCs w:val="24"/>
        </w:rPr>
        <w:tab/>
        <w:t>D</w:t>
      </w:r>
      <w:r w:rsidRPr="006762FA">
        <w:rPr>
          <w:rFonts w:ascii="Times New Roman" w:hAnsi="Times New Roman"/>
          <w:color w:val="000000"/>
          <w:spacing w:val="1"/>
          <w:szCs w:val="24"/>
        </w:rPr>
        <w:t>ažďová kanalizácia</w:t>
      </w: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  <w:t xml:space="preserve">SO-04 </w:t>
      </w: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 w:rsidRPr="006762FA">
        <w:rPr>
          <w:rFonts w:ascii="Times New Roman" w:hAnsi="Times New Roman"/>
          <w:color w:val="000000"/>
          <w:spacing w:val="1"/>
          <w:szCs w:val="24"/>
        </w:rPr>
        <w:tab/>
        <w:t>Prípojka NN</w:t>
      </w:r>
      <w:r w:rsidR="00534ACB" w:rsidRPr="00534ACB">
        <w:rPr>
          <w:rFonts w:ascii="Times New Roman" w:hAnsi="Times New Roman"/>
          <w:color w:val="000000"/>
          <w:spacing w:val="1"/>
          <w:szCs w:val="24"/>
        </w:rPr>
        <w:t>- rieši samostatná PD a samostatné stavebné povolenie</w:t>
      </w: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  <w:t xml:space="preserve">SO-05 </w:t>
      </w: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 w:rsidRPr="006762FA">
        <w:rPr>
          <w:rFonts w:ascii="Times New Roman" w:hAnsi="Times New Roman"/>
          <w:color w:val="000000"/>
          <w:spacing w:val="1"/>
          <w:szCs w:val="24"/>
        </w:rPr>
        <w:tab/>
        <w:t>Prípojka geotermálnej vody</w:t>
      </w:r>
    </w:p>
    <w:p w:rsidR="00560943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  <w:t xml:space="preserve">SO-06 </w:t>
      </w: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 w:rsidRPr="006762FA">
        <w:rPr>
          <w:rFonts w:ascii="Times New Roman" w:hAnsi="Times New Roman"/>
          <w:color w:val="000000"/>
          <w:spacing w:val="1"/>
          <w:szCs w:val="24"/>
        </w:rPr>
        <w:tab/>
        <w:t xml:space="preserve">Spevnené a nespevnené plochy, </w:t>
      </w:r>
      <w:r w:rsidRPr="006762FA">
        <w:rPr>
          <w:rFonts w:ascii="Times New Roman" w:hAnsi="Times New Roman"/>
          <w:i/>
          <w:color w:val="000000"/>
          <w:spacing w:val="1"/>
          <w:szCs w:val="24"/>
        </w:rPr>
        <w:t>odstavné plochy</w:t>
      </w:r>
    </w:p>
    <w:p w:rsidR="00560943" w:rsidRPr="00942A1F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942A1F">
        <w:rPr>
          <w:rFonts w:ascii="Times New Roman" w:hAnsi="Times New Roman"/>
          <w:color w:val="000000"/>
          <w:spacing w:val="1"/>
          <w:szCs w:val="24"/>
        </w:rPr>
        <w:tab/>
        <w:t>PS-01</w:t>
      </w:r>
      <w:r>
        <w:rPr>
          <w:rFonts w:ascii="Times New Roman" w:hAnsi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  <w:t>Bazénová technológia</w:t>
      </w: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 xml:space="preserve">Príprava územia : </w:t>
      </w:r>
      <w:r w:rsidRPr="006762FA">
        <w:rPr>
          <w:rFonts w:ascii="Times New Roman" w:hAnsi="Times New Roman"/>
          <w:color w:val="000000"/>
          <w:spacing w:val="1"/>
          <w:szCs w:val="24"/>
        </w:rPr>
        <w:tab/>
        <w:t>- preložky inžinierskych sietí</w:t>
      </w:r>
    </w:p>
    <w:p w:rsidR="00560943" w:rsidRPr="006762FA" w:rsidRDefault="00560943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 w:rsidRPr="006762FA">
        <w:rPr>
          <w:rFonts w:ascii="Times New Roman" w:hAnsi="Times New Roman"/>
          <w:color w:val="000000"/>
          <w:spacing w:val="1"/>
          <w:szCs w:val="24"/>
        </w:rPr>
        <w:tab/>
      </w:r>
      <w:r w:rsidRPr="006762FA">
        <w:rPr>
          <w:rFonts w:ascii="Times New Roman" w:hAnsi="Times New Roman"/>
          <w:color w:val="000000"/>
          <w:spacing w:val="1"/>
          <w:szCs w:val="24"/>
        </w:rPr>
        <w:tab/>
        <w:t>- studňa</w:t>
      </w:r>
    </w:p>
    <w:p w:rsidR="00C272BF" w:rsidRDefault="00C272BF" w:rsidP="007A28DB">
      <w:pPr>
        <w:jc w:val="both"/>
      </w:pPr>
    </w:p>
    <w:p w:rsidR="00AC3D25" w:rsidRDefault="00902346" w:rsidP="007A28DB">
      <w:pPr>
        <w:pStyle w:val="Nadpis1"/>
      </w:pPr>
      <w:bookmarkStart w:id="7" w:name="_Toc509825889"/>
      <w:r>
        <w:t>T</w:t>
      </w:r>
      <w:r w:rsidR="00834A1C">
        <w:t>3</w:t>
      </w:r>
      <w:r w:rsidR="00834A1C">
        <w:tab/>
        <w:t>Kapacitné údaje</w:t>
      </w:r>
      <w:bookmarkEnd w:id="7"/>
    </w:p>
    <w:p w:rsidR="00834A1C" w:rsidRDefault="00834A1C" w:rsidP="007A28DB"/>
    <w:p w:rsidR="005F0059" w:rsidRPr="00F573B8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237"/>
          <w:tab w:val="left" w:pos="6379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/>
          <w:spacing w:val="1"/>
          <w:szCs w:val="24"/>
        </w:rPr>
      </w:pPr>
      <w:bookmarkStart w:id="8" w:name="InLink_20"/>
      <w:r w:rsidRPr="000D7606">
        <w:rPr>
          <w:rFonts w:ascii="Times New Roman" w:hAnsi="Times New Roman"/>
          <w:color w:val="000000"/>
          <w:spacing w:val="1"/>
          <w:szCs w:val="24"/>
        </w:rPr>
        <w:t>Zastavaná plocha objektom</w:t>
      </w:r>
      <w:r>
        <w:rPr>
          <w:rFonts w:ascii="Times New Roman" w:hAnsi="Times New Roman"/>
          <w:color w:val="000000"/>
          <w:spacing w:val="1"/>
          <w:szCs w:val="24"/>
        </w:rPr>
        <w:t xml:space="preserve"> :</w:t>
      </w:r>
      <w:r w:rsidRPr="000D7606"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</w:r>
      <w:r w:rsidRPr="00F573B8">
        <w:rPr>
          <w:rFonts w:ascii="Times New Roman" w:hAnsi="Times New Roman"/>
          <w:spacing w:val="1"/>
          <w:szCs w:val="24"/>
        </w:rPr>
        <w:t>2</w:t>
      </w:r>
      <w:r>
        <w:rPr>
          <w:rFonts w:ascii="Times New Roman" w:hAnsi="Times New Roman"/>
          <w:spacing w:val="1"/>
          <w:szCs w:val="24"/>
        </w:rPr>
        <w:t xml:space="preserve"> </w:t>
      </w:r>
      <w:r w:rsidRPr="00F573B8">
        <w:rPr>
          <w:rFonts w:ascii="Times New Roman" w:hAnsi="Times New Roman"/>
          <w:spacing w:val="1"/>
          <w:szCs w:val="24"/>
        </w:rPr>
        <w:t>9</w:t>
      </w:r>
      <w:r w:rsidR="00370B09">
        <w:rPr>
          <w:rFonts w:ascii="Times New Roman" w:hAnsi="Times New Roman"/>
          <w:spacing w:val="1"/>
          <w:szCs w:val="24"/>
        </w:rPr>
        <w:t>75</w:t>
      </w:r>
      <w:r w:rsidRPr="00F573B8">
        <w:rPr>
          <w:rFonts w:ascii="Times New Roman" w:hAnsi="Times New Roman"/>
          <w:spacing w:val="1"/>
          <w:szCs w:val="24"/>
        </w:rPr>
        <w:t>,</w:t>
      </w:r>
      <w:r w:rsidR="00370B09">
        <w:rPr>
          <w:rFonts w:ascii="Times New Roman" w:hAnsi="Times New Roman"/>
          <w:spacing w:val="1"/>
          <w:szCs w:val="24"/>
        </w:rPr>
        <w:t>9</w:t>
      </w:r>
      <w:r w:rsidRPr="00F573B8">
        <w:rPr>
          <w:rFonts w:ascii="Times New Roman" w:hAnsi="Times New Roman"/>
          <w:spacing w:val="1"/>
          <w:szCs w:val="24"/>
        </w:rPr>
        <w:tab/>
        <w:t>m</w:t>
      </w:r>
      <w:r w:rsidRPr="00F573B8">
        <w:rPr>
          <w:rFonts w:ascii="Times New Roman" w:hAnsi="Times New Roman"/>
          <w:spacing w:val="1"/>
          <w:szCs w:val="24"/>
          <w:vertAlign w:val="superscript"/>
        </w:rPr>
        <w:t>2</w:t>
      </w:r>
      <w:bookmarkEnd w:id="8"/>
    </w:p>
    <w:p w:rsidR="005F0059" w:rsidRPr="000D7606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 w:rsidRPr="00F573B8">
        <w:rPr>
          <w:rFonts w:ascii="Times New Roman" w:hAnsi="Times New Roman"/>
          <w:spacing w:val="1"/>
          <w:szCs w:val="24"/>
        </w:rPr>
        <w:tab/>
        <w:t>Úžitková plocha :</w:t>
      </w:r>
      <w:r w:rsidRPr="00F573B8">
        <w:rPr>
          <w:rFonts w:ascii="Times New Roman" w:hAnsi="Times New Roman"/>
          <w:spacing w:val="1"/>
          <w:szCs w:val="24"/>
        </w:rPr>
        <w:tab/>
      </w:r>
      <w:r w:rsidRPr="00F573B8">
        <w:rPr>
          <w:rFonts w:ascii="Times New Roman" w:hAnsi="Times New Roman"/>
          <w:spacing w:val="1"/>
          <w:szCs w:val="24"/>
        </w:rPr>
        <w:tab/>
      </w:r>
      <w:r w:rsidRPr="00F573B8">
        <w:rPr>
          <w:rFonts w:ascii="Times New Roman" w:hAnsi="Times New Roman"/>
          <w:spacing w:val="1"/>
          <w:szCs w:val="24"/>
        </w:rPr>
        <w:tab/>
      </w:r>
      <w:r>
        <w:rPr>
          <w:rFonts w:ascii="Times New Roman" w:hAnsi="Times New Roman"/>
          <w:spacing w:val="1"/>
          <w:szCs w:val="24"/>
        </w:rPr>
        <w:t>15 173,63</w:t>
      </w:r>
      <w:r w:rsidRPr="000D7606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Pr="000D7606">
        <w:rPr>
          <w:rFonts w:ascii="Times New Roman" w:hAnsi="Times New Roman"/>
          <w:color w:val="000000"/>
          <w:spacing w:val="1"/>
          <w:szCs w:val="24"/>
        </w:rPr>
        <w:tab/>
        <w:t>m</w:t>
      </w:r>
      <w:r w:rsidRPr="000D7606">
        <w:rPr>
          <w:rFonts w:ascii="Times New Roman" w:hAnsi="Times New Roman"/>
          <w:color w:val="000000"/>
          <w:spacing w:val="1"/>
          <w:szCs w:val="24"/>
          <w:vertAlign w:val="superscript"/>
        </w:rPr>
        <w:t>2</w:t>
      </w: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/>
          <w:color w:val="000000"/>
          <w:spacing w:val="1"/>
          <w:szCs w:val="24"/>
          <w:vertAlign w:val="superscript"/>
        </w:rPr>
      </w:pPr>
      <w:r w:rsidRPr="000D7606">
        <w:rPr>
          <w:rFonts w:ascii="Times New Roman" w:hAnsi="Times New Roman"/>
          <w:color w:val="000000"/>
          <w:spacing w:val="1"/>
          <w:szCs w:val="24"/>
        </w:rPr>
        <w:t>Obostavaný priestor</w:t>
      </w:r>
      <w:r>
        <w:rPr>
          <w:rFonts w:ascii="Times New Roman" w:hAnsi="Times New Roman"/>
          <w:color w:val="000000"/>
          <w:spacing w:val="1"/>
          <w:szCs w:val="24"/>
        </w:rPr>
        <w:t xml:space="preserve"> :</w:t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</w:r>
      <w:r w:rsidRPr="000D7606">
        <w:rPr>
          <w:rFonts w:ascii="Times New Roman" w:hAnsi="Times New Roman"/>
          <w:color w:val="000000"/>
          <w:spacing w:val="1"/>
          <w:szCs w:val="24"/>
        </w:rPr>
        <w:t xml:space="preserve">cca </w:t>
      </w:r>
      <w:r w:rsidRPr="000D7606">
        <w:rPr>
          <w:rFonts w:ascii="Times New Roman" w:hAnsi="Times New Roman"/>
          <w:color w:val="000000"/>
          <w:spacing w:val="1"/>
          <w:szCs w:val="24"/>
        </w:rPr>
        <w:tab/>
      </w:r>
      <w:r w:rsidRPr="00555581">
        <w:rPr>
          <w:rFonts w:ascii="Times New Roman" w:hAnsi="Times New Roman"/>
          <w:spacing w:val="1"/>
          <w:szCs w:val="24"/>
        </w:rPr>
        <w:t>50 600</w:t>
      </w:r>
      <w:r w:rsidRPr="000D7606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Pr="000D7606">
        <w:rPr>
          <w:rFonts w:ascii="Times New Roman" w:hAnsi="Times New Roman"/>
          <w:color w:val="000000"/>
          <w:spacing w:val="1"/>
          <w:szCs w:val="24"/>
        </w:rPr>
        <w:tab/>
        <w:t>m</w:t>
      </w:r>
      <w:r w:rsidRPr="000D7606">
        <w:rPr>
          <w:rFonts w:ascii="Times New Roman" w:hAnsi="Times New Roman"/>
          <w:color w:val="000000"/>
          <w:spacing w:val="1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pacing w:val="1"/>
          <w:szCs w:val="24"/>
          <w:vertAlign w:val="superscript"/>
        </w:rPr>
        <w:t xml:space="preserve">  </w:t>
      </w: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 xml:space="preserve">Počet nadzemných podlaží : </w:t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  <w:t xml:space="preserve">8 +1 </w:t>
      </w:r>
      <w:r w:rsidRPr="00B76A8F">
        <w:rPr>
          <w:rFonts w:ascii="Times New Roman" w:hAnsi="Times New Roman"/>
          <w:color w:val="000000"/>
          <w:spacing w:val="1"/>
          <w:sz w:val="22"/>
          <w:szCs w:val="22"/>
        </w:rPr>
        <w:t>čiastočné (strešná terasa so zázemím)</w:t>
      </w: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 xml:space="preserve">Počet podzemných podlaží : </w:t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</w:r>
      <w:r w:rsidR="00370B09">
        <w:rPr>
          <w:rFonts w:ascii="Times New Roman" w:hAnsi="Times New Roman"/>
          <w:color w:val="000000"/>
          <w:spacing w:val="1"/>
          <w:szCs w:val="24"/>
        </w:rPr>
        <w:t>1</w:t>
      </w: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Počet 1 izbových izieb :</w:t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  <w:t>22</w:t>
      </w:r>
      <w:r w:rsidR="00370B09">
        <w:rPr>
          <w:rFonts w:ascii="Times New Roman" w:hAnsi="Times New Roman"/>
          <w:color w:val="000000"/>
          <w:spacing w:val="1"/>
          <w:szCs w:val="24"/>
        </w:rPr>
        <w:t>0</w:t>
      </w:r>
      <w:r>
        <w:rPr>
          <w:rFonts w:ascii="Times New Roman" w:hAnsi="Times New Roman"/>
          <w:color w:val="000000"/>
          <w:spacing w:val="1"/>
          <w:szCs w:val="24"/>
        </w:rPr>
        <w:tab/>
      </w:r>
      <w:r w:rsidRPr="00E25DE7">
        <w:rPr>
          <w:rFonts w:ascii="Times New Roman" w:hAnsi="Times New Roman"/>
          <w:color w:val="000000"/>
          <w:spacing w:val="1"/>
          <w:sz w:val="20"/>
        </w:rPr>
        <w:t>(celkom max 225 ap</w:t>
      </w:r>
      <w:r>
        <w:rPr>
          <w:rFonts w:ascii="Times New Roman" w:hAnsi="Times New Roman"/>
          <w:color w:val="000000"/>
          <w:spacing w:val="1"/>
          <w:sz w:val="20"/>
        </w:rPr>
        <w:t>artmán</w:t>
      </w:r>
      <w:r w:rsidRPr="00E25DE7">
        <w:rPr>
          <w:rFonts w:ascii="Times New Roman" w:hAnsi="Times New Roman"/>
          <w:color w:val="000000"/>
          <w:spacing w:val="1"/>
          <w:sz w:val="20"/>
        </w:rPr>
        <w:t>.</w:t>
      </w:r>
      <w:r>
        <w:rPr>
          <w:rFonts w:ascii="Times New Roman" w:hAnsi="Times New Roman"/>
          <w:color w:val="000000"/>
          <w:spacing w:val="1"/>
          <w:sz w:val="20"/>
        </w:rPr>
        <w:t xml:space="preserve"> </w:t>
      </w:r>
      <w:r w:rsidRPr="00E25DE7">
        <w:rPr>
          <w:rFonts w:ascii="Times New Roman" w:hAnsi="Times New Roman"/>
          <w:color w:val="000000"/>
          <w:spacing w:val="1"/>
          <w:sz w:val="20"/>
        </w:rPr>
        <w:t>jednotiek)</w:t>
      </w: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Počet 2 izbových izieb :</w:t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</w:r>
      <w:r w:rsidR="00370B09">
        <w:rPr>
          <w:rFonts w:ascii="Times New Roman" w:hAnsi="Times New Roman"/>
          <w:color w:val="000000"/>
          <w:spacing w:val="1"/>
          <w:szCs w:val="24"/>
        </w:rPr>
        <w:t>4</w:t>
      </w: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 xml:space="preserve">Apartmán </w:t>
      </w:r>
      <w:r w:rsidR="00370B09">
        <w:rPr>
          <w:rFonts w:ascii="Times New Roman" w:hAnsi="Times New Roman"/>
          <w:color w:val="000000"/>
          <w:spacing w:val="1"/>
          <w:sz w:val="20"/>
        </w:rPr>
        <w:t>(</w:t>
      </w:r>
      <w:r w:rsidRPr="00B76A8F">
        <w:rPr>
          <w:rFonts w:ascii="Times New Roman" w:hAnsi="Times New Roman"/>
          <w:color w:val="000000"/>
          <w:spacing w:val="1"/>
          <w:sz w:val="20"/>
        </w:rPr>
        <w:t xml:space="preserve">pre max. 6 osôb) </w:t>
      </w:r>
      <w:r>
        <w:rPr>
          <w:rFonts w:ascii="Times New Roman" w:hAnsi="Times New Roman"/>
          <w:color w:val="000000"/>
          <w:spacing w:val="1"/>
          <w:szCs w:val="24"/>
        </w:rPr>
        <w:t>:</w:t>
      </w:r>
      <w:r>
        <w:rPr>
          <w:rFonts w:ascii="Times New Roman" w:hAnsi="Times New Roman"/>
          <w:color w:val="000000"/>
          <w:spacing w:val="1"/>
          <w:szCs w:val="24"/>
        </w:rPr>
        <w:tab/>
      </w:r>
      <w:r w:rsidR="00370B09"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>1</w:t>
      </w: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ab/>
        <w:t>Počet lôžok :</w:t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</w:r>
      <w:r>
        <w:rPr>
          <w:rFonts w:ascii="Times New Roman" w:hAnsi="Times New Roman"/>
          <w:color w:val="000000"/>
          <w:spacing w:val="1"/>
          <w:szCs w:val="24"/>
        </w:rPr>
        <w:tab/>
        <w:t>452 postelí , 228 prísteliek , spolu 680 lôžok</w:t>
      </w:r>
    </w:p>
    <w:p w:rsidR="005F0059" w:rsidRPr="00E25DE7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 w:val="8"/>
          <w:szCs w:val="8"/>
        </w:rPr>
      </w:pPr>
    </w:p>
    <w:p w:rsidR="005F0059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ab/>
        <w:t>Počet zamestnancov :</w:t>
      </w:r>
    </w:p>
    <w:p w:rsidR="005F0059" w:rsidRPr="00EC330B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/>
          <w:color w:val="000000"/>
          <w:spacing w:val="1"/>
          <w:szCs w:val="24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 xml:space="preserve">upratovačka 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4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1 zmena</w:t>
      </w:r>
    </w:p>
    <w:p w:rsidR="005F0059" w:rsidRPr="00EC330B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údržbár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>
        <w:rPr>
          <w:rFonts w:ascii="Times New Roman" w:hAnsi="Times New Roman"/>
          <w:color w:val="000000"/>
          <w:spacing w:val="1"/>
          <w:sz w:val="22"/>
          <w:szCs w:val="22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>1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1 zmena</w:t>
      </w:r>
    </w:p>
    <w:p w:rsidR="005F0059" w:rsidRPr="00EC330B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recepcia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>
        <w:rPr>
          <w:rFonts w:ascii="Times New Roman" w:hAnsi="Times New Roman"/>
          <w:color w:val="000000"/>
          <w:spacing w:val="1"/>
          <w:sz w:val="22"/>
          <w:szCs w:val="22"/>
        </w:rPr>
        <w:t>2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3 zmen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>y</w:t>
      </w:r>
    </w:p>
    <w:p w:rsidR="005F0059" w:rsidRPr="00EC330B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SBS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 xml:space="preserve">1 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2 zmen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>y</w:t>
      </w:r>
    </w:p>
    <w:p w:rsidR="005F0059" w:rsidRPr="00EC330B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čašník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4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(2)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 xml:space="preserve">1 zmena </w:t>
      </w:r>
    </w:p>
    <w:p w:rsidR="005F0059" w:rsidRPr="00EC330B" w:rsidRDefault="005F0059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379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EC330B">
        <w:rPr>
          <w:rFonts w:ascii="Times New Roman" w:hAnsi="Times New Roman"/>
          <w:color w:val="000000"/>
          <w:spacing w:val="1"/>
          <w:sz w:val="22"/>
          <w:szCs w:val="22"/>
        </w:rPr>
        <w:tab/>
        <w:t>maximálny počet zamestnancov na 1 zmene= 12 osôb</w:t>
      </w:r>
    </w:p>
    <w:p w:rsidR="003F515A" w:rsidRPr="009A52F8" w:rsidRDefault="003F515A" w:rsidP="007A28DB">
      <w:pPr>
        <w:ind w:firstLine="708"/>
        <w:jc w:val="both"/>
        <w:rPr>
          <w:b/>
        </w:rPr>
      </w:pPr>
    </w:p>
    <w:p w:rsidR="00834A1C" w:rsidRDefault="00902346" w:rsidP="007A28DB">
      <w:pPr>
        <w:pStyle w:val="Nadpis1"/>
        <w:jc w:val="both"/>
      </w:pPr>
      <w:bookmarkStart w:id="9" w:name="_Toc509825890"/>
      <w:r>
        <w:t>T</w:t>
      </w:r>
      <w:r w:rsidR="00063707">
        <w:t>4</w:t>
      </w:r>
      <w:r w:rsidR="00063707">
        <w:tab/>
        <w:t>Architektonické, výtvarné a funkčné riešenie</w:t>
      </w:r>
      <w:bookmarkEnd w:id="9"/>
    </w:p>
    <w:p w:rsidR="00063707" w:rsidRDefault="00063707" w:rsidP="007A28DB">
      <w:pPr>
        <w:jc w:val="both"/>
      </w:pPr>
    </w:p>
    <w:p w:rsidR="00895001" w:rsidRPr="000C79FE" w:rsidRDefault="005F5714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>
        <w:tab/>
      </w:r>
      <w:r w:rsidR="00895001" w:rsidRPr="000C79FE">
        <w:rPr>
          <w:rFonts w:ascii="Times New Roman" w:hAnsi="Times New Roman"/>
          <w:szCs w:val="24"/>
        </w:rPr>
        <w:t xml:space="preserve">Komplexná zostava hmôt využíva v maximálnej miere pozemok a je osadená na rovinatom teréne. Zastavanie územia rešpektuje orientáciu na svetové strany a existujúcu </w:t>
      </w:r>
      <w:r w:rsidR="00895001" w:rsidRPr="000C79FE">
        <w:rPr>
          <w:rFonts w:ascii="Times New Roman" w:hAnsi="Times New Roman"/>
          <w:szCs w:val="24"/>
        </w:rPr>
        <w:lastRenderedPageBreak/>
        <w:t xml:space="preserve">okolitú zástavbu. Členenie objektu a jeho umiestnenie umožňuje dodržať mierku, a to pri maximálnom využití pozemku.  Vonkajší vzhľad má charakter súdobej architektúry. Členenie architektúry kladie dôraz na estetiku a pocitovú pohodu hostí, ktorú spoluvytvára aj typ a kombinácia použitého materiálu. Pre príjemný pocit je dôležitá aj veľkosť, členenie hmôt objektu a rovnako mierka a prevedenie detailov v nadväznosti na celok a areál. Objekt pôsobí ako terasová zostava hmôt primeranej výšky zastrešených plochými strechami - terasami so zeleňou. </w:t>
      </w:r>
    </w:p>
    <w:p w:rsidR="00834A1C" w:rsidRDefault="00895001" w:rsidP="007A28DB">
      <w:pPr>
        <w:jc w:val="both"/>
        <w:rPr>
          <w:szCs w:val="24"/>
        </w:rPr>
      </w:pPr>
      <w:r>
        <w:rPr>
          <w:szCs w:val="24"/>
        </w:rPr>
        <w:tab/>
      </w:r>
      <w:r w:rsidRPr="000C79FE">
        <w:rPr>
          <w:szCs w:val="24"/>
        </w:rPr>
        <w:t>Objekt je výškovo osadený cca 50 mm nad existujúci terén, pričom 0,000= 515,000m BPV. Celá stavba má 8 plných poschodí a jedno čiastočné na plochej streche - strešnej terase. Prvé 2 nadzemné podlažia sú plne zastavané, na vyšších podlažiach poschodia mierne teras</w:t>
      </w:r>
      <w:r w:rsidRPr="000C79FE">
        <w:rPr>
          <w:szCs w:val="24"/>
        </w:rPr>
        <w:t>o</w:t>
      </w:r>
      <w:r w:rsidRPr="000C79FE">
        <w:rPr>
          <w:szCs w:val="24"/>
        </w:rPr>
        <w:t>vite ustupujú. Objekt sa svojou estetikou vhodne a primerane včlení do okolitého prostredia.</w:t>
      </w:r>
    </w:p>
    <w:p w:rsidR="00895001" w:rsidRPr="001464CD" w:rsidRDefault="00895001" w:rsidP="007A28DB">
      <w:pPr>
        <w:jc w:val="both"/>
        <w:rPr>
          <w:color w:val="00B0F0"/>
        </w:rPr>
      </w:pPr>
    </w:p>
    <w:p w:rsidR="00B16B4E" w:rsidRDefault="00902346" w:rsidP="007A28DB">
      <w:pPr>
        <w:pStyle w:val="Nadpis1"/>
      </w:pPr>
      <w:bookmarkStart w:id="10" w:name="_Toc509825891"/>
      <w:r>
        <w:t>T</w:t>
      </w:r>
      <w:r w:rsidR="00B16B4E">
        <w:t>5</w:t>
      </w:r>
      <w:r w:rsidR="00B16B4E">
        <w:tab/>
        <w:t>Orientácia na svetové strany, denné osvetlenie a</w:t>
      </w:r>
      <w:r w:rsidR="00494559">
        <w:t> </w:t>
      </w:r>
      <w:r w:rsidR="00B16B4E">
        <w:t>oslnenie</w:t>
      </w:r>
      <w:bookmarkEnd w:id="10"/>
    </w:p>
    <w:p w:rsidR="00494559" w:rsidRDefault="00494559" w:rsidP="007A28DB"/>
    <w:p w:rsidR="009946B7" w:rsidRPr="009946B7" w:rsidRDefault="001B44A4" w:rsidP="007A28DB">
      <w:pPr>
        <w:jc w:val="both"/>
      </w:pPr>
      <w:r>
        <w:rPr>
          <w:b/>
        </w:rPr>
        <w:tab/>
      </w:r>
      <w:r w:rsidR="00536D74">
        <w:t>Pre daný objekt nebola vypracovaná svetelná štúdia, avšak navrhnuté konštrukčné riešenie objektu predpokladá dostatočné denné osvetlenie a oslnenie novovzniknutých pri</w:t>
      </w:r>
      <w:r w:rsidR="00536D74">
        <w:t>e</w:t>
      </w:r>
      <w:r w:rsidR="00536D74">
        <w:t>storov vzhľadom na ich funkčné využitie.</w:t>
      </w:r>
      <w:r w:rsidR="009946B7">
        <w:t xml:space="preserve"> </w:t>
      </w:r>
      <w:r w:rsidR="009946B7" w:rsidRPr="000C79FE">
        <w:rPr>
          <w:szCs w:val="24"/>
        </w:rPr>
        <w:t>Zastavanie územia rešpektuje orientáciu na svetové strany a existujúcu okolitú zástavbu.</w:t>
      </w:r>
      <w:r w:rsidR="009946B7">
        <w:rPr>
          <w:szCs w:val="24"/>
        </w:rPr>
        <w:t xml:space="preserve"> </w:t>
      </w:r>
    </w:p>
    <w:p w:rsidR="009946B7" w:rsidRDefault="009946B7" w:rsidP="007A28DB">
      <w:pPr>
        <w:jc w:val="both"/>
        <w:rPr>
          <w:szCs w:val="24"/>
        </w:rPr>
      </w:pPr>
      <w:r>
        <w:rPr>
          <w:szCs w:val="24"/>
        </w:rPr>
        <w:tab/>
      </w:r>
      <w:r w:rsidRPr="000C79FE">
        <w:rPr>
          <w:szCs w:val="24"/>
        </w:rPr>
        <w:t xml:space="preserve">Objekt pôsobí ako terasová zostava hmôt primeranej výšky zastrešených plochými </w:t>
      </w:r>
      <w:r>
        <w:rPr>
          <w:szCs w:val="24"/>
        </w:rPr>
        <w:t>strechami - terasami so zeleňou, čo umožňuje maximálne prirodzené oslnenie denných mies</w:t>
      </w:r>
      <w:r>
        <w:rPr>
          <w:szCs w:val="24"/>
        </w:rPr>
        <w:t>t</w:t>
      </w:r>
      <w:r>
        <w:rPr>
          <w:szCs w:val="24"/>
        </w:rPr>
        <w:t xml:space="preserve">ností apartmánového domu. </w:t>
      </w:r>
    </w:p>
    <w:p w:rsidR="009946B7" w:rsidRDefault="009946B7" w:rsidP="007A28DB">
      <w:pPr>
        <w:jc w:val="both"/>
      </w:pPr>
    </w:p>
    <w:p w:rsidR="00A47555" w:rsidRDefault="00A47555" w:rsidP="007A28DB">
      <w:pPr>
        <w:pStyle w:val="Nadpis1"/>
      </w:pPr>
      <w:bookmarkStart w:id="11" w:name="_Toc509825892"/>
      <w:r>
        <w:t>T6</w:t>
      </w:r>
      <w:r>
        <w:tab/>
        <w:t>Opis technického riešenia</w:t>
      </w:r>
      <w:r w:rsidR="009919D4">
        <w:t xml:space="preserve"> - hlavná stavebná výroba (HSV)</w:t>
      </w:r>
      <w:bookmarkEnd w:id="11"/>
    </w:p>
    <w:p w:rsidR="00A47555" w:rsidRDefault="00A47555" w:rsidP="007A28DB"/>
    <w:p w:rsidR="00A47555" w:rsidRDefault="005F5714" w:rsidP="007A28DB">
      <w:pPr>
        <w:jc w:val="both"/>
      </w:pPr>
      <w:r>
        <w:tab/>
        <w:t>Technické riešenie stavby</w:t>
      </w:r>
      <w:r w:rsidR="00A47555">
        <w:t xml:space="preserve"> je podrobne zachytené vo výkresovej časti predkladanej PD.</w:t>
      </w:r>
    </w:p>
    <w:p w:rsidR="00A47555" w:rsidRDefault="00A47555" w:rsidP="007A28DB">
      <w:pPr>
        <w:jc w:val="both"/>
      </w:pPr>
    </w:p>
    <w:p w:rsidR="009919D4" w:rsidRDefault="009919D4" w:rsidP="007A28DB">
      <w:pPr>
        <w:pStyle w:val="Nadpis2"/>
        <w:jc w:val="both"/>
      </w:pPr>
      <w:bookmarkStart w:id="12" w:name="_Toc509825893"/>
      <w:r>
        <w:t>T6.1</w:t>
      </w:r>
      <w:r>
        <w:tab/>
        <w:t>Zemné práce</w:t>
      </w:r>
      <w:bookmarkEnd w:id="12"/>
    </w:p>
    <w:p w:rsidR="001E559B" w:rsidRDefault="009919D4" w:rsidP="007A28DB">
      <w:r>
        <w:tab/>
      </w:r>
    </w:p>
    <w:p w:rsidR="009946B7" w:rsidRDefault="009946B7" w:rsidP="007A28DB">
      <w:pPr>
        <w:ind w:firstLine="708"/>
        <w:jc w:val="both"/>
      </w:pPr>
      <w:r>
        <w:t>Pre vytvorenie základov a uloženie inžinierskych sietí sú navrhnuté zemné práce. Ide o strojový a ručný výkop zeminy.</w:t>
      </w:r>
    </w:p>
    <w:p w:rsidR="009946B7" w:rsidRDefault="009946B7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Predmetom zemných prác je odkop základovej jamy pre suterén objektu a o</w:t>
      </w:r>
      <w:r w:rsidRPr="00034F45">
        <w:rPr>
          <w:rFonts w:ascii="Times New Roman" w:hAnsi="Times New Roman"/>
          <w:color w:val="000000"/>
          <w:szCs w:val="24"/>
        </w:rPr>
        <w:t>dkop</w:t>
      </w:r>
      <w:r>
        <w:rPr>
          <w:rFonts w:ascii="Times New Roman" w:hAnsi="Times New Roman"/>
          <w:color w:val="000000"/>
          <w:szCs w:val="24"/>
        </w:rPr>
        <w:t>y</w:t>
      </w:r>
      <w:r w:rsidRPr="00034F45">
        <w:rPr>
          <w:rFonts w:ascii="Times New Roman" w:hAnsi="Times New Roman"/>
          <w:color w:val="000000"/>
          <w:szCs w:val="24"/>
        </w:rPr>
        <w:t xml:space="preserve"> základových rýh pre </w:t>
      </w:r>
      <w:r>
        <w:rPr>
          <w:rFonts w:ascii="Times New Roman" w:hAnsi="Times New Roman"/>
          <w:color w:val="000000"/>
          <w:szCs w:val="24"/>
        </w:rPr>
        <w:t xml:space="preserve">základové </w:t>
      </w:r>
      <w:r w:rsidRPr="00034F45">
        <w:rPr>
          <w:rFonts w:ascii="Times New Roman" w:hAnsi="Times New Roman"/>
          <w:color w:val="000000"/>
          <w:szCs w:val="24"/>
        </w:rPr>
        <w:t>pásy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034F45">
        <w:rPr>
          <w:rFonts w:ascii="Times New Roman" w:hAnsi="Times New Roman"/>
          <w:color w:val="000000"/>
          <w:szCs w:val="24"/>
        </w:rPr>
        <w:t>pätky</w:t>
      </w:r>
      <w:r>
        <w:rPr>
          <w:rFonts w:ascii="Times New Roman" w:hAnsi="Times New Roman"/>
          <w:color w:val="000000"/>
          <w:szCs w:val="24"/>
        </w:rPr>
        <w:t>, trámy a základové dosky, vŕtanie hĺbkových základov.</w:t>
      </w:r>
      <w:r w:rsidRPr="00034F45">
        <w:rPr>
          <w:rFonts w:ascii="Times New Roman" w:hAnsi="Times New Roman"/>
          <w:color w:val="000000"/>
          <w:szCs w:val="24"/>
        </w:rPr>
        <w:t xml:space="preserve"> Rozmery základov sú rozkreslen</w:t>
      </w:r>
      <w:r>
        <w:rPr>
          <w:rFonts w:ascii="Times New Roman" w:hAnsi="Times New Roman"/>
          <w:color w:val="000000"/>
          <w:szCs w:val="24"/>
        </w:rPr>
        <w:t>é v pôdoryse základov objektu. Po odkope zeminy je potrebné</w:t>
      </w:r>
      <w:r w:rsidRPr="00034F45">
        <w:rPr>
          <w:rFonts w:ascii="Times New Roman" w:hAnsi="Times New Roman"/>
          <w:color w:val="000000"/>
          <w:szCs w:val="24"/>
        </w:rPr>
        <w:t xml:space="preserve"> prizvať stavebný dozor a statika pre posúdenie výkopov.</w:t>
      </w:r>
      <w:r>
        <w:rPr>
          <w:rFonts w:ascii="Times New Roman" w:hAnsi="Times New Roman"/>
          <w:color w:val="000000"/>
          <w:szCs w:val="24"/>
        </w:rPr>
        <w:t xml:space="preserve"> Výkopy sú navrhnuté do rastlého terénu a nezámrznej hĺbky podľa danej oblasti.</w:t>
      </w:r>
    </w:p>
    <w:p w:rsidR="009946B7" w:rsidRPr="00034F45" w:rsidRDefault="009946B7" w:rsidP="007A28DB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Podľa podrobného inžinierskogeologického prieskumu ide o zakladanie náročnej stavby v jednoduchých základových pomeroch- II. </w:t>
      </w:r>
      <w:proofErr w:type="spellStart"/>
      <w:r>
        <w:rPr>
          <w:rFonts w:ascii="Times New Roman" w:hAnsi="Times New Roman"/>
          <w:color w:val="000000"/>
          <w:szCs w:val="24"/>
        </w:rPr>
        <w:t>Geotechnická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kategória.</w:t>
      </w:r>
    </w:p>
    <w:p w:rsidR="00895001" w:rsidRDefault="00895001" w:rsidP="007A28DB">
      <w:pPr>
        <w:ind w:firstLine="708"/>
        <w:jc w:val="both"/>
      </w:pPr>
    </w:p>
    <w:p w:rsidR="001B7D5F" w:rsidRDefault="001B7D5F" w:rsidP="007A28DB">
      <w:pPr>
        <w:pStyle w:val="Nadpis2"/>
        <w:jc w:val="both"/>
      </w:pPr>
      <w:bookmarkStart w:id="13" w:name="_Toc509825894"/>
      <w:r>
        <w:t>T6.2</w:t>
      </w:r>
      <w:r>
        <w:tab/>
        <w:t>Základové konštrukcie</w:t>
      </w:r>
      <w:bookmarkEnd w:id="13"/>
    </w:p>
    <w:p w:rsidR="001B7D5F" w:rsidRDefault="001B7D5F" w:rsidP="007A28DB">
      <w:pPr>
        <w:pStyle w:val="Nadpis2"/>
        <w:jc w:val="both"/>
      </w:pPr>
    </w:p>
    <w:p w:rsidR="0011581C" w:rsidRPr="00AF13A4" w:rsidRDefault="0011581C" w:rsidP="0011581C">
      <w:pPr>
        <w:rPr>
          <w:color w:val="000000" w:themeColor="text1"/>
        </w:rPr>
      </w:pPr>
      <w:r>
        <w:rPr>
          <w:color w:val="FF0000"/>
        </w:rPr>
        <w:tab/>
      </w:r>
      <w:r w:rsidRPr="00AF13A4">
        <w:rPr>
          <w:color w:val="000000" w:themeColor="text1"/>
        </w:rPr>
        <w:t>Realizovaným IGHP v rámci hodnoteného územia boli zistené nasledovné skutočno</w:t>
      </w:r>
      <w:r w:rsidRPr="00AF13A4">
        <w:rPr>
          <w:color w:val="000000" w:themeColor="text1"/>
        </w:rPr>
        <w:t>s</w:t>
      </w:r>
      <w:r w:rsidRPr="00AF13A4">
        <w:rPr>
          <w:color w:val="000000" w:themeColor="text1"/>
        </w:rPr>
        <w:t xml:space="preserve">ti: Geologickú stavbu územia tvoria </w:t>
      </w:r>
      <w:proofErr w:type="spellStart"/>
      <w:r w:rsidRPr="00AF13A4">
        <w:rPr>
          <w:color w:val="000000" w:themeColor="text1"/>
        </w:rPr>
        <w:t>antropogénne</w:t>
      </w:r>
      <w:proofErr w:type="spellEnd"/>
      <w:r w:rsidRPr="00AF13A4">
        <w:rPr>
          <w:color w:val="000000" w:themeColor="text1"/>
        </w:rPr>
        <w:t xml:space="preserve"> sedimenty (navážky) – kvartér a fluviálne uloženiny rieky Váh v podobe štrkovitých zemín a hlinito-piesčitých povodňových sedime</w:t>
      </w:r>
      <w:r w:rsidRPr="00AF13A4">
        <w:rPr>
          <w:color w:val="000000" w:themeColor="text1"/>
        </w:rPr>
        <w:t>n</w:t>
      </w:r>
      <w:r w:rsidRPr="00AF13A4">
        <w:rPr>
          <w:color w:val="000000" w:themeColor="text1"/>
        </w:rPr>
        <w:t xml:space="preserve">tov patriace taktiež ku kvartéru. </w:t>
      </w:r>
    </w:p>
    <w:p w:rsidR="0011581C" w:rsidRPr="00AF13A4" w:rsidRDefault="0011581C" w:rsidP="0011581C">
      <w:pPr>
        <w:rPr>
          <w:color w:val="000000" w:themeColor="text1"/>
        </w:rPr>
      </w:pPr>
      <w:r w:rsidRPr="00AF13A4">
        <w:rPr>
          <w:i/>
          <w:color w:val="000000" w:themeColor="text1"/>
        </w:rPr>
        <w:t>Fluviálne sedimenty (kvartér)</w:t>
      </w:r>
      <w:r w:rsidR="00047CA4" w:rsidRPr="00AF13A4">
        <w:rPr>
          <w:color w:val="000000" w:themeColor="text1"/>
        </w:rPr>
        <w:t xml:space="preserve"> z</w:t>
      </w:r>
      <w:r w:rsidRPr="00AF13A4">
        <w:rPr>
          <w:color w:val="000000" w:themeColor="text1"/>
        </w:rPr>
        <w:t xml:space="preserve">astupuje vrstva ílu piesčitého (CS) tr. F4 až </w:t>
      </w:r>
      <w:proofErr w:type="spellStart"/>
      <w:r w:rsidRPr="00AF13A4">
        <w:rPr>
          <w:color w:val="000000" w:themeColor="text1"/>
        </w:rPr>
        <w:t>siltu</w:t>
      </w:r>
      <w:proofErr w:type="spellEnd"/>
      <w:r w:rsidRPr="00AF13A4">
        <w:rPr>
          <w:color w:val="000000" w:themeColor="text1"/>
        </w:rPr>
        <w:t xml:space="preserve"> piesčitého (MS) tr. F3 a lokálne ílu s nízkou </w:t>
      </w:r>
      <w:proofErr w:type="spellStart"/>
      <w:r w:rsidRPr="00AF13A4">
        <w:rPr>
          <w:color w:val="000000" w:themeColor="text1"/>
        </w:rPr>
        <w:t>plasticitou</w:t>
      </w:r>
      <w:proofErr w:type="spellEnd"/>
      <w:r w:rsidRPr="00AF13A4">
        <w:rPr>
          <w:color w:val="000000" w:themeColor="text1"/>
        </w:rPr>
        <w:t xml:space="preserve"> (CL) tr. F6 – pevného. Pod touto vrstvou leží súvrstvie štrkovitých zemín v podobe sivých až sivohnedých, lokálne žltohnedých štrkov do</w:t>
      </w:r>
      <w:r w:rsidRPr="00AF13A4">
        <w:rPr>
          <w:color w:val="000000" w:themeColor="text1"/>
        </w:rPr>
        <w:t>b</w:t>
      </w:r>
      <w:r w:rsidRPr="00AF13A4">
        <w:rPr>
          <w:color w:val="000000" w:themeColor="text1"/>
        </w:rPr>
        <w:t xml:space="preserve">re </w:t>
      </w:r>
      <w:proofErr w:type="spellStart"/>
      <w:r w:rsidRPr="00AF13A4">
        <w:rPr>
          <w:color w:val="000000" w:themeColor="text1"/>
        </w:rPr>
        <w:t>zrnených</w:t>
      </w:r>
      <w:proofErr w:type="spellEnd"/>
      <w:r w:rsidRPr="00AF13A4">
        <w:rPr>
          <w:color w:val="000000" w:themeColor="text1"/>
        </w:rPr>
        <w:t xml:space="preserve"> (GW) tr. G1 a štrkov s prímesou jemnozrnnej zeminy (G-F) tr. G3. </w:t>
      </w:r>
    </w:p>
    <w:p w:rsidR="0011581C" w:rsidRPr="00AF13A4" w:rsidRDefault="0011581C" w:rsidP="0011581C">
      <w:pPr>
        <w:rPr>
          <w:color w:val="000000" w:themeColor="text1"/>
        </w:rPr>
      </w:pPr>
      <w:r w:rsidRPr="00AF13A4">
        <w:rPr>
          <w:color w:val="000000" w:themeColor="text1"/>
        </w:rPr>
        <w:lastRenderedPageBreak/>
        <w:tab/>
        <w:t xml:space="preserve">Uvedené náplavové </w:t>
      </w:r>
      <w:proofErr w:type="spellStart"/>
      <w:r w:rsidRPr="00AF13A4">
        <w:rPr>
          <w:color w:val="000000" w:themeColor="text1"/>
        </w:rPr>
        <w:t>silty</w:t>
      </w:r>
      <w:proofErr w:type="spellEnd"/>
      <w:r w:rsidRPr="00AF13A4">
        <w:rPr>
          <w:color w:val="000000" w:themeColor="text1"/>
        </w:rPr>
        <w:t xml:space="preserve"> a íly, vzhľadom na variabilný obsah organických prímesí (rašeliny a bahna), možno považovať za zeminy organické, pre zakladanie málo vhodné až nevhodné. Ich </w:t>
      </w:r>
      <w:proofErr w:type="spellStart"/>
      <w:r w:rsidRPr="00AF13A4">
        <w:rPr>
          <w:color w:val="000000" w:themeColor="text1"/>
        </w:rPr>
        <w:t>geotechnické</w:t>
      </w:r>
      <w:proofErr w:type="spellEnd"/>
      <w:r w:rsidRPr="00AF13A4">
        <w:rPr>
          <w:color w:val="000000" w:themeColor="text1"/>
        </w:rPr>
        <w:t xml:space="preserve"> hodnoty budú taktiež prítomnosťou organických látok výrazne</w:t>
      </w:r>
      <w:r w:rsidRPr="0011581C">
        <w:rPr>
          <w:color w:val="C00000"/>
        </w:rPr>
        <w:t xml:space="preserve"> </w:t>
      </w:r>
      <w:r w:rsidRPr="00AF13A4">
        <w:rPr>
          <w:color w:val="000000" w:themeColor="text1"/>
        </w:rPr>
        <w:t>degradované.</w:t>
      </w:r>
    </w:p>
    <w:p w:rsidR="0011581C" w:rsidRPr="00AF13A4" w:rsidRDefault="0011581C" w:rsidP="0011581C">
      <w:pPr>
        <w:rPr>
          <w:color w:val="000000" w:themeColor="text1"/>
        </w:rPr>
      </w:pPr>
      <w:proofErr w:type="spellStart"/>
      <w:r w:rsidRPr="00AF13A4">
        <w:rPr>
          <w:color w:val="000000" w:themeColor="text1"/>
        </w:rPr>
        <w:t>Paleogénny</w:t>
      </w:r>
      <w:proofErr w:type="spellEnd"/>
      <w:r w:rsidRPr="00AF13A4">
        <w:rPr>
          <w:color w:val="000000" w:themeColor="text1"/>
        </w:rPr>
        <w:t xml:space="preserve"> podložný komplex je reprezentovaný dominantným výskytom </w:t>
      </w:r>
      <w:proofErr w:type="spellStart"/>
      <w:r w:rsidRPr="00AF13A4">
        <w:rPr>
          <w:color w:val="000000" w:themeColor="text1"/>
        </w:rPr>
        <w:t>ílovcov</w:t>
      </w:r>
      <w:proofErr w:type="spellEnd"/>
      <w:r w:rsidRPr="00AF13A4">
        <w:rPr>
          <w:color w:val="000000" w:themeColor="text1"/>
        </w:rPr>
        <w:t xml:space="preserve"> nad pol</w:t>
      </w:r>
      <w:r w:rsidRPr="00AF13A4">
        <w:rPr>
          <w:color w:val="000000" w:themeColor="text1"/>
        </w:rPr>
        <w:t>o</w:t>
      </w:r>
      <w:r w:rsidRPr="00AF13A4">
        <w:rPr>
          <w:color w:val="000000" w:themeColor="text1"/>
        </w:rPr>
        <w:t xml:space="preserve">hami pieskovcov. Uvedené </w:t>
      </w:r>
      <w:proofErr w:type="spellStart"/>
      <w:r w:rsidRPr="00AF13A4">
        <w:rPr>
          <w:color w:val="000000" w:themeColor="text1"/>
        </w:rPr>
        <w:t>ílovce</w:t>
      </w:r>
      <w:proofErr w:type="spellEnd"/>
      <w:r w:rsidRPr="00AF13A4">
        <w:rPr>
          <w:color w:val="000000" w:themeColor="text1"/>
        </w:rPr>
        <w:t xml:space="preserve"> tr. R6 sú v ich najvrchnejšej zóne výskytu, t.j. do 4,0 m pod povrchom </w:t>
      </w:r>
      <w:proofErr w:type="spellStart"/>
      <w:r w:rsidRPr="00AF13A4">
        <w:rPr>
          <w:color w:val="000000" w:themeColor="text1"/>
        </w:rPr>
        <w:t>paleogénu</w:t>
      </w:r>
      <w:proofErr w:type="spellEnd"/>
      <w:r w:rsidRPr="00AF13A4">
        <w:rPr>
          <w:color w:val="000000" w:themeColor="text1"/>
        </w:rPr>
        <w:t xml:space="preserve"> silne zvetrané až rozložené, ktoré svojim charakterom zodpovedajú v prevažnej miere stredno-plastickým ílom (CI) tr. F6 – pevným až tvrdým (</w:t>
      </w:r>
      <w:proofErr w:type="spellStart"/>
      <w:r w:rsidRPr="00AF13A4">
        <w:rPr>
          <w:color w:val="000000" w:themeColor="text1"/>
        </w:rPr>
        <w:t>I</w:t>
      </w:r>
      <w:r w:rsidRPr="00AF13A4">
        <w:rPr>
          <w:color w:val="000000" w:themeColor="text1"/>
          <w:vertAlign w:val="subscript"/>
        </w:rPr>
        <w:t>c</w:t>
      </w:r>
      <w:proofErr w:type="spellEnd"/>
      <w:r w:rsidRPr="00AF13A4">
        <w:rPr>
          <w:color w:val="000000" w:themeColor="text1"/>
        </w:rPr>
        <w:t xml:space="preserve"> = 1,01 -1,51). Zatriedenie do skupiny skalných hornín (R6) je formálne. </w:t>
      </w:r>
    </w:p>
    <w:p w:rsidR="0011581C" w:rsidRPr="00AF13A4" w:rsidRDefault="0011581C" w:rsidP="0011581C">
      <w:pPr>
        <w:rPr>
          <w:color w:val="000000" w:themeColor="text1"/>
        </w:rPr>
      </w:pPr>
      <w:r w:rsidRPr="00AF13A4">
        <w:rPr>
          <w:color w:val="000000" w:themeColor="text1"/>
        </w:rPr>
        <w:t xml:space="preserve">Hladina podzemnej vody sa vyskytuje v hĺbke 2,30 – 2,80 m </w:t>
      </w:r>
      <w:proofErr w:type="spellStart"/>
      <w:r w:rsidRPr="00AF13A4">
        <w:rPr>
          <w:color w:val="000000" w:themeColor="text1"/>
        </w:rPr>
        <w:t>p.t</w:t>
      </w:r>
      <w:proofErr w:type="spellEnd"/>
      <w:r w:rsidRPr="00AF13A4">
        <w:rPr>
          <w:color w:val="000000" w:themeColor="text1"/>
        </w:rPr>
        <w:t xml:space="preserve">. Podľa STN EN-206  tabuľka 2  voda nedosahuje medzné hodnoty XA1 základných ukazovateľov agresívnych prostredí na betón. Podzemné vody majú zvýšenú </w:t>
      </w:r>
      <w:proofErr w:type="spellStart"/>
      <w:r w:rsidRPr="00AF13A4">
        <w:rPr>
          <w:color w:val="000000" w:themeColor="text1"/>
        </w:rPr>
        <w:t>uhličitanovú</w:t>
      </w:r>
      <w:proofErr w:type="spellEnd"/>
      <w:r w:rsidRPr="00AF13A4">
        <w:rPr>
          <w:color w:val="000000" w:themeColor="text1"/>
        </w:rPr>
        <w:t xml:space="preserve"> agresivitu na kovové konštrukcie, ktoré je potrebné pri prípadnej interakcii s podzemnou vodou chrániť zvýšeným krytím (STN 73 038375). Na betonáž základových konštrukcií </w:t>
      </w:r>
      <w:proofErr w:type="spellStart"/>
      <w:r w:rsidRPr="00AF13A4">
        <w:rPr>
          <w:color w:val="000000" w:themeColor="text1"/>
        </w:rPr>
        <w:t>doporučujem</w:t>
      </w:r>
      <w:proofErr w:type="spellEnd"/>
      <w:r w:rsidRPr="00AF13A4">
        <w:rPr>
          <w:color w:val="000000" w:themeColor="text1"/>
        </w:rPr>
        <w:t xml:space="preserve"> použitie </w:t>
      </w:r>
      <w:proofErr w:type="spellStart"/>
      <w:r w:rsidRPr="00AF13A4">
        <w:rPr>
          <w:color w:val="000000" w:themeColor="text1"/>
        </w:rPr>
        <w:t>struskoportlandského</w:t>
      </w:r>
      <w:proofErr w:type="spellEnd"/>
      <w:r w:rsidRPr="00AF13A4">
        <w:rPr>
          <w:color w:val="000000" w:themeColor="text1"/>
        </w:rPr>
        <w:t xml:space="preserve"> cementu.</w:t>
      </w:r>
    </w:p>
    <w:p w:rsidR="0011581C" w:rsidRPr="00AF13A4" w:rsidRDefault="0011581C" w:rsidP="0011581C">
      <w:pPr>
        <w:rPr>
          <w:color w:val="000000" w:themeColor="text1"/>
        </w:rPr>
      </w:pPr>
      <w:r w:rsidRPr="00AF13A4">
        <w:rPr>
          <w:color w:val="000000" w:themeColor="text1"/>
        </w:rPr>
        <w:tab/>
        <w:t xml:space="preserve">Na základe vyššie uvedeného bol spracovaný návrh zakladania hĺbkovým spôsobom na </w:t>
      </w:r>
      <w:proofErr w:type="spellStart"/>
      <w:r w:rsidRPr="00AF13A4">
        <w:rPr>
          <w:color w:val="000000" w:themeColor="text1"/>
        </w:rPr>
        <w:t>veľkopriemerových</w:t>
      </w:r>
      <w:proofErr w:type="spellEnd"/>
      <w:r w:rsidRPr="00AF13A4">
        <w:rPr>
          <w:color w:val="000000" w:themeColor="text1"/>
        </w:rPr>
        <w:t xml:space="preserve"> </w:t>
      </w:r>
      <w:proofErr w:type="spellStart"/>
      <w:r w:rsidRPr="00AF13A4">
        <w:rPr>
          <w:color w:val="000000" w:themeColor="text1"/>
        </w:rPr>
        <w:t>pilotách</w:t>
      </w:r>
      <w:proofErr w:type="spellEnd"/>
      <w:r w:rsidRPr="00AF13A4">
        <w:rPr>
          <w:color w:val="000000" w:themeColor="text1"/>
        </w:rPr>
        <w:t xml:space="preserve"> a </w:t>
      </w:r>
      <w:proofErr w:type="spellStart"/>
      <w:r w:rsidRPr="00AF13A4">
        <w:rPr>
          <w:color w:val="000000" w:themeColor="text1"/>
        </w:rPr>
        <w:t>mikropilotách</w:t>
      </w:r>
      <w:proofErr w:type="spellEnd"/>
      <w:r w:rsidRPr="00AF13A4">
        <w:rPr>
          <w:color w:val="000000" w:themeColor="text1"/>
        </w:rPr>
        <w:t xml:space="preserve">. Pri návrhu hĺbkových základov dominovala myšlienka podopierania nosných stĺpov s čo najmenším počtom (podľa možnosti iba jednou) pilótou. Toto rozhodnutie viedlo k návrhu pilót priemeru Ø 900 mm a Ø 1200 mm rôznych dĺžok. Dĺžka pilot je stanovená od 5 do 14m – podľa zaťaženia a polohy v konštrukcii. </w:t>
      </w:r>
      <w:proofErr w:type="spellStart"/>
      <w:r w:rsidRPr="00AF13A4">
        <w:rPr>
          <w:color w:val="000000" w:themeColor="text1"/>
        </w:rPr>
        <w:t>Piloty</w:t>
      </w:r>
      <w:proofErr w:type="spellEnd"/>
      <w:r w:rsidRPr="00AF13A4">
        <w:rPr>
          <w:color w:val="000000" w:themeColor="text1"/>
        </w:rPr>
        <w:t xml:space="preserve"> sú ukončené </w:t>
      </w:r>
      <w:proofErr w:type="spellStart"/>
      <w:r w:rsidRPr="00AF13A4">
        <w:rPr>
          <w:color w:val="000000" w:themeColor="text1"/>
        </w:rPr>
        <w:t>železobetonovými</w:t>
      </w:r>
      <w:proofErr w:type="spellEnd"/>
      <w:r w:rsidRPr="00AF13A4">
        <w:rPr>
          <w:color w:val="000000" w:themeColor="text1"/>
        </w:rPr>
        <w:t xml:space="preserve"> hlavami – pätkami o rozmere 1,0/1,0/1,0m a 1,2/1,2/1,0m. V miestach, kde sú navrhnuté ŽB stužujúce steny sú pätky prepojené </w:t>
      </w:r>
      <w:proofErr w:type="spellStart"/>
      <w:r w:rsidRPr="00AF13A4">
        <w:rPr>
          <w:color w:val="000000" w:themeColor="text1"/>
        </w:rPr>
        <w:t>záklaovým</w:t>
      </w:r>
      <w:proofErr w:type="spellEnd"/>
      <w:r w:rsidRPr="00AF13A4">
        <w:rPr>
          <w:color w:val="000000" w:themeColor="text1"/>
        </w:rPr>
        <w:t xml:space="preserve"> ŽB prahom. </w:t>
      </w:r>
    </w:p>
    <w:p w:rsidR="0011581C" w:rsidRPr="00AF13A4" w:rsidRDefault="0011581C" w:rsidP="0011581C">
      <w:pPr>
        <w:rPr>
          <w:color w:val="000000" w:themeColor="text1"/>
        </w:rPr>
      </w:pPr>
      <w:r w:rsidRPr="00AF13A4">
        <w:rPr>
          <w:color w:val="000000" w:themeColor="text1"/>
        </w:rPr>
        <w:t xml:space="preserve">Založenie stĺpov </w:t>
      </w:r>
      <w:proofErr w:type="spellStart"/>
      <w:r w:rsidRPr="00AF13A4">
        <w:rPr>
          <w:color w:val="000000" w:themeColor="text1"/>
        </w:rPr>
        <w:t>reštarácie</w:t>
      </w:r>
      <w:proofErr w:type="spellEnd"/>
      <w:r w:rsidRPr="00AF13A4">
        <w:rPr>
          <w:color w:val="000000" w:themeColor="text1"/>
        </w:rPr>
        <w:t xml:space="preserve"> je navrhnuté na monolit. ŽB pätkách o pôdorysnom rozmere 1,6/1,6m realizovaných na zhutnenom štrk. lôžku.</w:t>
      </w:r>
    </w:p>
    <w:p w:rsidR="009919D4" w:rsidRPr="00AF13A4" w:rsidRDefault="009919D4" w:rsidP="007A28DB">
      <w:pPr>
        <w:jc w:val="both"/>
        <w:rPr>
          <w:color w:val="000000" w:themeColor="text1"/>
        </w:rPr>
      </w:pPr>
    </w:p>
    <w:p w:rsidR="001B7D5F" w:rsidRDefault="001B7D5F" w:rsidP="007A28DB">
      <w:pPr>
        <w:pStyle w:val="Nadpis2"/>
      </w:pPr>
      <w:bookmarkStart w:id="14" w:name="_Toc509825895"/>
      <w:r>
        <w:t>T6.3</w:t>
      </w:r>
      <w:r>
        <w:tab/>
        <w:t xml:space="preserve">Zvislé </w:t>
      </w:r>
      <w:r w:rsidR="00845618">
        <w:t xml:space="preserve">nosné </w:t>
      </w:r>
      <w:r>
        <w:t>konštrukcie</w:t>
      </w:r>
      <w:bookmarkEnd w:id="14"/>
    </w:p>
    <w:p w:rsidR="00E73D7F" w:rsidRPr="00E73D7F" w:rsidRDefault="00E73D7F" w:rsidP="00E73D7F">
      <w:pPr>
        <w:pStyle w:val="Nadpis3"/>
        <w:ind w:firstLine="708"/>
        <w:rPr>
          <w:color w:val="FFFFFF" w:themeColor="background1"/>
        </w:rPr>
      </w:pPr>
      <w:bookmarkStart w:id="15" w:name="_Toc509825896"/>
      <w:r w:rsidRPr="00E73D7F">
        <w:rPr>
          <w:color w:val="FFFFFF" w:themeColor="background1"/>
        </w:rPr>
        <w:t>T6.3.1</w:t>
      </w:r>
      <w:r w:rsidRPr="00E73D7F">
        <w:rPr>
          <w:color w:val="FFFFFF" w:themeColor="background1"/>
        </w:rPr>
        <w:tab/>
        <w:t>Obvodové steny</w:t>
      </w:r>
      <w:bookmarkEnd w:id="15"/>
      <w:r w:rsidRPr="00E73D7F">
        <w:rPr>
          <w:color w:val="FFFFFF" w:themeColor="background1"/>
        </w:rPr>
        <w:t xml:space="preserve"> </w:t>
      </w:r>
      <w:bookmarkStart w:id="16" w:name="_Toc509825897"/>
      <w:r w:rsidRPr="00E73D7F">
        <w:rPr>
          <w:color w:val="FFFFFF" w:themeColor="background1"/>
        </w:rPr>
        <w:t>T6.3.2</w:t>
      </w:r>
      <w:r w:rsidRPr="00E73D7F">
        <w:rPr>
          <w:color w:val="FFFFFF" w:themeColor="background1"/>
        </w:rPr>
        <w:tab/>
        <w:t>Vnútorné nosné steny</w:t>
      </w:r>
      <w:bookmarkEnd w:id="16"/>
    </w:p>
    <w:p w:rsidR="00E73D7F" w:rsidRPr="00AF13A4" w:rsidRDefault="00E73D7F" w:rsidP="00E73D7F">
      <w:pPr>
        <w:ind w:firstLine="708"/>
        <w:jc w:val="both"/>
        <w:rPr>
          <w:color w:val="000000" w:themeColor="text1"/>
        </w:rPr>
      </w:pPr>
      <w:r w:rsidRPr="00AF13A4">
        <w:rPr>
          <w:color w:val="000000" w:themeColor="text1"/>
        </w:rPr>
        <w:t>Konštrukčné riešenie objektu je zrejmé z výkresovej časti predkladanej PD. Pri real</w:t>
      </w:r>
      <w:r w:rsidRPr="00AF13A4">
        <w:rPr>
          <w:color w:val="000000" w:themeColor="text1"/>
        </w:rPr>
        <w:t>i</w:t>
      </w:r>
      <w:r w:rsidRPr="00AF13A4">
        <w:rPr>
          <w:color w:val="000000" w:themeColor="text1"/>
        </w:rPr>
        <w:t>zácii konfrontovať s projektom statiky.</w:t>
      </w:r>
    </w:p>
    <w:p w:rsidR="00E73D7F" w:rsidRPr="00AF13A4" w:rsidRDefault="00E73D7F" w:rsidP="00E73D7F">
      <w:pPr>
        <w:pStyle w:val="Bezriadkovania"/>
        <w:rPr>
          <w:color w:val="000000" w:themeColor="text1"/>
        </w:rPr>
      </w:pPr>
      <w:r w:rsidRPr="00AF13A4">
        <w:rPr>
          <w:color w:val="000000" w:themeColor="text1"/>
        </w:rPr>
        <w:tab/>
        <w:t>Zvislá nosná konštrukcia objektu je vo všeobecnosti tvorená skeletovo-stenovým sy</w:t>
      </w:r>
      <w:r w:rsidRPr="00AF13A4">
        <w:rPr>
          <w:color w:val="000000" w:themeColor="text1"/>
        </w:rPr>
        <w:t>s</w:t>
      </w:r>
      <w:r w:rsidRPr="00AF13A4">
        <w:rPr>
          <w:color w:val="000000" w:themeColor="text1"/>
        </w:rPr>
        <w:t xml:space="preserve">témom. Steny sú navrhnuté v niekoľkých hrúbkach - podľa umiestnenia v budove. Suterénne steny sú  300 a 350mm hrubé. V mieste nádrží budú vystužené ako biele vane. Steny budú zároveň natreté kryštalickou izoláciou vhodnou pre kontakt s pitnou vodou. </w:t>
      </w:r>
    </w:p>
    <w:p w:rsidR="00E73D7F" w:rsidRPr="00AF13A4" w:rsidRDefault="00E73D7F" w:rsidP="00E73D7F">
      <w:pPr>
        <w:pStyle w:val="Bezriadkovania"/>
        <w:rPr>
          <w:color w:val="000000" w:themeColor="text1"/>
        </w:rPr>
      </w:pPr>
      <w:r w:rsidRPr="00AF13A4">
        <w:rPr>
          <w:color w:val="000000" w:themeColor="text1"/>
        </w:rPr>
        <w:t xml:space="preserve">Spätné zásypy </w:t>
      </w:r>
      <w:proofErr w:type="spellStart"/>
      <w:r w:rsidRPr="00AF13A4">
        <w:rPr>
          <w:color w:val="000000" w:themeColor="text1"/>
        </w:rPr>
        <w:t>obv</w:t>
      </w:r>
      <w:proofErr w:type="spellEnd"/>
      <w:r w:rsidRPr="00AF13A4">
        <w:rPr>
          <w:color w:val="000000" w:themeColor="text1"/>
        </w:rPr>
        <w:t xml:space="preserve">. stien je možné previesť až po prevedení stropu nad 1.P.P. </w:t>
      </w:r>
    </w:p>
    <w:p w:rsidR="00E73D7F" w:rsidRPr="00AF13A4" w:rsidRDefault="00E73D7F" w:rsidP="00E73D7F">
      <w:pPr>
        <w:pStyle w:val="Bezriadkovania"/>
        <w:rPr>
          <w:color w:val="000000" w:themeColor="text1"/>
          <w:lang w:val="en-GB"/>
        </w:rPr>
      </w:pPr>
      <w:r w:rsidRPr="00AF13A4">
        <w:rPr>
          <w:color w:val="000000" w:themeColor="text1"/>
        </w:rPr>
        <w:t xml:space="preserve">Stužujúce steny sú navrhnuté hr. 200mm. V mieste skladov </w:t>
      </w:r>
      <w:r w:rsidRPr="00AF13A4">
        <w:rPr>
          <w:color w:val="000000" w:themeColor="text1"/>
          <w:lang w:val="en-GB"/>
        </w:rPr>
        <w:t>(m.</w:t>
      </w:r>
      <w:r w:rsidRPr="00AF13A4">
        <w:rPr>
          <w:color w:val="000000" w:themeColor="text1"/>
        </w:rPr>
        <w:t>č</w:t>
      </w:r>
      <w:r w:rsidRPr="00AF13A4">
        <w:rPr>
          <w:color w:val="000000" w:themeColor="text1"/>
          <w:lang w:val="en-GB"/>
        </w:rPr>
        <w:t xml:space="preserve">.1.22) </w:t>
      </w:r>
      <w:proofErr w:type="spellStart"/>
      <w:r w:rsidRPr="00AF13A4">
        <w:rPr>
          <w:color w:val="000000" w:themeColor="text1"/>
          <w:lang w:val="en-GB"/>
        </w:rPr>
        <w:t>sú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navrhnuté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steny</w:t>
      </w:r>
      <w:proofErr w:type="spellEnd"/>
      <w:r w:rsidRPr="00AF13A4">
        <w:rPr>
          <w:color w:val="000000" w:themeColor="text1"/>
          <w:lang w:val="en-GB"/>
        </w:rPr>
        <w:t xml:space="preserve"> hr. </w:t>
      </w:r>
      <w:proofErr w:type="gramStart"/>
      <w:r w:rsidRPr="00AF13A4">
        <w:rPr>
          <w:color w:val="000000" w:themeColor="text1"/>
          <w:lang w:val="en-GB"/>
        </w:rPr>
        <w:t xml:space="preserve">350mm v </w:t>
      </w:r>
      <w:proofErr w:type="spellStart"/>
      <w:r w:rsidRPr="00AF13A4">
        <w:rPr>
          <w:color w:val="000000" w:themeColor="text1"/>
          <w:lang w:val="en-GB"/>
        </w:rPr>
        <w:t>ktorých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sú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umiestnené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roznášacie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piliere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šírky</w:t>
      </w:r>
      <w:proofErr w:type="spellEnd"/>
      <w:r w:rsidRPr="00AF13A4">
        <w:rPr>
          <w:color w:val="000000" w:themeColor="text1"/>
          <w:lang w:val="en-GB"/>
        </w:rPr>
        <w:t xml:space="preserve"> 400mm.</w:t>
      </w:r>
      <w:proofErr w:type="gramEnd"/>
      <w:r w:rsidRPr="00AF13A4">
        <w:rPr>
          <w:color w:val="000000" w:themeColor="text1"/>
          <w:lang w:val="en-GB"/>
        </w:rPr>
        <w:t xml:space="preserve"> </w:t>
      </w:r>
    </w:p>
    <w:p w:rsidR="00E73D7F" w:rsidRPr="00AF13A4" w:rsidRDefault="00E73D7F" w:rsidP="00E73D7F">
      <w:pPr>
        <w:pStyle w:val="Bezriadkovania"/>
        <w:rPr>
          <w:color w:val="000000" w:themeColor="text1"/>
          <w:lang w:val="en-GB"/>
        </w:rPr>
      </w:pPr>
      <w:r w:rsidRPr="00AF13A4">
        <w:rPr>
          <w:color w:val="000000" w:themeColor="text1"/>
          <w:lang w:val="en-GB"/>
        </w:rPr>
        <w:tab/>
      </w:r>
      <w:proofErr w:type="spellStart"/>
      <w:proofErr w:type="gramStart"/>
      <w:r w:rsidRPr="00AF13A4">
        <w:rPr>
          <w:color w:val="000000" w:themeColor="text1"/>
          <w:lang w:val="en-GB"/>
        </w:rPr>
        <w:t>Stenový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nosný</w:t>
      </w:r>
      <w:proofErr w:type="spellEnd"/>
      <w:r w:rsidRPr="00AF13A4">
        <w:rPr>
          <w:color w:val="000000" w:themeColor="text1"/>
          <w:lang w:val="en-GB"/>
        </w:rPr>
        <w:t xml:space="preserve"> system je </w:t>
      </w:r>
      <w:proofErr w:type="spellStart"/>
      <w:r w:rsidRPr="00AF13A4">
        <w:rPr>
          <w:color w:val="000000" w:themeColor="text1"/>
          <w:lang w:val="en-GB"/>
        </w:rPr>
        <w:t>tvorený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stĺpmi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rozličných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prierezov</w:t>
      </w:r>
      <w:proofErr w:type="spellEnd"/>
      <w:r w:rsidRPr="00AF13A4">
        <w:rPr>
          <w:color w:val="000000" w:themeColor="text1"/>
          <w:lang w:val="en-GB"/>
        </w:rPr>
        <w:t>.</w:t>
      </w:r>
      <w:proofErr w:type="gramEnd"/>
      <w:r w:rsidRPr="00AF13A4">
        <w:rPr>
          <w:color w:val="000000" w:themeColor="text1"/>
          <w:lang w:val="en-GB"/>
        </w:rPr>
        <w:t xml:space="preserve"> Vo </w:t>
      </w:r>
      <w:proofErr w:type="spellStart"/>
      <w:r w:rsidRPr="00AF13A4">
        <w:rPr>
          <w:color w:val="000000" w:themeColor="text1"/>
          <w:lang w:val="en-GB"/>
        </w:rPr>
        <w:t>vstupnej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časti</w:t>
      </w:r>
      <w:proofErr w:type="spellEnd"/>
      <w:r w:rsidRPr="00AF13A4">
        <w:rPr>
          <w:color w:val="000000" w:themeColor="text1"/>
          <w:lang w:val="en-GB"/>
        </w:rPr>
        <w:t xml:space="preserve"> je </w:t>
      </w:r>
      <w:proofErr w:type="spellStart"/>
      <w:r w:rsidRPr="00AF13A4">
        <w:rPr>
          <w:color w:val="000000" w:themeColor="text1"/>
          <w:lang w:val="en-GB"/>
        </w:rPr>
        <w:t>navrhnutá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štvorica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stĺpov</w:t>
      </w:r>
      <w:proofErr w:type="spellEnd"/>
      <w:r w:rsidRPr="00AF13A4">
        <w:rPr>
          <w:color w:val="000000" w:themeColor="text1"/>
          <w:lang w:val="en-GB"/>
        </w:rPr>
        <w:t xml:space="preserve"> 600/600mm. </w:t>
      </w:r>
      <w:proofErr w:type="spellStart"/>
      <w:r w:rsidRPr="00AF13A4">
        <w:rPr>
          <w:color w:val="000000" w:themeColor="text1"/>
          <w:lang w:val="en-GB"/>
        </w:rPr>
        <w:t>Stĺpy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rámov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sú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tvorené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prierezom</w:t>
      </w:r>
      <w:proofErr w:type="spellEnd"/>
      <w:r w:rsidRPr="00AF13A4">
        <w:rPr>
          <w:color w:val="000000" w:themeColor="text1"/>
          <w:lang w:val="en-GB"/>
        </w:rPr>
        <w:t xml:space="preserve"> 250(200)/1200 </w:t>
      </w:r>
      <w:proofErr w:type="spellStart"/>
      <w:r w:rsidRPr="00AF13A4">
        <w:rPr>
          <w:color w:val="000000" w:themeColor="text1"/>
          <w:lang w:val="en-GB"/>
        </w:rPr>
        <w:t>na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spodných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troch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podlažiach</w:t>
      </w:r>
      <w:proofErr w:type="spellEnd"/>
      <w:r w:rsidRPr="00AF13A4">
        <w:rPr>
          <w:color w:val="000000" w:themeColor="text1"/>
          <w:lang w:val="en-GB"/>
        </w:rPr>
        <w:t xml:space="preserve">, </w:t>
      </w:r>
      <w:proofErr w:type="spellStart"/>
      <w:r w:rsidRPr="00AF13A4">
        <w:rPr>
          <w:color w:val="000000" w:themeColor="text1"/>
          <w:lang w:val="en-GB"/>
        </w:rPr>
        <w:t>potom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stĺpy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uskakujú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na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rozmer</w:t>
      </w:r>
      <w:proofErr w:type="spellEnd"/>
      <w:r w:rsidRPr="00AF13A4">
        <w:rPr>
          <w:color w:val="000000" w:themeColor="text1"/>
          <w:lang w:val="en-GB"/>
        </w:rPr>
        <w:t xml:space="preserve"> 200/1000 </w:t>
      </w:r>
      <w:proofErr w:type="spellStart"/>
      <w:r w:rsidRPr="00AF13A4">
        <w:rPr>
          <w:color w:val="000000" w:themeColor="text1"/>
          <w:lang w:val="en-GB"/>
        </w:rPr>
        <w:t>na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ďalších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dvoch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po</w:t>
      </w:r>
      <w:r w:rsidRPr="00AF13A4">
        <w:rPr>
          <w:color w:val="000000" w:themeColor="text1"/>
          <w:lang w:val="en-GB"/>
        </w:rPr>
        <w:t>d</w:t>
      </w:r>
      <w:r w:rsidRPr="00AF13A4">
        <w:rPr>
          <w:color w:val="000000" w:themeColor="text1"/>
          <w:lang w:val="en-GB"/>
        </w:rPr>
        <w:t>lažiach</w:t>
      </w:r>
      <w:proofErr w:type="spellEnd"/>
      <w:r w:rsidRPr="00AF13A4">
        <w:rPr>
          <w:color w:val="000000" w:themeColor="text1"/>
          <w:lang w:val="en-GB"/>
        </w:rPr>
        <w:t xml:space="preserve">, </w:t>
      </w:r>
      <w:proofErr w:type="spellStart"/>
      <w:r w:rsidRPr="00AF13A4">
        <w:rPr>
          <w:color w:val="000000" w:themeColor="text1"/>
          <w:lang w:val="en-GB"/>
        </w:rPr>
        <w:t>navrchnejšie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podlažia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rozmer</w:t>
      </w:r>
      <w:proofErr w:type="spellEnd"/>
      <w:r w:rsidRPr="00AF13A4">
        <w:rPr>
          <w:color w:val="000000" w:themeColor="text1"/>
          <w:lang w:val="en-GB"/>
        </w:rPr>
        <w:t xml:space="preserve"> 200/800mm. </w:t>
      </w:r>
      <w:proofErr w:type="spellStart"/>
      <w:r w:rsidRPr="00AF13A4">
        <w:rPr>
          <w:color w:val="000000" w:themeColor="text1"/>
          <w:lang w:val="en-GB"/>
        </w:rPr>
        <w:t>Stĺpy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pri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schodiskách</w:t>
      </w:r>
      <w:proofErr w:type="spellEnd"/>
      <w:r w:rsidRPr="00AF13A4">
        <w:rPr>
          <w:color w:val="000000" w:themeColor="text1"/>
          <w:lang w:val="en-GB"/>
        </w:rPr>
        <w:t xml:space="preserve"> a </w:t>
      </w:r>
      <w:proofErr w:type="spellStart"/>
      <w:r w:rsidRPr="00AF13A4">
        <w:rPr>
          <w:color w:val="000000" w:themeColor="text1"/>
          <w:lang w:val="en-GB"/>
        </w:rPr>
        <w:t>na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obvodových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stenách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sú</w:t>
      </w:r>
      <w:proofErr w:type="spellEnd"/>
      <w:r w:rsidRPr="00AF13A4">
        <w:rPr>
          <w:color w:val="000000" w:themeColor="text1"/>
          <w:lang w:val="en-GB"/>
        </w:rPr>
        <w:t xml:space="preserve"> 400/300 a 300/300.</w:t>
      </w:r>
    </w:p>
    <w:p w:rsidR="00E73D7F" w:rsidRPr="00AF13A4" w:rsidRDefault="00E73D7F" w:rsidP="00E73D7F">
      <w:pPr>
        <w:pStyle w:val="Bezriadkovania"/>
        <w:rPr>
          <w:color w:val="000000" w:themeColor="text1"/>
          <w:lang w:val="en-GB"/>
        </w:rPr>
      </w:pPr>
      <w:r w:rsidRPr="00AF13A4">
        <w:rPr>
          <w:color w:val="000000" w:themeColor="text1"/>
          <w:lang w:val="en-GB"/>
        </w:rPr>
        <w:t xml:space="preserve">V </w:t>
      </w:r>
      <w:proofErr w:type="spellStart"/>
      <w:r w:rsidRPr="00AF13A4">
        <w:rPr>
          <w:color w:val="000000" w:themeColor="text1"/>
          <w:lang w:val="en-GB"/>
        </w:rPr>
        <w:t>mieste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severovýchodného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schodiska</w:t>
      </w:r>
      <w:proofErr w:type="spellEnd"/>
      <w:r w:rsidRPr="00AF13A4">
        <w:rPr>
          <w:color w:val="000000" w:themeColor="text1"/>
          <w:lang w:val="en-GB"/>
        </w:rPr>
        <w:t xml:space="preserve"> je </w:t>
      </w:r>
      <w:proofErr w:type="spellStart"/>
      <w:r w:rsidRPr="00AF13A4">
        <w:rPr>
          <w:color w:val="000000" w:themeColor="text1"/>
          <w:lang w:val="en-GB"/>
        </w:rPr>
        <w:t>Podesta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uložená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proofErr w:type="gramStart"/>
      <w:r w:rsidRPr="00AF13A4">
        <w:rPr>
          <w:color w:val="000000" w:themeColor="text1"/>
          <w:lang w:val="en-GB"/>
        </w:rPr>
        <w:t>na</w:t>
      </w:r>
      <w:proofErr w:type="spellEnd"/>
      <w:proofErr w:type="gramEnd"/>
      <w:r w:rsidRPr="00AF13A4">
        <w:rPr>
          <w:color w:val="000000" w:themeColor="text1"/>
          <w:lang w:val="en-GB"/>
        </w:rPr>
        <w:t xml:space="preserve"> oc. </w:t>
      </w:r>
      <w:proofErr w:type="spellStart"/>
      <w:r w:rsidRPr="00AF13A4">
        <w:rPr>
          <w:color w:val="000000" w:themeColor="text1"/>
          <w:lang w:val="en-GB"/>
        </w:rPr>
        <w:t>priečniky</w:t>
      </w:r>
      <w:proofErr w:type="spellEnd"/>
      <w:r w:rsidRPr="00AF13A4">
        <w:rPr>
          <w:color w:val="000000" w:themeColor="text1"/>
          <w:lang w:val="en-GB"/>
        </w:rPr>
        <w:t xml:space="preserve"> a </w:t>
      </w:r>
      <w:proofErr w:type="spellStart"/>
      <w:r w:rsidRPr="00AF13A4">
        <w:rPr>
          <w:color w:val="000000" w:themeColor="text1"/>
          <w:lang w:val="en-GB"/>
        </w:rPr>
        <w:t>tieto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následne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na</w:t>
      </w:r>
      <w:proofErr w:type="spellEnd"/>
      <w:r w:rsidRPr="00AF13A4">
        <w:rPr>
          <w:color w:val="000000" w:themeColor="text1"/>
          <w:lang w:val="en-GB"/>
        </w:rPr>
        <w:t xml:space="preserve"> oc. </w:t>
      </w:r>
      <w:proofErr w:type="spellStart"/>
      <w:r w:rsidRPr="00AF13A4">
        <w:rPr>
          <w:color w:val="000000" w:themeColor="text1"/>
          <w:lang w:val="en-GB"/>
        </w:rPr>
        <w:t>stĺpy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tvorené</w:t>
      </w:r>
      <w:proofErr w:type="spellEnd"/>
      <w:r w:rsidRPr="00AF13A4">
        <w:rPr>
          <w:color w:val="000000" w:themeColor="text1"/>
          <w:lang w:val="en-GB"/>
        </w:rPr>
        <w:t xml:space="preserve"> 2[]. </w:t>
      </w:r>
      <w:proofErr w:type="gramStart"/>
      <w:r w:rsidRPr="00AF13A4">
        <w:rPr>
          <w:color w:val="000000" w:themeColor="text1"/>
          <w:lang w:val="en-GB"/>
        </w:rPr>
        <w:t xml:space="preserve">Oc. </w:t>
      </w:r>
      <w:proofErr w:type="spellStart"/>
      <w:r w:rsidRPr="00AF13A4">
        <w:rPr>
          <w:color w:val="000000" w:themeColor="text1"/>
          <w:lang w:val="en-GB"/>
        </w:rPr>
        <w:t>stĺpy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kruhového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prierezu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sú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tiež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navrhnuté</w:t>
      </w:r>
      <w:proofErr w:type="spellEnd"/>
      <w:r w:rsidRPr="00AF13A4">
        <w:rPr>
          <w:color w:val="000000" w:themeColor="text1"/>
          <w:lang w:val="en-GB"/>
        </w:rPr>
        <w:t xml:space="preserve"> v </w:t>
      </w:r>
      <w:proofErr w:type="spellStart"/>
      <w:r w:rsidRPr="00AF13A4">
        <w:rPr>
          <w:color w:val="000000" w:themeColor="text1"/>
          <w:lang w:val="en-GB"/>
        </w:rPr>
        <w:t>mieste</w:t>
      </w:r>
      <w:proofErr w:type="spellEnd"/>
      <w:r w:rsidRPr="00AF13A4">
        <w:rPr>
          <w:color w:val="000000" w:themeColor="text1"/>
          <w:lang w:val="en-GB"/>
        </w:rPr>
        <w:t xml:space="preserve"> </w:t>
      </w:r>
      <w:proofErr w:type="spellStart"/>
      <w:r w:rsidRPr="00AF13A4">
        <w:rPr>
          <w:color w:val="000000" w:themeColor="text1"/>
          <w:lang w:val="en-GB"/>
        </w:rPr>
        <w:t>reštaurácie</w:t>
      </w:r>
      <w:proofErr w:type="spellEnd"/>
      <w:r w:rsidRPr="00AF13A4">
        <w:rPr>
          <w:color w:val="000000" w:themeColor="text1"/>
          <w:lang w:val="en-GB"/>
        </w:rPr>
        <w:t>.</w:t>
      </w:r>
      <w:proofErr w:type="gramEnd"/>
    </w:p>
    <w:p w:rsidR="00E73D7F" w:rsidRPr="00AF13A4" w:rsidRDefault="00E73D7F" w:rsidP="00E73D7F">
      <w:pPr>
        <w:pStyle w:val="Bezriadkovania"/>
        <w:rPr>
          <w:color w:val="000000" w:themeColor="text1"/>
        </w:rPr>
      </w:pPr>
      <w:r w:rsidRPr="00AF13A4">
        <w:rPr>
          <w:color w:val="000000" w:themeColor="text1"/>
        </w:rPr>
        <w:tab/>
        <w:t>Murivá v objekte majú len výplňovú a </w:t>
      </w:r>
      <w:proofErr w:type="spellStart"/>
      <w:r w:rsidRPr="00AF13A4">
        <w:rPr>
          <w:color w:val="000000" w:themeColor="text1"/>
        </w:rPr>
        <w:t>zvukovoizolačnú</w:t>
      </w:r>
      <w:proofErr w:type="spellEnd"/>
      <w:r w:rsidRPr="00AF13A4">
        <w:rPr>
          <w:color w:val="000000" w:themeColor="text1"/>
        </w:rPr>
        <w:t xml:space="preserve"> funkciu. Navrhnuté sú z </w:t>
      </w:r>
      <w:proofErr w:type="spellStart"/>
      <w:r w:rsidRPr="00AF13A4">
        <w:rPr>
          <w:color w:val="000000" w:themeColor="text1"/>
        </w:rPr>
        <w:t>porobet</w:t>
      </w:r>
      <w:proofErr w:type="spellEnd"/>
      <w:r w:rsidRPr="00AF13A4">
        <w:rPr>
          <w:color w:val="000000" w:themeColor="text1"/>
        </w:rPr>
        <w:t xml:space="preserve">. muriva Standard PDK 300 a YTONG Statik PD250mm a YTONG Statik 200mm na </w:t>
      </w:r>
      <w:proofErr w:type="spellStart"/>
      <w:r w:rsidRPr="00AF13A4">
        <w:rPr>
          <w:color w:val="000000" w:themeColor="text1"/>
        </w:rPr>
        <w:t>tenkovrstvé</w:t>
      </w:r>
      <w:proofErr w:type="spellEnd"/>
      <w:r w:rsidRPr="00AF13A4">
        <w:rPr>
          <w:color w:val="000000" w:themeColor="text1"/>
        </w:rPr>
        <w:t xml:space="preserve"> lepidlo.</w:t>
      </w:r>
    </w:p>
    <w:p w:rsidR="00845618" w:rsidRPr="00AF13A4" w:rsidRDefault="00E73D7F" w:rsidP="007A28DB">
      <w:pPr>
        <w:jc w:val="both"/>
        <w:rPr>
          <w:color w:val="000000" w:themeColor="text1"/>
        </w:rPr>
      </w:pPr>
      <w:r w:rsidRPr="00AF13A4">
        <w:rPr>
          <w:color w:val="000000" w:themeColor="text1"/>
          <w:szCs w:val="24"/>
        </w:rPr>
        <w:tab/>
        <w:t>Betonáž všetkých zvislých a vodorovných monolitických konštrukcií previesť z tr. STN EN 206-1 – C30/37-XC1(SK)-CL 0,4-Dmax 8-S3, výstuž R-10505. Biele vane betón</w:t>
      </w:r>
      <w:r w:rsidRPr="00AF13A4">
        <w:rPr>
          <w:color w:val="000000" w:themeColor="text1"/>
          <w:szCs w:val="24"/>
        </w:rPr>
        <w:t>o</w:t>
      </w:r>
      <w:r w:rsidRPr="00AF13A4">
        <w:rPr>
          <w:color w:val="000000" w:themeColor="text1"/>
          <w:szCs w:val="24"/>
        </w:rPr>
        <w:t>vať betónom STN EN 206-1 – C25/30-XC1(SK)-CL 0,4-Dmax 8-S3.</w:t>
      </w:r>
    </w:p>
    <w:p w:rsidR="003F6709" w:rsidRDefault="003F6709" w:rsidP="007A28DB">
      <w:pPr>
        <w:pStyle w:val="Nadpis2"/>
      </w:pPr>
      <w:bookmarkStart w:id="17" w:name="_Toc509825898"/>
      <w:r>
        <w:lastRenderedPageBreak/>
        <w:t>T6.4</w:t>
      </w:r>
      <w:r>
        <w:tab/>
        <w:t>Vodorovné nosné konštrukcie</w:t>
      </w:r>
      <w:bookmarkEnd w:id="17"/>
    </w:p>
    <w:p w:rsidR="001E559B" w:rsidRPr="00047CA4" w:rsidRDefault="001E559B" w:rsidP="007A28DB">
      <w:pPr>
        <w:rPr>
          <w:sz w:val="20"/>
          <w:szCs w:val="20"/>
        </w:rPr>
      </w:pPr>
    </w:p>
    <w:p w:rsidR="00CA2B19" w:rsidRDefault="001E559B" w:rsidP="007A28DB">
      <w:pPr>
        <w:pStyle w:val="Nadpis3"/>
      </w:pPr>
      <w:r>
        <w:tab/>
      </w:r>
      <w:bookmarkStart w:id="18" w:name="_Toc509825899"/>
      <w:r w:rsidR="00CA2B19">
        <w:t>T6.4.1 Preklady</w:t>
      </w:r>
      <w:bookmarkEnd w:id="18"/>
    </w:p>
    <w:p w:rsidR="00CA2B19" w:rsidRPr="00047CA4" w:rsidRDefault="00CA2B19" w:rsidP="007A28DB">
      <w:pPr>
        <w:rPr>
          <w:b/>
          <w:sz w:val="16"/>
          <w:szCs w:val="16"/>
        </w:rPr>
      </w:pPr>
    </w:p>
    <w:p w:rsidR="00E73D7F" w:rsidRPr="00AF13A4" w:rsidRDefault="00E73D7F" w:rsidP="00E73D7F">
      <w:pPr>
        <w:pStyle w:val="Bezriadkovania"/>
        <w:rPr>
          <w:color w:val="000000" w:themeColor="text1"/>
        </w:rPr>
      </w:pPr>
      <w:r>
        <w:rPr>
          <w:color w:val="C00000"/>
        </w:rPr>
        <w:tab/>
      </w:r>
      <w:r w:rsidRPr="00AF13A4">
        <w:rPr>
          <w:color w:val="000000" w:themeColor="text1"/>
        </w:rPr>
        <w:t xml:space="preserve">Preklady nad otvormi sú riešené ako monolitické železobetónové resp. nad menšími otvormi tvorené typovými nosnými prekladmi Ytong. </w:t>
      </w:r>
    </w:p>
    <w:p w:rsidR="00CA2B19" w:rsidRPr="00AF13A4" w:rsidRDefault="00E73D7F" w:rsidP="00E73D7F">
      <w:pPr>
        <w:pStyle w:val="Bezriadkovania"/>
        <w:rPr>
          <w:color w:val="000000" w:themeColor="text1"/>
        </w:rPr>
      </w:pPr>
      <w:r w:rsidRPr="00AF13A4">
        <w:rPr>
          <w:color w:val="000000" w:themeColor="text1"/>
        </w:rPr>
        <w:tab/>
      </w:r>
      <w:proofErr w:type="spellStart"/>
      <w:r w:rsidRPr="00AF13A4">
        <w:rPr>
          <w:color w:val="000000" w:themeColor="text1"/>
        </w:rPr>
        <w:t>Priečle</w:t>
      </w:r>
      <w:proofErr w:type="spellEnd"/>
      <w:r w:rsidRPr="00AF13A4">
        <w:rPr>
          <w:color w:val="000000" w:themeColor="text1"/>
        </w:rPr>
        <w:t xml:space="preserve"> rámov sú vysoké 700mm aj so stropnou doskou. Obvodové </w:t>
      </w:r>
      <w:proofErr w:type="spellStart"/>
      <w:r w:rsidRPr="00AF13A4">
        <w:rPr>
          <w:color w:val="000000" w:themeColor="text1"/>
        </w:rPr>
        <w:t>priečle</w:t>
      </w:r>
      <w:proofErr w:type="spellEnd"/>
      <w:r w:rsidRPr="00AF13A4">
        <w:rPr>
          <w:color w:val="000000" w:themeColor="text1"/>
        </w:rPr>
        <w:t xml:space="preserve"> sú výškovo uskakované podľa požiadaviek architektúry.</w:t>
      </w:r>
    </w:p>
    <w:p w:rsidR="00E73D7F" w:rsidRPr="00047CA4" w:rsidRDefault="00E73D7F" w:rsidP="00E73D7F">
      <w:pPr>
        <w:pStyle w:val="Bezriadkovania"/>
        <w:rPr>
          <w:color w:val="C00000"/>
          <w:sz w:val="20"/>
          <w:szCs w:val="20"/>
        </w:rPr>
      </w:pPr>
    </w:p>
    <w:p w:rsidR="001E559B" w:rsidRDefault="006E3F43" w:rsidP="007A28DB">
      <w:pPr>
        <w:pStyle w:val="Nadpis3"/>
        <w:ind w:firstLine="708"/>
      </w:pPr>
      <w:bookmarkStart w:id="19" w:name="_Toc509825900"/>
      <w:r>
        <w:t>T6.4.2</w:t>
      </w:r>
      <w:r w:rsidR="001E559B">
        <w:tab/>
        <w:t>Stužujúce vence</w:t>
      </w:r>
      <w:bookmarkEnd w:id="19"/>
    </w:p>
    <w:p w:rsidR="00FF0C86" w:rsidRPr="00047CA4" w:rsidRDefault="00FF0C86" w:rsidP="007A28DB">
      <w:pPr>
        <w:jc w:val="both"/>
        <w:rPr>
          <w:sz w:val="16"/>
          <w:szCs w:val="16"/>
        </w:rPr>
      </w:pPr>
    </w:p>
    <w:p w:rsidR="006C1E59" w:rsidRPr="00AF13A4" w:rsidRDefault="00047CA4" w:rsidP="006C1E59">
      <w:pPr>
        <w:ind w:firstLine="708"/>
        <w:jc w:val="both"/>
        <w:rPr>
          <w:color w:val="000000" w:themeColor="text1"/>
        </w:rPr>
      </w:pPr>
      <w:r w:rsidRPr="00AF13A4">
        <w:rPr>
          <w:color w:val="000000" w:themeColor="text1"/>
        </w:rPr>
        <w:t>P</w:t>
      </w:r>
      <w:r w:rsidR="006C1E59" w:rsidRPr="00AF13A4">
        <w:rPr>
          <w:color w:val="000000" w:themeColor="text1"/>
        </w:rPr>
        <w:t>odľa statiky</w:t>
      </w:r>
    </w:p>
    <w:p w:rsidR="001E559B" w:rsidRPr="00047CA4" w:rsidRDefault="001E559B" w:rsidP="007A28DB">
      <w:pPr>
        <w:ind w:firstLine="708"/>
        <w:jc w:val="both"/>
        <w:rPr>
          <w:sz w:val="20"/>
          <w:szCs w:val="20"/>
        </w:rPr>
      </w:pPr>
    </w:p>
    <w:p w:rsidR="006E3F43" w:rsidRDefault="006E3F43" w:rsidP="007A28DB">
      <w:pPr>
        <w:pStyle w:val="Nadpis3"/>
        <w:jc w:val="both"/>
      </w:pPr>
      <w:r>
        <w:tab/>
      </w:r>
      <w:bookmarkStart w:id="20" w:name="_Toc509825901"/>
      <w:r>
        <w:t>T6.4.3</w:t>
      </w:r>
      <w:r>
        <w:tab/>
        <w:t>Stropné dosky</w:t>
      </w:r>
      <w:bookmarkEnd w:id="20"/>
    </w:p>
    <w:p w:rsidR="001E559B" w:rsidRPr="00047CA4" w:rsidRDefault="001E559B" w:rsidP="007A28DB">
      <w:pPr>
        <w:jc w:val="both"/>
        <w:rPr>
          <w:sz w:val="16"/>
          <w:szCs w:val="16"/>
        </w:rPr>
      </w:pPr>
    </w:p>
    <w:p w:rsidR="00E73D7F" w:rsidRPr="00AF13A4" w:rsidRDefault="00047CA4" w:rsidP="00047CA4">
      <w:pPr>
        <w:pStyle w:val="Bezriadkovania"/>
        <w:rPr>
          <w:color w:val="000000" w:themeColor="text1"/>
        </w:rPr>
      </w:pPr>
      <w:r>
        <w:rPr>
          <w:color w:val="C00000"/>
        </w:rPr>
        <w:tab/>
      </w:r>
      <w:r w:rsidR="00E73D7F" w:rsidRPr="00AF13A4">
        <w:rPr>
          <w:color w:val="000000" w:themeColor="text1"/>
        </w:rPr>
        <w:t xml:space="preserve">Na </w:t>
      </w:r>
      <w:proofErr w:type="spellStart"/>
      <w:r w:rsidR="00E73D7F" w:rsidRPr="00AF13A4">
        <w:rPr>
          <w:color w:val="000000" w:themeColor="text1"/>
        </w:rPr>
        <w:t>priečle</w:t>
      </w:r>
      <w:proofErr w:type="spellEnd"/>
      <w:r w:rsidR="00E73D7F" w:rsidRPr="00AF13A4">
        <w:rPr>
          <w:color w:val="000000" w:themeColor="text1"/>
        </w:rPr>
        <w:t xml:space="preserve"> a nosné steny resp. prievlaky sú ukladané vodorovné nosné konštrukcie tvorené železobetónovými monolitickými doskami hr. 150 a 180 mm – podľa umiestnenia v objekte a zaťaženia. Balkónové dosky sú hr. 150mm ukladané na </w:t>
      </w:r>
      <w:proofErr w:type="spellStart"/>
      <w:r w:rsidR="00E73D7F" w:rsidRPr="00AF13A4">
        <w:rPr>
          <w:color w:val="000000" w:themeColor="text1"/>
        </w:rPr>
        <w:t>priečle</w:t>
      </w:r>
      <w:proofErr w:type="spellEnd"/>
      <w:r w:rsidR="00E73D7F" w:rsidRPr="00AF13A4">
        <w:rPr>
          <w:color w:val="000000" w:themeColor="text1"/>
        </w:rPr>
        <w:t xml:space="preserve"> rámov.  Dosky sú vystužené </w:t>
      </w:r>
      <w:proofErr w:type="spellStart"/>
      <w:r w:rsidR="00E73D7F" w:rsidRPr="00AF13A4">
        <w:rPr>
          <w:color w:val="000000" w:themeColor="text1"/>
        </w:rPr>
        <w:t>bet</w:t>
      </w:r>
      <w:proofErr w:type="spellEnd"/>
      <w:r w:rsidR="00E73D7F" w:rsidRPr="00AF13A4">
        <w:rPr>
          <w:color w:val="000000" w:themeColor="text1"/>
        </w:rPr>
        <w:t>. výstužou pri spodnom a hornom povrchu. Otvory v stropnej doske sú olem</w:t>
      </w:r>
      <w:r w:rsidR="00E73D7F" w:rsidRPr="00AF13A4">
        <w:rPr>
          <w:color w:val="000000" w:themeColor="text1"/>
        </w:rPr>
        <w:t>o</w:t>
      </w:r>
      <w:r w:rsidR="00E73D7F" w:rsidRPr="00AF13A4">
        <w:rPr>
          <w:color w:val="000000" w:themeColor="text1"/>
        </w:rPr>
        <w:t xml:space="preserve">vané šikmými príložkami. </w:t>
      </w:r>
    </w:p>
    <w:p w:rsidR="003F6709" w:rsidRPr="00AF13A4" w:rsidRDefault="00047CA4" w:rsidP="00047CA4">
      <w:pPr>
        <w:pStyle w:val="Bezriadkovania"/>
        <w:rPr>
          <w:color w:val="000000" w:themeColor="text1"/>
          <w:lang w:val="en-US"/>
        </w:rPr>
      </w:pPr>
      <w:r w:rsidRPr="00AF13A4">
        <w:rPr>
          <w:color w:val="000000" w:themeColor="text1"/>
        </w:rPr>
        <w:tab/>
      </w:r>
      <w:r w:rsidR="00E73D7F" w:rsidRPr="00AF13A4">
        <w:rPr>
          <w:color w:val="000000" w:themeColor="text1"/>
        </w:rPr>
        <w:t xml:space="preserve">V miestach, kde je potrebné eliminovať tepelné mosty sú navrhnuté </w:t>
      </w:r>
      <w:proofErr w:type="spellStart"/>
      <w:r w:rsidR="00E73D7F" w:rsidRPr="00AF13A4">
        <w:rPr>
          <w:color w:val="000000" w:themeColor="text1"/>
          <w:lang w:val="en-US"/>
        </w:rPr>
        <w:t>izolačné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prvky</w:t>
      </w:r>
      <w:proofErr w:type="spellEnd"/>
      <w:r w:rsidR="00E73D7F" w:rsidRPr="00AF13A4">
        <w:rPr>
          <w:color w:val="000000" w:themeColor="text1"/>
          <w:lang w:val="en-US"/>
        </w:rPr>
        <w:t xml:space="preserve"> HIT HALFEN-DEHA.  </w:t>
      </w:r>
      <w:proofErr w:type="spellStart"/>
      <w:proofErr w:type="gramStart"/>
      <w:r w:rsidR="00E73D7F" w:rsidRPr="00AF13A4">
        <w:rPr>
          <w:color w:val="000000" w:themeColor="text1"/>
          <w:lang w:val="en-US"/>
        </w:rPr>
        <w:t>Balkónové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dosky</w:t>
      </w:r>
      <w:proofErr w:type="spellEnd"/>
      <w:r w:rsidR="00E73D7F" w:rsidRPr="00AF13A4">
        <w:rPr>
          <w:color w:val="000000" w:themeColor="text1"/>
          <w:lang w:val="en-US"/>
        </w:rPr>
        <w:t xml:space="preserve"> v </w:t>
      </w:r>
      <w:proofErr w:type="spellStart"/>
      <w:r w:rsidR="00E73D7F" w:rsidRPr="00AF13A4">
        <w:rPr>
          <w:color w:val="000000" w:themeColor="text1"/>
          <w:lang w:val="en-US"/>
        </w:rPr>
        <w:t>týchto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miestach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zadebniť</w:t>
      </w:r>
      <w:proofErr w:type="spellEnd"/>
      <w:r w:rsidR="00E73D7F" w:rsidRPr="00AF13A4">
        <w:rPr>
          <w:color w:val="000000" w:themeColor="text1"/>
          <w:lang w:val="en-US"/>
        </w:rPr>
        <w:t xml:space="preserve"> s </w:t>
      </w:r>
      <w:proofErr w:type="spellStart"/>
      <w:r w:rsidR="00E73D7F" w:rsidRPr="00AF13A4">
        <w:rPr>
          <w:color w:val="000000" w:themeColor="text1"/>
          <w:lang w:val="en-US"/>
        </w:rPr>
        <w:t>nadvýšením</w:t>
      </w:r>
      <w:proofErr w:type="spellEnd"/>
      <w:r w:rsidR="00E73D7F" w:rsidRPr="00AF13A4">
        <w:rPr>
          <w:color w:val="000000" w:themeColor="text1"/>
          <w:lang w:val="en-US"/>
        </w:rPr>
        <w:t>.</w:t>
      </w:r>
      <w:proofErr w:type="gramEnd"/>
      <w:r w:rsidR="00E73D7F" w:rsidRPr="00AF13A4">
        <w:rPr>
          <w:color w:val="000000" w:themeColor="text1"/>
          <w:lang w:val="en-US"/>
        </w:rPr>
        <w:t xml:space="preserve"> Pre </w:t>
      </w:r>
      <w:proofErr w:type="spellStart"/>
      <w:r w:rsidR="00E73D7F" w:rsidRPr="00AF13A4">
        <w:rPr>
          <w:color w:val="000000" w:themeColor="text1"/>
          <w:lang w:val="en-US"/>
        </w:rPr>
        <w:t>zaistenie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polohy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prvkov</w:t>
      </w:r>
      <w:proofErr w:type="spellEnd"/>
      <w:r w:rsidR="00E73D7F" w:rsidRPr="00AF13A4">
        <w:rPr>
          <w:color w:val="000000" w:themeColor="text1"/>
          <w:lang w:val="en-US"/>
        </w:rPr>
        <w:t xml:space="preserve"> HIT je </w:t>
      </w:r>
      <w:proofErr w:type="spellStart"/>
      <w:r w:rsidR="00E73D7F" w:rsidRPr="00AF13A4">
        <w:rPr>
          <w:color w:val="000000" w:themeColor="text1"/>
          <w:lang w:val="en-US"/>
        </w:rPr>
        <w:t>potrebné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rovnomerné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ukladanie</w:t>
      </w:r>
      <w:proofErr w:type="spellEnd"/>
      <w:r w:rsidR="00E73D7F" w:rsidRPr="00AF13A4">
        <w:rPr>
          <w:color w:val="000000" w:themeColor="text1"/>
          <w:lang w:val="en-US"/>
        </w:rPr>
        <w:t xml:space="preserve"> a </w:t>
      </w:r>
      <w:proofErr w:type="spellStart"/>
      <w:r w:rsidR="00E73D7F" w:rsidRPr="00AF13A4">
        <w:rPr>
          <w:color w:val="000000" w:themeColor="text1"/>
          <w:lang w:val="en-US"/>
        </w:rPr>
        <w:t>zhutňovanie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betón</w:t>
      </w:r>
      <w:proofErr w:type="spellEnd"/>
      <w:r w:rsidR="00E73D7F" w:rsidRPr="00AF13A4">
        <w:rPr>
          <w:color w:val="000000" w:themeColor="text1"/>
          <w:lang w:val="en-US"/>
        </w:rPr>
        <w:t xml:space="preserve"> </w:t>
      </w:r>
      <w:proofErr w:type="spellStart"/>
      <w:r w:rsidR="00E73D7F" w:rsidRPr="00AF13A4">
        <w:rPr>
          <w:color w:val="000000" w:themeColor="text1"/>
          <w:lang w:val="en-US"/>
        </w:rPr>
        <w:t>zmesi</w:t>
      </w:r>
      <w:proofErr w:type="spellEnd"/>
      <w:r w:rsidR="00E73D7F" w:rsidRPr="00AF13A4">
        <w:rPr>
          <w:color w:val="000000" w:themeColor="text1"/>
          <w:lang w:val="en-US"/>
        </w:rPr>
        <w:t>.</w:t>
      </w:r>
    </w:p>
    <w:p w:rsidR="00E73D7F" w:rsidRDefault="00E73D7F" w:rsidP="00E73D7F">
      <w:pPr>
        <w:ind w:firstLine="708"/>
        <w:jc w:val="both"/>
      </w:pPr>
    </w:p>
    <w:p w:rsidR="00F408EB" w:rsidRPr="006E6863" w:rsidRDefault="00F408EB" w:rsidP="007A28DB">
      <w:pPr>
        <w:pStyle w:val="Nadpis2"/>
      </w:pPr>
      <w:bookmarkStart w:id="21" w:name="_Toc509825902"/>
      <w:r>
        <w:t>T6.5</w:t>
      </w:r>
      <w:r>
        <w:tab/>
        <w:t>Strecha</w:t>
      </w:r>
      <w:bookmarkEnd w:id="21"/>
      <w:r w:rsidR="00047CA4">
        <w:t xml:space="preserve"> </w:t>
      </w:r>
    </w:p>
    <w:p w:rsidR="00F408EB" w:rsidRPr="00047CA4" w:rsidRDefault="00F408EB" w:rsidP="007A28DB">
      <w:pPr>
        <w:rPr>
          <w:sz w:val="18"/>
          <w:szCs w:val="18"/>
        </w:rPr>
      </w:pPr>
    </w:p>
    <w:p w:rsidR="006C1E59" w:rsidRPr="00AF13A4" w:rsidRDefault="00047CA4" w:rsidP="00047CA4">
      <w:pPr>
        <w:pStyle w:val="Bezriadkovania"/>
        <w:rPr>
          <w:color w:val="000000" w:themeColor="text1"/>
        </w:rPr>
      </w:pPr>
      <w:r>
        <w:rPr>
          <w:color w:val="C00000"/>
          <w:lang w:val="en-US"/>
        </w:rPr>
        <w:tab/>
      </w:r>
      <w:r w:rsidRPr="00AF13A4">
        <w:rPr>
          <w:color w:val="000000" w:themeColor="text1"/>
          <w:lang w:val="en-US"/>
        </w:rPr>
        <w:t xml:space="preserve">Oc. </w:t>
      </w:r>
      <w:proofErr w:type="spellStart"/>
      <w:r w:rsidRPr="00AF13A4">
        <w:rPr>
          <w:color w:val="000000" w:themeColor="text1"/>
          <w:lang w:val="en-US"/>
        </w:rPr>
        <w:t>konštrukcia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reštaurácie</w:t>
      </w:r>
      <w:proofErr w:type="spellEnd"/>
      <w:r w:rsidRPr="00AF13A4">
        <w:rPr>
          <w:color w:val="000000" w:themeColor="text1"/>
          <w:lang w:val="en-US"/>
        </w:rPr>
        <w:t xml:space="preserve"> je </w:t>
      </w:r>
      <w:proofErr w:type="spellStart"/>
      <w:r w:rsidRPr="00AF13A4">
        <w:rPr>
          <w:color w:val="000000" w:themeColor="text1"/>
          <w:lang w:val="en-US"/>
        </w:rPr>
        <w:t>tvorená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hlavnými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strešnými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nosníkmi</w:t>
      </w:r>
      <w:proofErr w:type="spellEnd"/>
      <w:r w:rsidRPr="00AF13A4">
        <w:rPr>
          <w:color w:val="000000" w:themeColor="text1"/>
          <w:lang w:val="en-US"/>
        </w:rPr>
        <w:t xml:space="preserve"> HEB 500-600 </w:t>
      </w:r>
      <w:proofErr w:type="spellStart"/>
      <w:r w:rsidRPr="00AF13A4">
        <w:rPr>
          <w:color w:val="000000" w:themeColor="text1"/>
          <w:lang w:val="en-US"/>
        </w:rPr>
        <w:t>ukladanými</w:t>
      </w:r>
      <w:proofErr w:type="spellEnd"/>
      <w:r w:rsidRPr="00AF13A4">
        <w:rPr>
          <w:color w:val="000000" w:themeColor="text1"/>
          <w:lang w:val="en-US"/>
        </w:rPr>
        <w:t xml:space="preserve"> do </w:t>
      </w:r>
      <w:proofErr w:type="spellStart"/>
      <w:r w:rsidRPr="00AF13A4">
        <w:rPr>
          <w:color w:val="000000" w:themeColor="text1"/>
          <w:lang w:val="en-US"/>
        </w:rPr>
        <w:t>tvaru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vejára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priamo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AF13A4">
        <w:rPr>
          <w:color w:val="000000" w:themeColor="text1"/>
          <w:lang w:val="en-US"/>
        </w:rPr>
        <w:t>na</w:t>
      </w:r>
      <w:proofErr w:type="spellEnd"/>
      <w:proofErr w:type="gramEnd"/>
      <w:r w:rsidRPr="00AF13A4">
        <w:rPr>
          <w:color w:val="000000" w:themeColor="text1"/>
          <w:lang w:val="en-US"/>
        </w:rPr>
        <w:t xml:space="preserve"> oc. </w:t>
      </w:r>
      <w:proofErr w:type="spellStart"/>
      <w:r w:rsidRPr="00AF13A4">
        <w:rPr>
          <w:color w:val="000000" w:themeColor="text1"/>
          <w:lang w:val="en-US"/>
        </w:rPr>
        <w:t>Kruhové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stĺpy</w:t>
      </w:r>
      <w:proofErr w:type="spellEnd"/>
      <w:r w:rsidRPr="00AF13A4">
        <w:rPr>
          <w:color w:val="000000" w:themeColor="text1"/>
          <w:lang w:val="en-US"/>
        </w:rPr>
        <w:t xml:space="preserve"> resp. </w:t>
      </w:r>
      <w:proofErr w:type="spellStart"/>
      <w:r w:rsidRPr="00AF13A4">
        <w:rPr>
          <w:color w:val="000000" w:themeColor="text1"/>
          <w:lang w:val="en-US"/>
        </w:rPr>
        <w:t>výmeny</w:t>
      </w:r>
      <w:proofErr w:type="spellEnd"/>
      <w:r w:rsidRPr="00AF13A4">
        <w:rPr>
          <w:color w:val="000000" w:themeColor="text1"/>
          <w:lang w:val="en-US"/>
        </w:rPr>
        <w:t xml:space="preserve">. Do </w:t>
      </w:r>
      <w:proofErr w:type="spellStart"/>
      <w:r w:rsidRPr="00AF13A4">
        <w:rPr>
          <w:color w:val="000000" w:themeColor="text1"/>
          <w:lang w:val="en-US"/>
        </w:rPr>
        <w:t>hlavných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nosníkov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sú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ukladané</w:t>
      </w:r>
      <w:proofErr w:type="spellEnd"/>
      <w:r w:rsidRPr="00AF13A4">
        <w:rPr>
          <w:color w:val="000000" w:themeColor="text1"/>
          <w:lang w:val="en-US"/>
        </w:rPr>
        <w:t xml:space="preserve"> </w:t>
      </w:r>
    </w:p>
    <w:p w:rsidR="00CF0C79" w:rsidRDefault="00CF0C79" w:rsidP="007A28DB">
      <w:pPr>
        <w:ind w:firstLine="708"/>
        <w:jc w:val="both"/>
      </w:pPr>
    </w:p>
    <w:p w:rsidR="00B01F63" w:rsidRDefault="00B43312" w:rsidP="007A28DB">
      <w:pPr>
        <w:pStyle w:val="Nadpis2"/>
      </w:pPr>
      <w:bookmarkStart w:id="22" w:name="_Toc509825903"/>
      <w:r>
        <w:t>T6.6</w:t>
      </w:r>
      <w:r>
        <w:tab/>
        <w:t>Zvislé nenosné konštrukcie</w:t>
      </w:r>
      <w:bookmarkEnd w:id="22"/>
    </w:p>
    <w:p w:rsidR="006E3F43" w:rsidRPr="00047CA4" w:rsidRDefault="006E3F43" w:rsidP="007A28DB">
      <w:pPr>
        <w:pStyle w:val="Nadpis2"/>
        <w:jc w:val="both"/>
        <w:rPr>
          <w:sz w:val="20"/>
          <w:szCs w:val="20"/>
        </w:rPr>
      </w:pPr>
    </w:p>
    <w:p w:rsidR="006E3F43" w:rsidRDefault="006E3F43" w:rsidP="007A28DB">
      <w:pPr>
        <w:pStyle w:val="Nadpis3"/>
        <w:ind w:firstLine="708"/>
        <w:jc w:val="both"/>
      </w:pPr>
      <w:bookmarkStart w:id="23" w:name="_Toc509825904"/>
      <w:r>
        <w:t>T6.</w:t>
      </w:r>
      <w:r w:rsidR="00F408EB">
        <w:t>6</w:t>
      </w:r>
      <w:r>
        <w:t>.1</w:t>
      </w:r>
      <w:r>
        <w:tab/>
        <w:t>Deliace steny - priečky</w:t>
      </w:r>
      <w:bookmarkEnd w:id="23"/>
    </w:p>
    <w:p w:rsidR="006E3F43" w:rsidRPr="00047CA4" w:rsidRDefault="006E3F43" w:rsidP="007A28DB">
      <w:pPr>
        <w:jc w:val="both"/>
        <w:rPr>
          <w:b/>
          <w:sz w:val="14"/>
          <w:szCs w:val="14"/>
        </w:rPr>
      </w:pPr>
    </w:p>
    <w:p w:rsidR="009E2E70" w:rsidRDefault="00FF0C86" w:rsidP="007A28DB">
      <w:pPr>
        <w:jc w:val="both"/>
      </w:pPr>
      <w:r>
        <w:rPr>
          <w:b/>
        </w:rPr>
        <w:tab/>
      </w:r>
      <w:r w:rsidR="009E2E70" w:rsidRPr="009E2E70">
        <w:t>V objekte s</w:t>
      </w:r>
      <w:r w:rsidR="004B683C" w:rsidRPr="009E2E70">
        <w:t>ú použité</w:t>
      </w:r>
      <w:r w:rsidR="004B683C">
        <w:t xml:space="preserve"> </w:t>
      </w:r>
      <w:r w:rsidR="009E2E70">
        <w:t xml:space="preserve">aj </w:t>
      </w:r>
      <w:r w:rsidR="004B683C">
        <w:t>n</w:t>
      </w:r>
      <w:r w:rsidR="00FE7296" w:rsidRPr="00FE7296">
        <w:t xml:space="preserve">enosné </w:t>
      </w:r>
      <w:r w:rsidR="00FE7296">
        <w:t>deliace priečky</w:t>
      </w:r>
      <w:r w:rsidR="004B683C">
        <w:t>.</w:t>
      </w:r>
      <w:r w:rsidR="00FE7296">
        <w:t xml:space="preserve"> </w:t>
      </w:r>
      <w:r w:rsidR="009E2E70">
        <w:t>Ide o priečky z nenosných pórobet</w:t>
      </w:r>
      <w:r w:rsidR="009E2E70">
        <w:t>ó</w:t>
      </w:r>
      <w:r w:rsidR="009E2E70">
        <w:t xml:space="preserve">nových tvárnic- hrúbka podľa výkresov. </w:t>
      </w:r>
    </w:p>
    <w:p w:rsidR="006E3F43" w:rsidRDefault="009E2E70" w:rsidP="007A28DB">
      <w:pPr>
        <w:ind w:firstLine="708"/>
        <w:jc w:val="both"/>
      </w:pPr>
      <w:r>
        <w:t>Ak to vyžadujú podmienky na akustickú nepriezvučnosť konštrukcií alebo potreba v</w:t>
      </w:r>
      <w:r>
        <w:t>y</w:t>
      </w:r>
      <w:r>
        <w:t xml:space="preserve">tvorenia inštalačnej </w:t>
      </w:r>
      <w:proofErr w:type="spellStart"/>
      <w:r>
        <w:t>predsteny</w:t>
      </w:r>
      <w:proofErr w:type="spellEnd"/>
      <w:r>
        <w:t xml:space="preserve">, na pórobetónovú priečku je kotvený hliníkový rošt a </w:t>
      </w:r>
      <w:proofErr w:type="spellStart"/>
      <w:r>
        <w:t>sádroka</w:t>
      </w:r>
      <w:r>
        <w:t>r</w:t>
      </w:r>
      <w:r>
        <w:t>tón</w:t>
      </w:r>
      <w:proofErr w:type="spellEnd"/>
      <w:r>
        <w:t xml:space="preserve"> (podľa umiestnenia)</w:t>
      </w:r>
      <w:r w:rsidR="00A975F8">
        <w:t xml:space="preserve">- viď </w:t>
      </w:r>
      <w:proofErr w:type="spellStart"/>
      <w:r w:rsidR="00A975F8">
        <w:t>vykresy</w:t>
      </w:r>
      <w:proofErr w:type="spellEnd"/>
      <w:r w:rsidR="00A975F8">
        <w:t>.</w:t>
      </w:r>
    </w:p>
    <w:p w:rsidR="006E6863" w:rsidRPr="00047CA4" w:rsidRDefault="006E6863" w:rsidP="007A28DB">
      <w:pPr>
        <w:jc w:val="both"/>
        <w:rPr>
          <w:sz w:val="20"/>
          <w:szCs w:val="20"/>
        </w:rPr>
      </w:pPr>
    </w:p>
    <w:p w:rsidR="006E6863" w:rsidRDefault="006E6863" w:rsidP="007A28DB">
      <w:pPr>
        <w:pStyle w:val="Nadpis2"/>
      </w:pPr>
      <w:bookmarkStart w:id="24" w:name="_Toc509825905"/>
      <w:r>
        <w:t>T6.7</w:t>
      </w:r>
      <w:r w:rsidR="00DB6063">
        <w:tab/>
        <w:t>Schodiská</w:t>
      </w:r>
      <w:bookmarkEnd w:id="24"/>
    </w:p>
    <w:p w:rsidR="006E6863" w:rsidRPr="00047CA4" w:rsidRDefault="006E6863" w:rsidP="007A28DB">
      <w:pPr>
        <w:rPr>
          <w:sz w:val="14"/>
          <w:szCs w:val="14"/>
        </w:rPr>
      </w:pPr>
    </w:p>
    <w:p w:rsidR="005951E0" w:rsidRPr="00AF13A4" w:rsidRDefault="00F018E6" w:rsidP="00F018E6">
      <w:pPr>
        <w:rPr>
          <w:color w:val="000000" w:themeColor="text1"/>
          <w:szCs w:val="24"/>
        </w:rPr>
      </w:pPr>
      <w:r>
        <w:rPr>
          <w:color w:val="C00000"/>
        </w:rPr>
        <w:tab/>
      </w:r>
      <w:r w:rsidR="005951E0" w:rsidRPr="00AF13A4">
        <w:rPr>
          <w:color w:val="000000" w:themeColor="text1"/>
        </w:rPr>
        <w:t xml:space="preserve">Schodiská sú tvorené železobetónovými doskami hr. </w:t>
      </w:r>
      <w:smartTag w:uri="urn:schemas-microsoft-com:office:smarttags" w:element="metricconverter">
        <w:smartTagPr>
          <w:attr w:name="ProductID" w:val="150 mm"/>
        </w:smartTagPr>
        <w:r w:rsidR="005951E0" w:rsidRPr="00AF13A4">
          <w:rPr>
            <w:color w:val="000000" w:themeColor="text1"/>
          </w:rPr>
          <w:t>150 mm</w:t>
        </w:r>
      </w:smartTag>
      <w:r w:rsidR="005951E0" w:rsidRPr="00AF13A4">
        <w:rPr>
          <w:color w:val="000000" w:themeColor="text1"/>
        </w:rPr>
        <w:t xml:space="preserve"> ukladanými do nosných schodiskových stien resp. </w:t>
      </w:r>
      <w:proofErr w:type="spellStart"/>
      <w:r w:rsidR="005951E0" w:rsidRPr="00AF13A4">
        <w:rPr>
          <w:color w:val="000000" w:themeColor="text1"/>
        </w:rPr>
        <w:t>doseba</w:t>
      </w:r>
      <w:proofErr w:type="spellEnd"/>
      <w:r w:rsidR="005951E0" w:rsidRPr="00AF13A4">
        <w:rPr>
          <w:color w:val="000000" w:themeColor="text1"/>
        </w:rPr>
        <w:t xml:space="preserve"> navzájom.</w:t>
      </w:r>
      <w:r w:rsidR="005951E0" w:rsidRPr="00AF13A4">
        <w:rPr>
          <w:color w:val="000000" w:themeColor="text1"/>
          <w:szCs w:val="24"/>
        </w:rPr>
        <w:t xml:space="preserve"> Schodisko v technologickej časti je oceľové schodnicové.   </w:t>
      </w:r>
    </w:p>
    <w:p w:rsidR="00F018E6" w:rsidRPr="00047CA4" w:rsidRDefault="00F018E6" w:rsidP="00F018E6">
      <w:pPr>
        <w:rPr>
          <w:color w:val="C00000"/>
          <w:sz w:val="20"/>
          <w:szCs w:val="20"/>
        </w:rPr>
      </w:pPr>
    </w:p>
    <w:p w:rsidR="00047CA4" w:rsidRDefault="00047CA4" w:rsidP="00047CA4">
      <w:pPr>
        <w:pStyle w:val="Nadpis2"/>
      </w:pPr>
      <w:r>
        <w:t>T6.8</w:t>
      </w:r>
      <w:r>
        <w:tab/>
        <w:t>Výťahové šachty</w:t>
      </w:r>
    </w:p>
    <w:p w:rsidR="00047CA4" w:rsidRPr="00047CA4" w:rsidRDefault="00047CA4" w:rsidP="00047CA4">
      <w:pPr>
        <w:rPr>
          <w:sz w:val="14"/>
          <w:szCs w:val="14"/>
        </w:rPr>
      </w:pPr>
    </w:p>
    <w:p w:rsidR="00047CA4" w:rsidRPr="00AF13A4" w:rsidRDefault="00047CA4" w:rsidP="00047CA4">
      <w:pPr>
        <w:pStyle w:val="Bezriadkovania"/>
        <w:rPr>
          <w:color w:val="000000" w:themeColor="text1"/>
        </w:rPr>
      </w:pPr>
      <w:r>
        <w:rPr>
          <w:color w:val="C00000"/>
        </w:rPr>
        <w:tab/>
      </w:r>
      <w:proofErr w:type="spellStart"/>
      <w:r w:rsidRPr="00AF13A4">
        <w:rPr>
          <w:color w:val="000000" w:themeColor="text1"/>
          <w:lang w:val="en-US"/>
        </w:rPr>
        <w:t>Výťahové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šachty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sú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tvorené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monolitickou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železobetónovou</w:t>
      </w:r>
      <w:proofErr w:type="spellEnd"/>
      <w:r w:rsidRPr="00AF13A4">
        <w:rPr>
          <w:color w:val="000000" w:themeColor="text1"/>
          <w:lang w:val="en-US"/>
        </w:rPr>
        <w:t xml:space="preserve"> </w:t>
      </w:r>
      <w:proofErr w:type="spellStart"/>
      <w:r w:rsidRPr="00AF13A4">
        <w:rPr>
          <w:color w:val="000000" w:themeColor="text1"/>
          <w:lang w:val="en-US"/>
        </w:rPr>
        <w:t>krabicou</w:t>
      </w:r>
      <w:proofErr w:type="spellEnd"/>
      <w:r w:rsidRPr="00AF13A4">
        <w:rPr>
          <w:color w:val="000000" w:themeColor="text1"/>
          <w:lang w:val="en-US"/>
        </w:rPr>
        <w:t xml:space="preserve"> s hr. </w:t>
      </w:r>
      <w:proofErr w:type="spellStart"/>
      <w:r w:rsidRPr="00AF13A4">
        <w:rPr>
          <w:color w:val="000000" w:themeColor="text1"/>
          <w:lang w:val="en-US"/>
        </w:rPr>
        <w:t>steny</w:t>
      </w:r>
      <w:proofErr w:type="spellEnd"/>
      <w:r w:rsidRPr="00AF13A4">
        <w:rPr>
          <w:color w:val="000000" w:themeColor="text1"/>
          <w:lang w:val="en-US"/>
        </w:rPr>
        <w:t xml:space="preserve"> 200 mm. </w:t>
      </w:r>
      <w:r w:rsidRPr="00AF13A4">
        <w:rPr>
          <w:color w:val="000000" w:themeColor="text1"/>
        </w:rPr>
        <w:t xml:space="preserve">Pri realizácii šachty dodržať všetky požiadavky dodávateľa výťahu </w:t>
      </w:r>
      <w:proofErr w:type="gramStart"/>
      <w:r w:rsidRPr="00AF13A4">
        <w:rPr>
          <w:color w:val="000000" w:themeColor="text1"/>
        </w:rPr>
        <w:t>na</w:t>
      </w:r>
      <w:proofErr w:type="gramEnd"/>
      <w:r w:rsidRPr="00AF13A4">
        <w:rPr>
          <w:color w:val="000000" w:themeColor="text1"/>
        </w:rPr>
        <w:t xml:space="preserve"> presnosť preved</w:t>
      </w:r>
      <w:r w:rsidRPr="00AF13A4">
        <w:rPr>
          <w:color w:val="000000" w:themeColor="text1"/>
        </w:rPr>
        <w:t>e</w:t>
      </w:r>
      <w:r w:rsidRPr="00AF13A4">
        <w:rPr>
          <w:color w:val="000000" w:themeColor="text1"/>
        </w:rPr>
        <w:t xml:space="preserve">nia, otvory ... Steny sú uložené na základ. dosku hr. 400mm. Šachty sú ukončené strešnou doskou hr. 150mm, v ktorej budú osadené montážne oká. </w:t>
      </w:r>
    </w:p>
    <w:p w:rsidR="00047CA4" w:rsidRPr="00AF13A4" w:rsidRDefault="00047CA4" w:rsidP="00047CA4">
      <w:pPr>
        <w:pStyle w:val="Bezriadkovania"/>
        <w:rPr>
          <w:color w:val="000000" w:themeColor="text1"/>
        </w:rPr>
      </w:pPr>
      <w:r w:rsidRPr="00AF13A4">
        <w:rPr>
          <w:color w:val="000000" w:themeColor="text1"/>
        </w:rPr>
        <w:t>Čelné steny  musia  byť  rovné,  hladké, výchylka  od zvislice  +/- 5mm.</w:t>
      </w:r>
    </w:p>
    <w:p w:rsidR="006E3F43" w:rsidRDefault="00F018E6" w:rsidP="00047CA4">
      <w:pPr>
        <w:rPr>
          <w:color w:val="C00000"/>
          <w:szCs w:val="24"/>
        </w:rPr>
      </w:pPr>
      <w:r>
        <w:rPr>
          <w:color w:val="C00000"/>
          <w:szCs w:val="24"/>
        </w:rPr>
        <w:lastRenderedPageBreak/>
        <w:tab/>
      </w:r>
    </w:p>
    <w:p w:rsidR="001C695F" w:rsidRPr="00B95F3E" w:rsidRDefault="001C695F" w:rsidP="007A28DB">
      <w:pPr>
        <w:pStyle w:val="Nadpis1"/>
        <w:rPr>
          <w:sz w:val="30"/>
          <w:szCs w:val="30"/>
        </w:rPr>
      </w:pPr>
      <w:bookmarkStart w:id="25" w:name="_Toc509825906"/>
      <w:r w:rsidRPr="00B95F3E">
        <w:rPr>
          <w:sz w:val="30"/>
          <w:szCs w:val="30"/>
        </w:rPr>
        <w:t>T7</w:t>
      </w:r>
      <w:r w:rsidRPr="00B95F3E">
        <w:rPr>
          <w:sz w:val="30"/>
          <w:szCs w:val="30"/>
        </w:rPr>
        <w:tab/>
        <w:t>Opis technického riešenia - pridružená stavebná výroba (PSV)</w:t>
      </w:r>
      <w:bookmarkEnd w:id="25"/>
    </w:p>
    <w:p w:rsidR="001C695F" w:rsidRDefault="001C695F" w:rsidP="007A28DB"/>
    <w:p w:rsidR="001C695F" w:rsidRDefault="001C695F" w:rsidP="007A28DB">
      <w:pPr>
        <w:jc w:val="both"/>
      </w:pPr>
      <w:r>
        <w:tab/>
        <w:t xml:space="preserve">Technické riešenie </w:t>
      </w:r>
      <w:r w:rsidR="00F23A6B">
        <w:t>stavby</w:t>
      </w:r>
      <w:r>
        <w:t xml:space="preserve"> je podrobne zachytené vo výkresovej časti predkladanej PD.</w:t>
      </w:r>
    </w:p>
    <w:p w:rsidR="001C695F" w:rsidRPr="00047CA4" w:rsidRDefault="001C695F" w:rsidP="007A28DB">
      <w:pPr>
        <w:pStyle w:val="Nadpis2"/>
        <w:rPr>
          <w:sz w:val="24"/>
          <w:szCs w:val="24"/>
        </w:rPr>
      </w:pPr>
    </w:p>
    <w:p w:rsidR="001C695F" w:rsidRDefault="001C695F" w:rsidP="007A28DB">
      <w:pPr>
        <w:pStyle w:val="Nadpis2"/>
      </w:pPr>
      <w:bookmarkStart w:id="26" w:name="_Toc509825907"/>
      <w:r>
        <w:t>T7.1</w:t>
      </w:r>
      <w:r>
        <w:tab/>
        <w:t>Výplňové konštrukcie</w:t>
      </w:r>
      <w:bookmarkEnd w:id="26"/>
    </w:p>
    <w:p w:rsidR="001C695F" w:rsidRPr="00047CA4" w:rsidRDefault="001C695F" w:rsidP="007A28DB">
      <w:pPr>
        <w:rPr>
          <w:sz w:val="20"/>
          <w:szCs w:val="20"/>
        </w:rPr>
      </w:pPr>
    </w:p>
    <w:p w:rsidR="001C695F" w:rsidRPr="001C695F" w:rsidRDefault="001C695F" w:rsidP="007A28DB">
      <w:pPr>
        <w:pStyle w:val="Nadpis3"/>
      </w:pPr>
      <w:r>
        <w:tab/>
      </w:r>
      <w:bookmarkStart w:id="27" w:name="_Toc509825908"/>
      <w:r>
        <w:t>T7.1.1</w:t>
      </w:r>
      <w:r>
        <w:tab/>
        <w:t>Okná</w:t>
      </w:r>
      <w:bookmarkEnd w:id="27"/>
    </w:p>
    <w:p w:rsidR="001C695F" w:rsidRPr="00047CA4" w:rsidRDefault="001C695F" w:rsidP="007A28DB">
      <w:pPr>
        <w:rPr>
          <w:sz w:val="20"/>
          <w:szCs w:val="20"/>
        </w:rPr>
      </w:pPr>
    </w:p>
    <w:p w:rsidR="001C695F" w:rsidRDefault="00BB4CCB" w:rsidP="007A28DB">
      <w:pPr>
        <w:ind w:firstLine="708"/>
        <w:jc w:val="both"/>
      </w:pPr>
      <w:r>
        <w:t>Štandardné o</w:t>
      </w:r>
      <w:r w:rsidR="001C695F">
        <w:t xml:space="preserve">kná objektu sú navrhnuté ako plastové s izolačným trojsklom, tak aby spĺňali </w:t>
      </w:r>
      <w:proofErr w:type="spellStart"/>
      <w:r w:rsidR="001C695F">
        <w:t>Uw</w:t>
      </w:r>
      <w:proofErr w:type="spellEnd"/>
      <w:r w:rsidR="001C695F">
        <w:t xml:space="preserve"> </w:t>
      </w:r>
      <w:r w:rsidR="001C695F">
        <w:rPr>
          <w:rFonts w:cs="Times New Roman"/>
        </w:rPr>
        <w:t xml:space="preserve">≤ </w:t>
      </w:r>
      <w:r w:rsidR="001C695F">
        <w:t>1,00  W/(m</w:t>
      </w:r>
      <w:r w:rsidR="001C695F" w:rsidRPr="00081560">
        <w:rPr>
          <w:vertAlign w:val="superscript"/>
        </w:rPr>
        <w:t>2</w:t>
      </w:r>
      <w:r w:rsidR="001C695F">
        <w:t>.K) – požiadavka podľa STN 73 0540 – 2.</w:t>
      </w:r>
      <w:r>
        <w:t xml:space="preserve"> Presklené fasády na schodiskách, zasklenie kasína a ostatné väčšie presklené plochy sú navrhnuté ako hliníkové okenné profily s izolačným trojsklom.</w:t>
      </w:r>
    </w:p>
    <w:p w:rsidR="001C695F" w:rsidRPr="00047CA4" w:rsidRDefault="001C695F" w:rsidP="007A28DB">
      <w:pPr>
        <w:jc w:val="both"/>
        <w:rPr>
          <w:sz w:val="20"/>
          <w:szCs w:val="20"/>
        </w:rPr>
      </w:pPr>
      <w:r w:rsidRPr="00047CA4">
        <w:rPr>
          <w:sz w:val="20"/>
          <w:szCs w:val="20"/>
        </w:rPr>
        <w:tab/>
      </w:r>
    </w:p>
    <w:p w:rsidR="001C695F" w:rsidRDefault="001C695F" w:rsidP="007A28DB">
      <w:pPr>
        <w:pStyle w:val="Nadpis3"/>
      </w:pPr>
      <w:r>
        <w:tab/>
      </w:r>
      <w:bookmarkStart w:id="28" w:name="_Toc509825909"/>
      <w:r>
        <w:t>T7.1.2</w:t>
      </w:r>
      <w:r>
        <w:tab/>
        <w:t>Vstupné dvere</w:t>
      </w:r>
      <w:bookmarkEnd w:id="28"/>
    </w:p>
    <w:p w:rsidR="001B1A95" w:rsidRPr="00047CA4" w:rsidRDefault="001B1A95" w:rsidP="007A28DB">
      <w:pPr>
        <w:rPr>
          <w:sz w:val="20"/>
          <w:szCs w:val="20"/>
        </w:rPr>
      </w:pPr>
    </w:p>
    <w:p w:rsidR="001B1A95" w:rsidRDefault="001B1A95" w:rsidP="007A28DB">
      <w:pPr>
        <w:ind w:firstLine="708"/>
        <w:jc w:val="both"/>
      </w:pPr>
      <w:r>
        <w:t xml:space="preserve">Vstupné dvere do objektu sú navrhnuté ako </w:t>
      </w:r>
      <w:r w:rsidR="00BB4CCB">
        <w:t xml:space="preserve">hliníkové / </w:t>
      </w:r>
      <w:r>
        <w:t>plastové s izolačným tro</w:t>
      </w:r>
      <w:r>
        <w:t>j</w:t>
      </w:r>
      <w:r>
        <w:t>sklom</w:t>
      </w:r>
      <w:r w:rsidR="00BB4CCB">
        <w:t>/ dvojsklom</w:t>
      </w:r>
      <w:r>
        <w:t>, tak aby spĺňali požiadavk</w:t>
      </w:r>
      <w:r w:rsidR="00BB4CCB">
        <w:t>u</w:t>
      </w:r>
      <w:r>
        <w:t xml:space="preserve"> podľa STN 73 0540 – 2.</w:t>
      </w:r>
      <w:r w:rsidR="00BB4CCB">
        <w:t xml:space="preserve"> </w:t>
      </w:r>
    </w:p>
    <w:p w:rsidR="001B1A95" w:rsidRPr="00047CA4" w:rsidRDefault="001B1A95" w:rsidP="007A28DB">
      <w:pPr>
        <w:jc w:val="both"/>
        <w:rPr>
          <w:sz w:val="20"/>
          <w:szCs w:val="20"/>
        </w:rPr>
      </w:pPr>
      <w:r>
        <w:tab/>
      </w:r>
    </w:p>
    <w:p w:rsidR="001B1A95" w:rsidRDefault="001B1A95" w:rsidP="007A28DB">
      <w:pPr>
        <w:pStyle w:val="Nadpis3"/>
        <w:ind w:firstLine="708"/>
      </w:pPr>
      <w:bookmarkStart w:id="29" w:name="_Toc509825910"/>
      <w:r>
        <w:t>T7.1.3</w:t>
      </w:r>
      <w:r>
        <w:tab/>
        <w:t>Vnútorné dvere</w:t>
      </w:r>
      <w:bookmarkEnd w:id="29"/>
    </w:p>
    <w:p w:rsidR="001B1A95" w:rsidRPr="00047CA4" w:rsidRDefault="001B1A95" w:rsidP="007A28DB">
      <w:pPr>
        <w:rPr>
          <w:sz w:val="20"/>
          <w:szCs w:val="20"/>
        </w:rPr>
      </w:pPr>
    </w:p>
    <w:p w:rsidR="00BB4CCB" w:rsidRDefault="00BB4CCB" w:rsidP="007A28DB">
      <w:pPr>
        <w:ind w:firstLine="708"/>
      </w:pPr>
      <w:r>
        <w:t>V objekte sú navrhnuté vnútorné dvere ako výplň otvorov v nových priečkach. Mat</w:t>
      </w:r>
      <w:r>
        <w:t>e</w:t>
      </w:r>
      <w:r>
        <w:t xml:space="preserve">riál a bližšie vyhotovenie dverí určí investor pri realizácii. </w:t>
      </w:r>
    </w:p>
    <w:p w:rsidR="00BB4CCB" w:rsidRDefault="00BB4CCB" w:rsidP="007A28DB">
      <w:pPr>
        <w:ind w:firstLine="708"/>
      </w:pPr>
      <w:r>
        <w:t>Bezpečnostné dvere z chodby do apartmánov budú bližšie špecifikované pri realizácii na požiadavky investora a majiteľa areálu. Návrh musí rešpektovať požiadavky na požiarnu odolnosť (viď samostatná časť PD).</w:t>
      </w:r>
    </w:p>
    <w:p w:rsidR="00047CA4" w:rsidRPr="00047CA4" w:rsidRDefault="00047CA4" w:rsidP="007A28DB">
      <w:pPr>
        <w:ind w:firstLine="708"/>
        <w:rPr>
          <w:sz w:val="20"/>
          <w:szCs w:val="20"/>
        </w:rPr>
      </w:pPr>
    </w:p>
    <w:p w:rsidR="00D21D30" w:rsidRDefault="00B16336" w:rsidP="007A28DB">
      <w:pPr>
        <w:pStyle w:val="Nadpis2"/>
      </w:pPr>
      <w:bookmarkStart w:id="30" w:name="_Toc509825911"/>
      <w:r>
        <w:t>T7.2</w:t>
      </w:r>
      <w:r w:rsidR="00D21D30">
        <w:tab/>
      </w:r>
      <w:r>
        <w:t>Tepelné izolácie</w:t>
      </w:r>
      <w:bookmarkEnd w:id="30"/>
    </w:p>
    <w:p w:rsidR="00B66DA1" w:rsidRPr="00047CA4" w:rsidRDefault="00B66DA1" w:rsidP="007A28DB">
      <w:pPr>
        <w:rPr>
          <w:sz w:val="20"/>
          <w:szCs w:val="20"/>
        </w:rPr>
      </w:pPr>
    </w:p>
    <w:p w:rsidR="00B74AEF" w:rsidRDefault="00B16336" w:rsidP="007A28DB">
      <w:pPr>
        <w:pStyle w:val="Nadpis3"/>
      </w:pPr>
      <w:r>
        <w:tab/>
      </w:r>
      <w:bookmarkStart w:id="31" w:name="_Toc509825912"/>
      <w:r>
        <w:t>T7.2.1 Tepelná izolácia fasád</w:t>
      </w:r>
      <w:bookmarkEnd w:id="31"/>
    </w:p>
    <w:p w:rsidR="00B66DA1" w:rsidRPr="00047CA4" w:rsidRDefault="00B66DA1" w:rsidP="007A28DB">
      <w:pPr>
        <w:jc w:val="both"/>
        <w:rPr>
          <w:b/>
          <w:sz w:val="20"/>
          <w:szCs w:val="20"/>
        </w:rPr>
      </w:pPr>
    </w:p>
    <w:p w:rsidR="00D21D30" w:rsidRDefault="00D21D30" w:rsidP="007A28DB">
      <w:pPr>
        <w:ind w:firstLine="708"/>
        <w:jc w:val="both"/>
      </w:pPr>
      <w:r>
        <w:t xml:space="preserve">Zateplenie fasády bude zrealizované kontaktným </w:t>
      </w:r>
      <w:proofErr w:type="spellStart"/>
      <w:r>
        <w:t>zatepľovacím</w:t>
      </w:r>
      <w:proofErr w:type="spellEnd"/>
      <w:r>
        <w:t xml:space="preserve"> systémom. Materiál zateplenia fasády bude fasádn</w:t>
      </w:r>
      <w:r w:rsidR="00996C94">
        <w:t>a</w:t>
      </w:r>
      <w:r>
        <w:t xml:space="preserve"> </w:t>
      </w:r>
      <w:r w:rsidR="00996C94">
        <w:t>minerálna vlna</w:t>
      </w:r>
      <w:r w:rsidR="00F23A6B">
        <w:t>, hr. min. 1</w:t>
      </w:r>
      <w:r w:rsidR="002965EC">
        <w:t>8</w:t>
      </w:r>
      <w:r w:rsidR="00F23A6B">
        <w:t>0</w:t>
      </w:r>
      <w:r>
        <w:t xml:space="preserve"> mm.</w:t>
      </w:r>
      <w:r w:rsidR="00B74AEF">
        <w:t xml:space="preserve"> </w:t>
      </w:r>
      <w:r w:rsidR="002965EC">
        <w:t>Presné hrúbky</w:t>
      </w:r>
      <w:r w:rsidR="00996C94">
        <w:t xml:space="preserve"> (</w:t>
      </w:r>
      <w:proofErr w:type="spellStart"/>
      <w:r w:rsidR="00996C94">
        <w:t>reliéf-plasticita-dizajn-detail</w:t>
      </w:r>
      <w:proofErr w:type="spellEnd"/>
      <w:r w:rsidR="00996C94">
        <w:t>)</w:t>
      </w:r>
      <w:r w:rsidR="002965EC">
        <w:t xml:space="preserve"> zateplenia upresní architekt v realizačnom projekte. </w:t>
      </w:r>
    </w:p>
    <w:p w:rsidR="00B16336" w:rsidRDefault="00B16336" w:rsidP="007A28DB">
      <w:pPr>
        <w:jc w:val="both"/>
      </w:pPr>
    </w:p>
    <w:p w:rsidR="00B16336" w:rsidRDefault="00B16336" w:rsidP="007A28DB">
      <w:pPr>
        <w:pStyle w:val="Nadpis3"/>
      </w:pPr>
      <w:r>
        <w:tab/>
      </w:r>
      <w:bookmarkStart w:id="32" w:name="_Toc509825913"/>
      <w:r>
        <w:t>T7.2.2</w:t>
      </w:r>
      <w:r>
        <w:tab/>
        <w:t>Tepelná izolácia striech</w:t>
      </w:r>
      <w:bookmarkEnd w:id="32"/>
    </w:p>
    <w:p w:rsidR="00B16336" w:rsidRDefault="00B16336" w:rsidP="007A28DB">
      <w:pPr>
        <w:jc w:val="both"/>
      </w:pPr>
    </w:p>
    <w:p w:rsidR="00B16336" w:rsidRDefault="00576DC6" w:rsidP="007A28DB">
      <w:pPr>
        <w:jc w:val="both"/>
      </w:pPr>
      <w:r>
        <w:rPr>
          <w:b/>
        </w:rPr>
        <w:tab/>
      </w:r>
      <w:r w:rsidR="002965EC">
        <w:t>Všetky</w:t>
      </w:r>
      <w:r w:rsidR="004B6E99">
        <w:t xml:space="preserve"> strechy </w:t>
      </w:r>
      <w:r w:rsidR="002965EC">
        <w:t xml:space="preserve">a terasy </w:t>
      </w:r>
      <w:r w:rsidR="004B6E99">
        <w:t>budú zateplené</w:t>
      </w:r>
      <w:r w:rsidR="00C44EB3">
        <w:t>.</w:t>
      </w:r>
      <w:r w:rsidR="004B6E99">
        <w:t xml:space="preserve"> Hrúbka a materiály zateplenia sú bližšie uv</w:t>
      </w:r>
      <w:r w:rsidR="004B6E99">
        <w:t>e</w:t>
      </w:r>
      <w:r w:rsidR="004B6E99">
        <w:t>dené vo výpise skladieb konštrukcií.</w:t>
      </w:r>
    </w:p>
    <w:p w:rsidR="00035C5D" w:rsidRDefault="00035C5D" w:rsidP="007A28DB">
      <w:pPr>
        <w:jc w:val="both"/>
      </w:pPr>
    </w:p>
    <w:p w:rsidR="00035C5D" w:rsidRDefault="00035C5D" w:rsidP="007A28DB">
      <w:pPr>
        <w:pStyle w:val="Nadpis3"/>
      </w:pPr>
      <w:r>
        <w:tab/>
      </w:r>
      <w:bookmarkStart w:id="33" w:name="_Toc509825914"/>
      <w:r>
        <w:t>T7.2.3</w:t>
      </w:r>
      <w:r>
        <w:tab/>
        <w:t>Tepelná izolácia podláh na teréne</w:t>
      </w:r>
      <w:bookmarkEnd w:id="33"/>
    </w:p>
    <w:p w:rsidR="00035C5D" w:rsidRDefault="00035C5D" w:rsidP="007A28DB">
      <w:pPr>
        <w:jc w:val="both"/>
      </w:pPr>
    </w:p>
    <w:p w:rsidR="00035C5D" w:rsidRDefault="00576DC6" w:rsidP="007A28DB">
      <w:pPr>
        <w:jc w:val="both"/>
      </w:pPr>
      <w:r>
        <w:rPr>
          <w:b/>
        </w:rPr>
        <w:tab/>
      </w:r>
      <w:r w:rsidR="002965EC">
        <w:t>Všetky podlahy na teréne budú zateplené podlahovým polystyrénom. Hrúbka a materiály zateplenia sú bližšie uvedené vo výpise skladieb konštrukcií.</w:t>
      </w:r>
    </w:p>
    <w:p w:rsidR="0040566A" w:rsidRDefault="0040566A" w:rsidP="007A28DB">
      <w:pPr>
        <w:pStyle w:val="Nadpis2"/>
      </w:pPr>
    </w:p>
    <w:p w:rsidR="000A0D32" w:rsidRDefault="00B01F63" w:rsidP="007A28DB">
      <w:pPr>
        <w:pStyle w:val="Nadpis2"/>
      </w:pPr>
      <w:bookmarkStart w:id="34" w:name="_Toc509825915"/>
      <w:r>
        <w:t>T7.3</w:t>
      </w:r>
      <w:r>
        <w:tab/>
      </w:r>
      <w:r w:rsidR="002C36F5">
        <w:t>Hydroizolácie</w:t>
      </w:r>
      <w:bookmarkEnd w:id="34"/>
    </w:p>
    <w:p w:rsidR="000A0D32" w:rsidRDefault="000A0D32" w:rsidP="007A28DB"/>
    <w:p w:rsidR="00B01F63" w:rsidRDefault="00B01F63" w:rsidP="007A28DB">
      <w:pPr>
        <w:pStyle w:val="Nadpis3"/>
      </w:pPr>
      <w:r>
        <w:tab/>
      </w:r>
      <w:bookmarkStart w:id="35" w:name="_Toc509825916"/>
      <w:r>
        <w:t>T7.3.1 Hydroizolácia striech</w:t>
      </w:r>
      <w:bookmarkEnd w:id="35"/>
      <w:r>
        <w:tab/>
      </w:r>
    </w:p>
    <w:p w:rsidR="00B01F63" w:rsidRPr="00F24B75" w:rsidRDefault="00B01F63" w:rsidP="007A28DB">
      <w:pPr>
        <w:rPr>
          <w:b/>
          <w:sz w:val="20"/>
          <w:szCs w:val="20"/>
        </w:rPr>
      </w:pPr>
    </w:p>
    <w:p w:rsidR="004B6E99" w:rsidRDefault="004B6E99" w:rsidP="007A28DB">
      <w:pPr>
        <w:jc w:val="both"/>
      </w:pPr>
      <w:r>
        <w:t xml:space="preserve">Všetky strechy budú opatrené hydroizolačným súvrstvím. Materiály </w:t>
      </w:r>
      <w:proofErr w:type="spellStart"/>
      <w:r>
        <w:t>hydroizolácií</w:t>
      </w:r>
      <w:proofErr w:type="spellEnd"/>
      <w:r>
        <w:t xml:space="preserve"> sú bližšie uvedené vo výpise skladieb konštrukcií.</w:t>
      </w:r>
    </w:p>
    <w:p w:rsidR="008C673D" w:rsidRDefault="008C673D" w:rsidP="007A28DB">
      <w:pPr>
        <w:ind w:firstLine="708"/>
      </w:pPr>
    </w:p>
    <w:p w:rsidR="002816BB" w:rsidRDefault="002816BB" w:rsidP="007A28DB">
      <w:pPr>
        <w:pStyle w:val="Nadpis2"/>
      </w:pPr>
      <w:bookmarkStart w:id="36" w:name="_Toc509825917"/>
      <w:r>
        <w:t>T7.4</w:t>
      </w:r>
      <w:r>
        <w:tab/>
        <w:t xml:space="preserve">Remeselné </w:t>
      </w:r>
      <w:r w:rsidR="00AB26CC">
        <w:t>konštrukcie</w:t>
      </w:r>
      <w:bookmarkEnd w:id="36"/>
    </w:p>
    <w:p w:rsidR="00AB26CC" w:rsidRPr="00F24B75" w:rsidRDefault="00AB26CC" w:rsidP="007A28DB">
      <w:pPr>
        <w:rPr>
          <w:sz w:val="20"/>
          <w:szCs w:val="20"/>
        </w:rPr>
      </w:pPr>
    </w:p>
    <w:p w:rsidR="00AB26CC" w:rsidRDefault="00AB26CC" w:rsidP="007A28DB">
      <w:pPr>
        <w:pStyle w:val="Nadpis3"/>
      </w:pPr>
      <w:r>
        <w:tab/>
      </w:r>
      <w:bookmarkStart w:id="37" w:name="_Toc509825918"/>
      <w:r>
        <w:t>T7.4.1</w:t>
      </w:r>
      <w:r>
        <w:tab/>
        <w:t>Klampiarske konštrukcie</w:t>
      </w:r>
      <w:bookmarkEnd w:id="37"/>
    </w:p>
    <w:p w:rsidR="00AB26CC" w:rsidRPr="00F24B75" w:rsidRDefault="00AB26CC" w:rsidP="007A28DB">
      <w:pPr>
        <w:jc w:val="both"/>
        <w:rPr>
          <w:sz w:val="20"/>
          <w:szCs w:val="20"/>
        </w:rPr>
      </w:pPr>
    </w:p>
    <w:p w:rsidR="00AB26CC" w:rsidRDefault="00AB26CC" w:rsidP="007A28DB">
      <w:pPr>
        <w:jc w:val="both"/>
      </w:pPr>
      <w:r>
        <w:tab/>
        <w:t>Jedná sa najmä o oplechovanie at</w:t>
      </w:r>
      <w:r w:rsidR="002965EC">
        <w:t>í</w:t>
      </w:r>
      <w:r>
        <w:t>k</w:t>
      </w:r>
      <w:r w:rsidR="002965EC">
        <w:t>, balkónov</w:t>
      </w:r>
      <w:r w:rsidR="00C44EB3">
        <w:t xml:space="preserve"> a</w:t>
      </w:r>
      <w:r w:rsidR="002965EC">
        <w:t> </w:t>
      </w:r>
      <w:r w:rsidR="00C44EB3">
        <w:t>ter</w:t>
      </w:r>
      <w:r w:rsidR="002965EC">
        <w:t>á</w:t>
      </w:r>
      <w:r w:rsidR="00C44EB3">
        <w:t>s</w:t>
      </w:r>
      <w:r w:rsidR="002965EC">
        <w:t>,</w:t>
      </w:r>
      <w:r>
        <w:t> vonkajšie parapety okien – bli</w:t>
      </w:r>
      <w:r>
        <w:t>ž</w:t>
      </w:r>
      <w:r>
        <w:t>šie určené pri realizácii.</w:t>
      </w:r>
    </w:p>
    <w:p w:rsidR="00AB26CC" w:rsidRPr="00F24B75" w:rsidRDefault="00AB26CC" w:rsidP="007A28DB">
      <w:pPr>
        <w:jc w:val="both"/>
        <w:rPr>
          <w:sz w:val="20"/>
          <w:szCs w:val="20"/>
        </w:rPr>
      </w:pPr>
    </w:p>
    <w:p w:rsidR="00AB26CC" w:rsidRDefault="00AB26CC" w:rsidP="007A28DB">
      <w:pPr>
        <w:pStyle w:val="Nadpis3"/>
        <w:jc w:val="both"/>
      </w:pPr>
      <w:r>
        <w:tab/>
      </w:r>
      <w:bookmarkStart w:id="38" w:name="_Toc509825919"/>
      <w:r>
        <w:t>T7.4.2</w:t>
      </w:r>
      <w:r>
        <w:tab/>
        <w:t>Zámočnícke konštrukcie</w:t>
      </w:r>
      <w:bookmarkEnd w:id="38"/>
    </w:p>
    <w:p w:rsidR="00AB26CC" w:rsidRPr="00F24B75" w:rsidRDefault="00AB26CC" w:rsidP="007A28DB">
      <w:pPr>
        <w:jc w:val="both"/>
        <w:rPr>
          <w:sz w:val="20"/>
          <w:szCs w:val="20"/>
        </w:rPr>
      </w:pPr>
    </w:p>
    <w:p w:rsidR="00AB26CC" w:rsidRDefault="00AB26CC" w:rsidP="007A28DB">
      <w:pPr>
        <w:jc w:val="both"/>
      </w:pPr>
      <w:r>
        <w:tab/>
        <w:t>Jedná sa najmä o kovové zábradlia a zárubne – bližšie určené pri realizácii.</w:t>
      </w:r>
    </w:p>
    <w:p w:rsidR="00AB26CC" w:rsidRPr="00F24B75" w:rsidRDefault="00AB26CC" w:rsidP="007A28DB">
      <w:pPr>
        <w:jc w:val="both"/>
        <w:rPr>
          <w:sz w:val="20"/>
          <w:szCs w:val="20"/>
        </w:rPr>
      </w:pPr>
    </w:p>
    <w:p w:rsidR="00AB26CC" w:rsidRDefault="00AB26CC" w:rsidP="007A28DB">
      <w:pPr>
        <w:pStyle w:val="Nadpis3"/>
        <w:jc w:val="both"/>
      </w:pPr>
      <w:r>
        <w:tab/>
      </w:r>
      <w:bookmarkStart w:id="39" w:name="_Toc509825920"/>
      <w:r>
        <w:t>T7.4.3</w:t>
      </w:r>
      <w:r>
        <w:tab/>
        <w:t>Stolárske konštrukcie</w:t>
      </w:r>
      <w:bookmarkEnd w:id="39"/>
    </w:p>
    <w:p w:rsidR="00AB26CC" w:rsidRPr="00F24B75" w:rsidRDefault="00AB26CC" w:rsidP="007A28DB">
      <w:pPr>
        <w:jc w:val="both"/>
        <w:rPr>
          <w:sz w:val="20"/>
          <w:szCs w:val="20"/>
        </w:rPr>
      </w:pPr>
    </w:p>
    <w:p w:rsidR="00AB26CC" w:rsidRDefault="00AB26CC" w:rsidP="007A28DB">
      <w:pPr>
        <w:jc w:val="both"/>
      </w:pPr>
      <w:r>
        <w:tab/>
      </w:r>
      <w:r w:rsidR="00F24B75">
        <w:t>Ide</w:t>
      </w:r>
      <w:r>
        <w:t xml:space="preserve"> najmä o drevené zábradlia a vnútorné parapety okien – bližšie určené pri realizácii.</w:t>
      </w:r>
    </w:p>
    <w:p w:rsidR="00B57BA8" w:rsidRDefault="00B57BA8" w:rsidP="007A28DB">
      <w:pPr>
        <w:jc w:val="both"/>
      </w:pPr>
    </w:p>
    <w:p w:rsidR="00B57BA8" w:rsidRDefault="00B57BA8" w:rsidP="007A28DB">
      <w:pPr>
        <w:pStyle w:val="Nadpis3"/>
      </w:pPr>
      <w:r>
        <w:tab/>
      </w:r>
      <w:bookmarkStart w:id="40" w:name="_Toc509825921"/>
      <w:r>
        <w:t>T7.4.4</w:t>
      </w:r>
      <w:r>
        <w:tab/>
        <w:t>Plastové konštrukcie</w:t>
      </w:r>
      <w:bookmarkEnd w:id="40"/>
    </w:p>
    <w:p w:rsidR="00B57BA8" w:rsidRDefault="00B57BA8" w:rsidP="007A28DB"/>
    <w:p w:rsidR="00B57BA8" w:rsidRDefault="00B57BA8" w:rsidP="007A28DB">
      <w:r>
        <w:tab/>
        <w:t>Jedná sa najmä o vnútorné parapety okien v prípade, že nie sú drevené – bližšie určené pri realizácii.</w:t>
      </w:r>
    </w:p>
    <w:p w:rsidR="002C36F5" w:rsidRDefault="002C36F5" w:rsidP="007A28DB"/>
    <w:p w:rsidR="002C36F5" w:rsidRDefault="00B57BA8" w:rsidP="007A28DB">
      <w:pPr>
        <w:pStyle w:val="Nadpis2"/>
      </w:pPr>
      <w:bookmarkStart w:id="41" w:name="_Toc509825922"/>
      <w:r>
        <w:t>T7.5</w:t>
      </w:r>
      <w:r w:rsidR="002C36F5">
        <w:tab/>
        <w:t>Úpravy povrchov</w:t>
      </w:r>
      <w:bookmarkEnd w:id="41"/>
    </w:p>
    <w:p w:rsidR="00C627FA" w:rsidRDefault="00C627FA" w:rsidP="007A28DB"/>
    <w:p w:rsidR="00C627FA" w:rsidRPr="00C627FA" w:rsidRDefault="00B57BA8" w:rsidP="007A28DB">
      <w:pPr>
        <w:pStyle w:val="Nadpis3"/>
        <w:jc w:val="both"/>
      </w:pPr>
      <w:r>
        <w:tab/>
      </w:r>
      <w:bookmarkStart w:id="42" w:name="_Toc509825923"/>
      <w:r>
        <w:t>T7.5</w:t>
      </w:r>
      <w:r w:rsidR="00C627FA">
        <w:t>.1</w:t>
      </w:r>
      <w:r w:rsidR="00C627FA">
        <w:tab/>
        <w:t>Úprava povrchov fasád</w:t>
      </w:r>
      <w:bookmarkEnd w:id="42"/>
    </w:p>
    <w:p w:rsidR="002C36F5" w:rsidRDefault="002C36F5" w:rsidP="007A28DB">
      <w:pPr>
        <w:jc w:val="both"/>
      </w:pPr>
    </w:p>
    <w:p w:rsidR="0078699C" w:rsidRDefault="00576DC6" w:rsidP="007A28DB">
      <w:pPr>
        <w:jc w:val="both"/>
      </w:pPr>
      <w:r>
        <w:rPr>
          <w:b/>
        </w:rPr>
        <w:tab/>
      </w:r>
      <w:r w:rsidR="004B6E99">
        <w:t xml:space="preserve">Na povrchovú úpravu fasády </w:t>
      </w:r>
      <w:r w:rsidR="0078699C">
        <w:t>bude použitá exteriérová omietka v kombinácii s exteriérovým</w:t>
      </w:r>
      <w:r w:rsidR="005534FB">
        <w:t>i obkladmi. Typ, farbu a prevedenie omietky a obkladov</w:t>
      </w:r>
      <w:r w:rsidR="0078699C">
        <w:t xml:space="preserve"> bližšie určí investor v spolupráci s architektom pri realizácii.</w:t>
      </w:r>
    </w:p>
    <w:p w:rsidR="00C06092" w:rsidRDefault="00C06092" w:rsidP="007A28DB">
      <w:pPr>
        <w:ind w:firstLine="708"/>
        <w:jc w:val="both"/>
      </w:pPr>
    </w:p>
    <w:p w:rsidR="00186F47" w:rsidRDefault="00B57BA8" w:rsidP="007A28DB">
      <w:pPr>
        <w:pStyle w:val="Nadpis3"/>
        <w:ind w:firstLine="708"/>
      </w:pPr>
      <w:bookmarkStart w:id="43" w:name="_Toc509825924"/>
      <w:r>
        <w:t>T7.5</w:t>
      </w:r>
      <w:r w:rsidR="00C627FA">
        <w:t>.2 Úprava povrchov striech</w:t>
      </w:r>
      <w:bookmarkEnd w:id="43"/>
    </w:p>
    <w:p w:rsidR="00C627FA" w:rsidRDefault="00C627FA" w:rsidP="007A28DB"/>
    <w:p w:rsidR="00C06092" w:rsidRDefault="00576DC6" w:rsidP="007A28DB">
      <w:pPr>
        <w:jc w:val="both"/>
      </w:pPr>
      <w:r>
        <w:rPr>
          <w:b/>
        </w:rPr>
        <w:tab/>
      </w:r>
      <w:r w:rsidR="00C33A32" w:rsidRPr="00C33A32">
        <w:t xml:space="preserve">Ploché </w:t>
      </w:r>
      <w:proofErr w:type="spellStart"/>
      <w:r w:rsidR="00C33A32" w:rsidRPr="00C33A32">
        <w:t>nep</w:t>
      </w:r>
      <w:r w:rsidR="00C33A32">
        <w:t>o</w:t>
      </w:r>
      <w:r w:rsidR="00C33A32" w:rsidRPr="00C33A32">
        <w:t>ch</w:t>
      </w:r>
      <w:r w:rsidR="00C33A32">
        <w:t>ô</w:t>
      </w:r>
      <w:r w:rsidR="00C33A32" w:rsidRPr="00C33A32">
        <w:t>dzne</w:t>
      </w:r>
      <w:proofErr w:type="spellEnd"/>
      <w:r w:rsidR="00C33A32" w:rsidRPr="00C33A32">
        <w:t xml:space="preserve"> strechy</w:t>
      </w:r>
      <w:r w:rsidR="00C44EB3" w:rsidRPr="00C33A32">
        <w:t xml:space="preserve"> </w:t>
      </w:r>
      <w:r w:rsidR="00C33A32">
        <w:t>sú tvorené</w:t>
      </w:r>
      <w:r w:rsidR="004B6E99" w:rsidRPr="00C33A32">
        <w:t xml:space="preserve"> hydroizolačnou</w:t>
      </w:r>
      <w:r w:rsidR="004B6E99">
        <w:t xml:space="preserve"> fóliou s UV ochranou</w:t>
      </w:r>
      <w:r w:rsidR="00C33A32">
        <w:t xml:space="preserve"> so št</w:t>
      </w:r>
      <w:r w:rsidR="00C33A32">
        <w:t>r</w:t>
      </w:r>
      <w:r w:rsidR="00C33A32">
        <w:t>kovým zásypom</w:t>
      </w:r>
      <w:r w:rsidR="004B6E99">
        <w:t>. Plo</w:t>
      </w:r>
      <w:r w:rsidR="00C33A32">
        <w:t>ché strechy, ktoré budú slúžiť ako terasy, ich</w:t>
      </w:r>
      <w:r w:rsidR="004B6E99">
        <w:t xml:space="preserve"> pochôdzna vrstva je navr</w:t>
      </w:r>
      <w:r w:rsidR="004B6E99">
        <w:t>h</w:t>
      </w:r>
      <w:r w:rsidR="004B6E99">
        <w:t>nutá z drevoplastových terasových do</w:t>
      </w:r>
      <w:r w:rsidR="00C33A32">
        <w:t xml:space="preserve">siek na </w:t>
      </w:r>
      <w:proofErr w:type="spellStart"/>
      <w:r w:rsidR="00C33A32">
        <w:t>roznášacom</w:t>
      </w:r>
      <w:proofErr w:type="spellEnd"/>
      <w:r w:rsidR="00C33A32">
        <w:t xml:space="preserve"> rošte. </w:t>
      </w:r>
    </w:p>
    <w:p w:rsidR="00C33A32" w:rsidRDefault="00C33A32" w:rsidP="007A28DB">
      <w:pPr>
        <w:jc w:val="both"/>
      </w:pPr>
    </w:p>
    <w:p w:rsidR="00C627FA" w:rsidRDefault="00A41633" w:rsidP="007A28DB">
      <w:pPr>
        <w:pStyle w:val="Nadpis3"/>
        <w:ind w:firstLine="708"/>
        <w:jc w:val="both"/>
      </w:pPr>
      <w:bookmarkStart w:id="44" w:name="_Toc509825925"/>
      <w:r>
        <w:t>T7.5</w:t>
      </w:r>
      <w:r w:rsidR="00C627FA">
        <w:t>.3 Úprava povrchov výplňových konštrukcií</w:t>
      </w:r>
      <w:bookmarkEnd w:id="44"/>
    </w:p>
    <w:p w:rsidR="00C627FA" w:rsidRDefault="00C627FA" w:rsidP="007A28DB">
      <w:pPr>
        <w:jc w:val="both"/>
      </w:pPr>
    </w:p>
    <w:p w:rsidR="00055F59" w:rsidRDefault="00C627FA" w:rsidP="007A28DB">
      <w:pPr>
        <w:jc w:val="both"/>
      </w:pPr>
      <w:r>
        <w:tab/>
        <w:t xml:space="preserve">Povrchovú úpravu výplňových konštrukcií bližšie určí investor pri realizácii.  </w:t>
      </w:r>
    </w:p>
    <w:p w:rsidR="005534FB" w:rsidRDefault="005534FB" w:rsidP="007A28DB">
      <w:pPr>
        <w:jc w:val="both"/>
      </w:pPr>
    </w:p>
    <w:p w:rsidR="005534FB" w:rsidRDefault="005534FB" w:rsidP="007A28DB">
      <w:pPr>
        <w:pStyle w:val="Nadpis3"/>
        <w:jc w:val="both"/>
      </w:pPr>
      <w:r>
        <w:tab/>
      </w:r>
      <w:bookmarkStart w:id="45" w:name="_Toc509825926"/>
      <w:r>
        <w:t>T7.5.4</w:t>
      </w:r>
      <w:r>
        <w:tab/>
        <w:t>Úprava povrchov vnútorných stien a stropov</w:t>
      </w:r>
      <w:bookmarkEnd w:id="45"/>
    </w:p>
    <w:p w:rsidR="005534FB" w:rsidRDefault="005534FB" w:rsidP="007A28DB">
      <w:pPr>
        <w:jc w:val="both"/>
      </w:pPr>
      <w:r>
        <w:tab/>
      </w:r>
    </w:p>
    <w:p w:rsidR="005534FB" w:rsidRDefault="005534FB" w:rsidP="007A28DB">
      <w:pPr>
        <w:jc w:val="both"/>
      </w:pPr>
      <w:r>
        <w:tab/>
        <w:t>Na povrchovú úpravu vnútorných stien a stropov bude použitá interiérová omietka v kombinácii s interiérovými obkladmi. Typ, farbu a prevedenie omietky a obkladov bližšie určí investor v spolupráci s architektom pri realizácii.</w:t>
      </w:r>
    </w:p>
    <w:p w:rsidR="00ED7DB1" w:rsidRDefault="00ED7DB1" w:rsidP="007A28DB">
      <w:pPr>
        <w:jc w:val="both"/>
      </w:pPr>
    </w:p>
    <w:p w:rsidR="00ED7DB1" w:rsidRDefault="00ED7DB1" w:rsidP="007A28DB">
      <w:pPr>
        <w:pStyle w:val="Nadpis3"/>
        <w:jc w:val="both"/>
      </w:pPr>
      <w:r>
        <w:tab/>
      </w:r>
      <w:bookmarkStart w:id="46" w:name="_Toc509825927"/>
      <w:r>
        <w:t>T7.5.5</w:t>
      </w:r>
      <w:r>
        <w:tab/>
        <w:t>Úprava povrchov podláh</w:t>
      </w:r>
      <w:bookmarkEnd w:id="46"/>
    </w:p>
    <w:p w:rsidR="00FE7911" w:rsidRDefault="00FE7911" w:rsidP="007A28DB">
      <w:pPr>
        <w:jc w:val="both"/>
      </w:pPr>
      <w:r>
        <w:tab/>
      </w:r>
    </w:p>
    <w:p w:rsidR="00ED7DB1" w:rsidRPr="00ED7DB1" w:rsidRDefault="00047CA4" w:rsidP="007A28DB">
      <w:pPr>
        <w:ind w:firstLine="708"/>
        <w:jc w:val="both"/>
      </w:pPr>
      <w:r>
        <w:t>Ide</w:t>
      </w:r>
      <w:r w:rsidR="00ED7DB1">
        <w:t xml:space="preserve"> o nášľapnú vrstvu podlahy, ktorá je rôzna vzhľadom na účel miestnosti v ktorej je použitá. Podľa účelu miestnosti je navrhnutá </w:t>
      </w:r>
      <w:r w:rsidR="00C33A32">
        <w:t>protišmyková keramická dlažba, záťažový kob</w:t>
      </w:r>
      <w:r w:rsidR="00C33A32">
        <w:t>e</w:t>
      </w:r>
      <w:r w:rsidR="00C33A32">
        <w:t xml:space="preserve">rec, PVC podlaha. </w:t>
      </w:r>
      <w:r w:rsidR="00F52D42">
        <w:t>Farba, typ a prevedenie bližšie určí investor pri realizácii.</w:t>
      </w:r>
    </w:p>
    <w:p w:rsidR="00203409" w:rsidRDefault="00203409" w:rsidP="007A28DB">
      <w:pPr>
        <w:jc w:val="both"/>
      </w:pPr>
    </w:p>
    <w:p w:rsidR="00203409" w:rsidRDefault="00203409" w:rsidP="007A28DB">
      <w:pPr>
        <w:pStyle w:val="Nadpis3"/>
        <w:jc w:val="both"/>
      </w:pPr>
      <w:r>
        <w:lastRenderedPageBreak/>
        <w:tab/>
      </w:r>
      <w:bookmarkStart w:id="47" w:name="_Toc509825928"/>
      <w:r>
        <w:t>T7.5.</w:t>
      </w:r>
      <w:r w:rsidR="00ED7DB1">
        <w:t>6</w:t>
      </w:r>
      <w:r>
        <w:tab/>
        <w:t>Úprava povrchov remeselných konštrukcií</w:t>
      </w:r>
      <w:bookmarkEnd w:id="47"/>
    </w:p>
    <w:p w:rsidR="00203409" w:rsidRDefault="00203409" w:rsidP="007A28DB">
      <w:pPr>
        <w:jc w:val="both"/>
      </w:pPr>
      <w:r>
        <w:tab/>
      </w:r>
    </w:p>
    <w:p w:rsidR="00203409" w:rsidRDefault="00203409" w:rsidP="007A28DB">
      <w:pPr>
        <w:jc w:val="both"/>
      </w:pPr>
      <w:r>
        <w:tab/>
        <w:t>Povrchovú úpravu remeselných konštrukcií bližšie určí investor pri realizácii.</w:t>
      </w:r>
    </w:p>
    <w:p w:rsidR="00203409" w:rsidRDefault="00203409" w:rsidP="007A28DB">
      <w:pPr>
        <w:jc w:val="both"/>
      </w:pPr>
    </w:p>
    <w:p w:rsidR="00203409" w:rsidRPr="00E975A6" w:rsidRDefault="00930234" w:rsidP="007A28DB">
      <w:pPr>
        <w:jc w:val="both"/>
      </w:pPr>
      <w:r w:rsidRPr="00E975A6">
        <w:t>Kl</w:t>
      </w:r>
      <w:r w:rsidR="00203409" w:rsidRPr="00E975A6">
        <w:t>ampiarske konštrukcie opatriť antikoróznou úpravou.</w:t>
      </w:r>
    </w:p>
    <w:p w:rsidR="005534FB" w:rsidRPr="00E975A6" w:rsidRDefault="005534FB" w:rsidP="007A28DB">
      <w:pPr>
        <w:jc w:val="both"/>
      </w:pPr>
      <w:r w:rsidRPr="00E975A6">
        <w:t>Zámočnícke konštrukcie opatriť antikoróznou úpravou.</w:t>
      </w:r>
    </w:p>
    <w:p w:rsidR="00203409" w:rsidRPr="00E975A6" w:rsidRDefault="00203409" w:rsidP="007A28DB">
      <w:pPr>
        <w:jc w:val="both"/>
      </w:pPr>
      <w:r w:rsidRPr="00E975A6">
        <w:t xml:space="preserve">Drevené konštrukcie </w:t>
      </w:r>
      <w:r w:rsidR="00930234" w:rsidRPr="00E975A6">
        <w:t xml:space="preserve">natrieť </w:t>
      </w:r>
      <w:proofErr w:type="spellStart"/>
      <w:r w:rsidR="00930234" w:rsidRPr="00E975A6">
        <w:t>lazú</w:t>
      </w:r>
      <w:r w:rsidRPr="00E975A6">
        <w:t>rovacím</w:t>
      </w:r>
      <w:proofErr w:type="spellEnd"/>
      <w:r w:rsidRPr="00E975A6">
        <w:t xml:space="preserve"> lakom. </w:t>
      </w:r>
    </w:p>
    <w:p w:rsidR="00C627FA" w:rsidRPr="00C627FA" w:rsidRDefault="00C627FA" w:rsidP="007A28DB">
      <w:pPr>
        <w:jc w:val="both"/>
      </w:pPr>
    </w:p>
    <w:p w:rsidR="00D733A3" w:rsidRDefault="00A41633" w:rsidP="007A28DB">
      <w:pPr>
        <w:pStyle w:val="Nadpis2"/>
        <w:jc w:val="both"/>
      </w:pPr>
      <w:bookmarkStart w:id="48" w:name="_Toc509825929"/>
      <w:r>
        <w:t>T7.6</w:t>
      </w:r>
      <w:r w:rsidR="00D733A3">
        <w:tab/>
        <w:t>Úpravy pre invalidné osoby</w:t>
      </w:r>
      <w:bookmarkEnd w:id="48"/>
    </w:p>
    <w:p w:rsidR="00D733A3" w:rsidRDefault="00D733A3" w:rsidP="007A28DB">
      <w:pPr>
        <w:jc w:val="both"/>
      </w:pPr>
    </w:p>
    <w:p w:rsidR="00FB70E2" w:rsidRDefault="00D733A3" w:rsidP="007A28DB">
      <w:pPr>
        <w:jc w:val="both"/>
      </w:pPr>
      <w:r>
        <w:tab/>
      </w:r>
      <w:r w:rsidR="00E975A6">
        <w:t>Pri návrhu apartmánového domu sa dbalo na vytvorenie bezbariérové prostredia pre invalidné osoby. Vstupy a komunikácie v apartmánovom dome sú bezbariérové. Pri vstupe je</w:t>
      </w:r>
      <w:r>
        <w:t xml:space="preserve"> navrhnut</w:t>
      </w:r>
      <w:r w:rsidR="00E975A6">
        <w:t xml:space="preserve">á kúpeľňa (kompletná hygienická kabína) pre invalidov. </w:t>
      </w:r>
      <w:r>
        <w:t xml:space="preserve"> </w:t>
      </w:r>
    </w:p>
    <w:p w:rsidR="00D733A3" w:rsidRDefault="00FB70E2" w:rsidP="007A28DB">
      <w:pPr>
        <w:ind w:firstLine="708"/>
        <w:jc w:val="both"/>
      </w:pPr>
      <w:r>
        <w:t>Keďže sa jedná o apartmánový dom, kde si kupujúci sami vyberajú a kupujú konkré</w:t>
      </w:r>
      <w:r>
        <w:t>t</w:t>
      </w:r>
      <w:r>
        <w:t>ny apartmán, tak v tejto fáze projektu nie sú špecifikované apartmány určené pre invalidov. Pri súčasnom projektovanom stave dispozície a konštrukcií je kedykoľvek možné pretvoriť apartmán na bezbariérový a určený pre invalidnú osobu.</w:t>
      </w:r>
    </w:p>
    <w:p w:rsidR="00B43312" w:rsidRDefault="00B43312" w:rsidP="007A28DB">
      <w:pPr>
        <w:jc w:val="both"/>
      </w:pPr>
    </w:p>
    <w:p w:rsidR="00F24B75" w:rsidRDefault="00F24B75" w:rsidP="007A28DB">
      <w:pPr>
        <w:jc w:val="both"/>
      </w:pPr>
    </w:p>
    <w:p w:rsidR="00F24B75" w:rsidRDefault="00F24B75" w:rsidP="007A28DB">
      <w:pPr>
        <w:jc w:val="both"/>
      </w:pPr>
    </w:p>
    <w:p w:rsidR="00F24B75" w:rsidRDefault="00F24B75" w:rsidP="007A28DB">
      <w:pPr>
        <w:jc w:val="both"/>
      </w:pPr>
    </w:p>
    <w:p w:rsidR="00ED7DB1" w:rsidRDefault="00ED7DB1" w:rsidP="007A28DB">
      <w:pPr>
        <w:pStyle w:val="Nadpis1"/>
        <w:jc w:val="both"/>
      </w:pPr>
      <w:bookmarkStart w:id="49" w:name="_Toc509825930"/>
      <w:r>
        <w:t>T8</w:t>
      </w:r>
      <w:r>
        <w:tab/>
        <w:t>Výpis skladieb konštrukcií</w:t>
      </w:r>
      <w:bookmarkEnd w:id="49"/>
    </w:p>
    <w:p w:rsidR="00223D27" w:rsidRDefault="00223D27" w:rsidP="007A28DB">
      <w:pPr>
        <w:jc w:val="both"/>
      </w:pPr>
    </w:p>
    <w:p w:rsidR="00223D27" w:rsidRDefault="00223D27" w:rsidP="007A28DB">
      <w:pPr>
        <w:pStyle w:val="Nadpis2"/>
        <w:jc w:val="both"/>
      </w:pPr>
      <w:bookmarkStart w:id="50" w:name="_Toc509825931"/>
      <w:r>
        <w:t>T8.1</w:t>
      </w:r>
      <w:r>
        <w:tab/>
        <w:t>Výpis skladieb zvislých konštrukcií</w:t>
      </w:r>
      <w:bookmarkEnd w:id="50"/>
    </w:p>
    <w:p w:rsidR="00223D27" w:rsidRDefault="00223D27" w:rsidP="007A28DB">
      <w:pPr>
        <w:jc w:val="both"/>
      </w:pPr>
    </w:p>
    <w:p w:rsidR="00ED7DB1" w:rsidRDefault="00223D27" w:rsidP="007A28DB">
      <w:pPr>
        <w:jc w:val="both"/>
        <w:rPr>
          <w:b/>
        </w:rPr>
      </w:pPr>
      <w:r>
        <w:rPr>
          <w:b/>
        </w:rPr>
        <w:t>Obvodové steny</w:t>
      </w:r>
      <w:r w:rsidR="009844AD">
        <w:rPr>
          <w:b/>
        </w:rPr>
        <w:t xml:space="preserve"> </w:t>
      </w:r>
    </w:p>
    <w:p w:rsidR="00C9637F" w:rsidRPr="00FB70E2" w:rsidRDefault="00C9637F" w:rsidP="007A28DB">
      <w:pPr>
        <w:jc w:val="both"/>
      </w:pPr>
    </w:p>
    <w:p w:rsidR="00FB70E2" w:rsidRPr="003D6333" w:rsidRDefault="00FB70E2" w:rsidP="007A28DB">
      <w:pPr>
        <w:jc w:val="both"/>
        <w:rPr>
          <w:b/>
        </w:rPr>
      </w:pPr>
      <w:r w:rsidRPr="003D6333">
        <w:rPr>
          <w:b/>
        </w:rPr>
        <w:t>M1</w:t>
      </w:r>
    </w:p>
    <w:p w:rsidR="00FB70E2" w:rsidRPr="00FB70E2" w:rsidRDefault="00FB70E2" w:rsidP="007A28DB">
      <w:pPr>
        <w:jc w:val="both"/>
      </w:pPr>
      <w:r w:rsidRPr="00FB70E2">
        <w:t>Vnútorná stierka</w:t>
      </w:r>
    </w:p>
    <w:p w:rsidR="00FB70E2" w:rsidRPr="00FB70E2" w:rsidRDefault="00FB70E2" w:rsidP="007A28DB">
      <w:pPr>
        <w:jc w:val="both"/>
      </w:pPr>
      <w:r w:rsidRPr="00FB70E2">
        <w:t xml:space="preserve">Cementové </w:t>
      </w:r>
      <w:proofErr w:type="spellStart"/>
      <w:r w:rsidRPr="00FB70E2">
        <w:t>flaxibilné</w:t>
      </w:r>
      <w:proofErr w:type="spellEnd"/>
      <w:r w:rsidRPr="00FB70E2">
        <w:t xml:space="preserve"> lepidlo + armovacia sieťka</w:t>
      </w:r>
    </w:p>
    <w:p w:rsidR="00FB70E2" w:rsidRPr="00FB70E2" w:rsidRDefault="00FB70E2" w:rsidP="007A28DB">
      <w:pPr>
        <w:jc w:val="both"/>
      </w:pPr>
      <w:r w:rsidRPr="00FB70E2">
        <w:t>Penetrácia</w:t>
      </w:r>
    </w:p>
    <w:p w:rsidR="00983710" w:rsidRPr="00983710" w:rsidRDefault="00983710" w:rsidP="00983710">
      <w:pPr>
        <w:jc w:val="both"/>
      </w:pPr>
      <w:r w:rsidRPr="00983710">
        <w:t>Murivo YTONG Standard PDK 300 a YTONG Statik PD</w:t>
      </w:r>
      <w:r>
        <w:t xml:space="preserve"> </w:t>
      </w:r>
      <w:r w:rsidRPr="00983710">
        <w:t xml:space="preserve">250mm - </w:t>
      </w:r>
      <w:r>
        <w:t>m</w:t>
      </w:r>
      <w:r w:rsidRPr="00983710">
        <w:t>alta YTONG</w:t>
      </w:r>
    </w:p>
    <w:p w:rsidR="00FB70E2" w:rsidRPr="00FB70E2" w:rsidRDefault="00FB70E2" w:rsidP="007A28DB">
      <w:pPr>
        <w:jc w:val="both"/>
      </w:pPr>
      <w:r w:rsidRPr="00FB70E2">
        <w:t>Penetrácia</w:t>
      </w:r>
    </w:p>
    <w:p w:rsidR="00FB70E2" w:rsidRPr="00FB70E2" w:rsidRDefault="00FB70E2" w:rsidP="007A28DB">
      <w:pPr>
        <w:jc w:val="both"/>
      </w:pPr>
      <w:r w:rsidRPr="00FB70E2">
        <w:t>Cementové flexibilné lepidlo</w:t>
      </w:r>
    </w:p>
    <w:p w:rsidR="00FB70E2" w:rsidRPr="00996C94" w:rsidRDefault="00FB70E2" w:rsidP="007A28DB">
      <w:pPr>
        <w:jc w:val="both"/>
      </w:pPr>
      <w:r w:rsidRPr="00996C94">
        <w:t xml:space="preserve">Zateplenie </w:t>
      </w:r>
      <w:r w:rsidR="00996C94" w:rsidRPr="00996C94">
        <w:t>minerálna vlna</w:t>
      </w:r>
      <w:r w:rsidRPr="00996C94">
        <w:t xml:space="preserve"> 180mm</w:t>
      </w:r>
    </w:p>
    <w:p w:rsidR="00FB70E2" w:rsidRPr="00FB70E2" w:rsidRDefault="00FB70E2" w:rsidP="007A28DB">
      <w:pPr>
        <w:jc w:val="both"/>
      </w:pPr>
      <w:r w:rsidRPr="00FB70E2">
        <w:t xml:space="preserve">Cementové </w:t>
      </w:r>
      <w:proofErr w:type="spellStart"/>
      <w:r w:rsidRPr="00FB70E2">
        <w:t>flaxibilné</w:t>
      </w:r>
      <w:proofErr w:type="spellEnd"/>
      <w:r w:rsidRPr="00FB70E2">
        <w:t xml:space="preserve"> lepidlo + armovacia sieťka</w:t>
      </w:r>
    </w:p>
    <w:p w:rsidR="00FB70E2" w:rsidRDefault="00FB70E2" w:rsidP="007A28DB">
      <w:pPr>
        <w:jc w:val="both"/>
      </w:pPr>
      <w:r w:rsidRPr="00FB70E2">
        <w:t xml:space="preserve">Vonkajšia stierka </w:t>
      </w:r>
      <w:proofErr w:type="spellStart"/>
      <w:r w:rsidRPr="00FB70E2">
        <w:t>silikón-silikát</w:t>
      </w:r>
      <w:proofErr w:type="spellEnd"/>
    </w:p>
    <w:p w:rsidR="003D6333" w:rsidRPr="00FB70E2" w:rsidRDefault="003D6333" w:rsidP="007A28DB">
      <w:pPr>
        <w:jc w:val="both"/>
      </w:pPr>
    </w:p>
    <w:p w:rsidR="003D6333" w:rsidRPr="003D6333" w:rsidRDefault="003D6333" w:rsidP="007A28DB">
      <w:pPr>
        <w:jc w:val="both"/>
        <w:rPr>
          <w:b/>
        </w:rPr>
      </w:pPr>
      <w:r w:rsidRPr="003D6333">
        <w:rPr>
          <w:b/>
        </w:rPr>
        <w:t>M2</w:t>
      </w:r>
    </w:p>
    <w:p w:rsidR="003D6333" w:rsidRPr="003D6333" w:rsidRDefault="003D6333" w:rsidP="007A28DB">
      <w:pPr>
        <w:jc w:val="both"/>
      </w:pPr>
      <w:r w:rsidRPr="003D6333">
        <w:t>Vnútorná stierka</w:t>
      </w:r>
    </w:p>
    <w:p w:rsidR="003D6333" w:rsidRPr="003D6333" w:rsidRDefault="003D6333" w:rsidP="007A28DB">
      <w:pPr>
        <w:jc w:val="both"/>
      </w:pPr>
      <w:r w:rsidRPr="003D6333">
        <w:t>Cementové flexibilné lepidlo + armovacia sieťka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Železobetónová stena 300 a 250mm - výstuž PD Statika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Cementové flexibilné lepidlo</w:t>
      </w:r>
    </w:p>
    <w:p w:rsidR="003D6333" w:rsidRPr="003D6333" w:rsidRDefault="003D6333" w:rsidP="007A28DB">
      <w:pPr>
        <w:jc w:val="both"/>
      </w:pPr>
      <w:r w:rsidRPr="003D6333">
        <w:t xml:space="preserve">Zateplenie </w:t>
      </w:r>
      <w:r w:rsidR="00996C94">
        <w:t>minerálna vlna</w:t>
      </w:r>
      <w:r w:rsidRPr="003D6333">
        <w:t xml:space="preserve"> 180mm (v časti 230mm)</w:t>
      </w:r>
    </w:p>
    <w:p w:rsidR="003D6333" w:rsidRPr="003D6333" w:rsidRDefault="003D6333" w:rsidP="007A28DB">
      <w:pPr>
        <w:jc w:val="both"/>
      </w:pPr>
      <w:r w:rsidRPr="003D6333">
        <w:t xml:space="preserve">Cementové </w:t>
      </w:r>
      <w:proofErr w:type="spellStart"/>
      <w:r w:rsidRPr="003D6333">
        <w:t>flaxibilné</w:t>
      </w:r>
      <w:proofErr w:type="spellEnd"/>
      <w:r w:rsidRPr="003D6333">
        <w:t xml:space="preserve"> lepidlo + armovacia sieťka</w:t>
      </w:r>
    </w:p>
    <w:p w:rsidR="003D6333" w:rsidRPr="003D6333" w:rsidRDefault="003D6333" w:rsidP="007A28DB">
      <w:pPr>
        <w:jc w:val="both"/>
      </w:pPr>
      <w:r w:rsidRPr="003D6333">
        <w:t xml:space="preserve">Vonkajšia stierka </w:t>
      </w:r>
      <w:proofErr w:type="spellStart"/>
      <w:r w:rsidRPr="003D6333">
        <w:t>silikón-silikát</w:t>
      </w:r>
      <w:proofErr w:type="spellEnd"/>
    </w:p>
    <w:p w:rsidR="003D6333" w:rsidRPr="00FB70E2" w:rsidRDefault="003D6333" w:rsidP="007A28DB">
      <w:pPr>
        <w:jc w:val="both"/>
      </w:pPr>
    </w:p>
    <w:p w:rsidR="003D6333" w:rsidRPr="003D6333" w:rsidRDefault="003D6333" w:rsidP="007A28DB">
      <w:pPr>
        <w:jc w:val="both"/>
        <w:rPr>
          <w:b/>
        </w:rPr>
      </w:pPr>
      <w:r w:rsidRPr="003D6333">
        <w:rPr>
          <w:b/>
        </w:rPr>
        <w:lastRenderedPageBreak/>
        <w:t>M3</w:t>
      </w:r>
      <w:r>
        <w:rPr>
          <w:b/>
        </w:rPr>
        <w:t>-</w:t>
      </w:r>
      <w:r w:rsidRPr="003D6333">
        <w:rPr>
          <w:b/>
        </w:rPr>
        <w:t xml:space="preserve"> Suterén nádrž</w:t>
      </w:r>
      <w:r>
        <w:rPr>
          <w:b/>
        </w:rPr>
        <w:t>e</w:t>
      </w:r>
    </w:p>
    <w:p w:rsidR="003D6333" w:rsidRPr="003D6333" w:rsidRDefault="003D6333" w:rsidP="007A28DB">
      <w:pPr>
        <w:jc w:val="both"/>
      </w:pPr>
      <w:r w:rsidRPr="003D6333">
        <w:t xml:space="preserve">Vnútorný povrch- náterová hydroizolácia zdravotne </w:t>
      </w:r>
      <w:proofErr w:type="spellStart"/>
      <w:r w:rsidRPr="003D6333">
        <w:t>nezávadná</w:t>
      </w:r>
      <w:proofErr w:type="spellEnd"/>
      <w:r>
        <w:t>, určená pre nádrže pre pitnú vodu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Železobetónová stena z vodostavebného betónu 400, 350 a 300mm - výstuž PD Statika - d</w:t>
      </w:r>
      <w:r w:rsidRPr="003D6333">
        <w:t>o</w:t>
      </w:r>
      <w:r w:rsidRPr="003D6333">
        <w:t xml:space="preserve">poručujeme opatriť kryštalickou hmotou XYPEX - trieda betónu </w:t>
      </w:r>
      <w:proofErr w:type="spellStart"/>
      <w:r w:rsidRPr="003D6333">
        <w:t>podla</w:t>
      </w:r>
      <w:proofErr w:type="spellEnd"/>
      <w:r w:rsidRPr="003D6333">
        <w:t xml:space="preserve"> PD Statika - </w:t>
      </w:r>
      <w:proofErr w:type="spellStart"/>
      <w:r w:rsidRPr="003D6333">
        <w:t>sírano</w:t>
      </w:r>
      <w:r w:rsidRPr="003D6333">
        <w:t>v</w:t>
      </w:r>
      <w:r w:rsidRPr="003D6333">
        <w:t>zdorný</w:t>
      </w:r>
      <w:proofErr w:type="spellEnd"/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 xml:space="preserve">Zateplenie XPS polystyrén 120mm </w:t>
      </w:r>
    </w:p>
    <w:p w:rsidR="003D6333" w:rsidRPr="003D6333" w:rsidRDefault="003D6333" w:rsidP="007A28DB">
      <w:pPr>
        <w:jc w:val="both"/>
      </w:pPr>
      <w:r w:rsidRPr="003D6333">
        <w:t xml:space="preserve">Drenážna </w:t>
      </w:r>
      <w:proofErr w:type="spellStart"/>
      <w:r w:rsidRPr="003D6333">
        <w:t>nopov</w:t>
      </w:r>
      <w:r>
        <w:t>á</w:t>
      </w:r>
      <w:proofErr w:type="spellEnd"/>
      <w:r w:rsidRPr="003D6333">
        <w:t xml:space="preserve"> fólia</w:t>
      </w:r>
    </w:p>
    <w:p w:rsidR="003D6333" w:rsidRPr="003D6333" w:rsidRDefault="003D6333" w:rsidP="007A28DB">
      <w:pPr>
        <w:jc w:val="both"/>
      </w:pPr>
      <w:r w:rsidRPr="003D6333">
        <w:t>Štrkový drenážny zásyp</w:t>
      </w:r>
    </w:p>
    <w:p w:rsidR="003D6333" w:rsidRDefault="003D6333" w:rsidP="007A28DB">
      <w:pPr>
        <w:jc w:val="both"/>
      </w:pPr>
    </w:p>
    <w:p w:rsidR="003D6333" w:rsidRPr="003D6333" w:rsidRDefault="003D6333" w:rsidP="007A28DB">
      <w:pPr>
        <w:jc w:val="both"/>
        <w:rPr>
          <w:b/>
        </w:rPr>
      </w:pPr>
      <w:r w:rsidRPr="003D6333">
        <w:rPr>
          <w:b/>
        </w:rPr>
        <w:t>M4 Suteré</w:t>
      </w:r>
      <w:r>
        <w:rPr>
          <w:b/>
        </w:rPr>
        <w:t>n</w:t>
      </w:r>
    </w:p>
    <w:p w:rsidR="003D6333" w:rsidRPr="003D6333" w:rsidRDefault="003D6333" w:rsidP="007A28DB">
      <w:pPr>
        <w:jc w:val="both"/>
      </w:pPr>
      <w:r w:rsidRPr="003D6333">
        <w:t xml:space="preserve">Vnútorný povrch - </w:t>
      </w:r>
      <w:proofErr w:type="spellStart"/>
      <w:r w:rsidRPr="003D6333">
        <w:t>chlórkaučukový</w:t>
      </w:r>
      <w:proofErr w:type="spellEnd"/>
      <w:r w:rsidRPr="003D6333">
        <w:t xml:space="preserve"> náter - iný </w:t>
      </w:r>
      <w:proofErr w:type="spellStart"/>
      <w:r w:rsidRPr="003D6333">
        <w:t>vodeodolný</w:t>
      </w:r>
      <w:proofErr w:type="spellEnd"/>
      <w:r w:rsidRPr="003D6333">
        <w:t xml:space="preserve"> náter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Železobetónová stena z vodostavebného betónu 400, 350 a 300mm - výstuž PD Statika - d</w:t>
      </w:r>
      <w:r w:rsidRPr="003D6333">
        <w:t>o</w:t>
      </w:r>
      <w:r w:rsidRPr="003D6333">
        <w:t>poručujeme opatriť kryštalickou hmotou XYPEX - trieda betó</w:t>
      </w:r>
      <w:r>
        <w:t>nu podľ</w:t>
      </w:r>
      <w:r w:rsidRPr="003D6333">
        <w:t xml:space="preserve">a PD Statika - </w:t>
      </w:r>
      <w:proofErr w:type="spellStart"/>
      <w:r w:rsidRPr="003D6333">
        <w:t>sírano</w:t>
      </w:r>
      <w:r w:rsidRPr="003D6333">
        <w:t>v</w:t>
      </w:r>
      <w:r w:rsidRPr="003D6333">
        <w:t>zdorný</w:t>
      </w:r>
      <w:proofErr w:type="spellEnd"/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 xml:space="preserve">Zateplenie XPS polystyrén 120mm </w:t>
      </w:r>
    </w:p>
    <w:p w:rsidR="003D6333" w:rsidRPr="003D6333" w:rsidRDefault="003D6333" w:rsidP="007A28DB">
      <w:pPr>
        <w:jc w:val="both"/>
      </w:pPr>
      <w:r w:rsidRPr="003D6333">
        <w:t xml:space="preserve">Drenážna </w:t>
      </w:r>
      <w:proofErr w:type="spellStart"/>
      <w:r w:rsidRPr="003D6333">
        <w:t>nopov</w:t>
      </w:r>
      <w:r>
        <w:t>á</w:t>
      </w:r>
      <w:proofErr w:type="spellEnd"/>
      <w:r w:rsidRPr="003D6333">
        <w:t xml:space="preserve"> fólia</w:t>
      </w:r>
    </w:p>
    <w:p w:rsidR="003D6333" w:rsidRPr="003D6333" w:rsidRDefault="003D6333" w:rsidP="007A28DB">
      <w:pPr>
        <w:jc w:val="both"/>
      </w:pPr>
      <w:r w:rsidRPr="003D6333">
        <w:t>Štrkový drenážny zásyp</w:t>
      </w:r>
    </w:p>
    <w:p w:rsidR="003D6333" w:rsidRDefault="003D6333" w:rsidP="007A28DB">
      <w:pPr>
        <w:jc w:val="both"/>
      </w:pPr>
    </w:p>
    <w:p w:rsidR="003D6333" w:rsidRPr="003D6333" w:rsidRDefault="003D6333" w:rsidP="007A28DB">
      <w:pPr>
        <w:jc w:val="both"/>
        <w:rPr>
          <w:b/>
        </w:rPr>
      </w:pPr>
      <w:r w:rsidRPr="003D6333">
        <w:rPr>
          <w:b/>
        </w:rPr>
        <w:t>M5 Sendvič</w:t>
      </w:r>
    </w:p>
    <w:p w:rsidR="003D6333" w:rsidRPr="003D6333" w:rsidRDefault="003D6333" w:rsidP="007A28DB">
      <w:pPr>
        <w:jc w:val="both"/>
      </w:pPr>
      <w:r w:rsidRPr="003D6333">
        <w:t>Keramický obklad</w:t>
      </w:r>
    </w:p>
    <w:p w:rsidR="003D6333" w:rsidRPr="003D6333" w:rsidRDefault="003D6333" w:rsidP="007A28DB">
      <w:pPr>
        <w:jc w:val="both"/>
      </w:pPr>
      <w:r w:rsidRPr="003D6333">
        <w:t>Cementové flexibilné lepidlo + armovacia sieťka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Sadrokartón RIGIPS 15mm na AL rošte 50mm</w:t>
      </w:r>
    </w:p>
    <w:p w:rsidR="003D6333" w:rsidRPr="003D6333" w:rsidRDefault="003D6333" w:rsidP="007A28DB">
      <w:pPr>
        <w:jc w:val="both"/>
      </w:pPr>
      <w:r w:rsidRPr="003D6333">
        <w:t>Parozábrana</w:t>
      </w:r>
    </w:p>
    <w:p w:rsidR="003D6333" w:rsidRPr="003D6333" w:rsidRDefault="003D6333" w:rsidP="007A28DB">
      <w:pPr>
        <w:jc w:val="both"/>
      </w:pPr>
      <w:r w:rsidRPr="003D6333">
        <w:t>Drevený nosný rošt 160mm vyplnený minerálnou vatou</w:t>
      </w:r>
    </w:p>
    <w:p w:rsidR="003D6333" w:rsidRPr="003D6333" w:rsidRDefault="003D6333" w:rsidP="007A28DB">
      <w:pPr>
        <w:jc w:val="both"/>
      </w:pPr>
      <w:r w:rsidRPr="003D6333">
        <w:t>OSB dosky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Cementové lepidlo</w:t>
      </w:r>
    </w:p>
    <w:p w:rsidR="003D6333" w:rsidRPr="003D6333" w:rsidRDefault="00996C94" w:rsidP="007A28DB">
      <w:pPr>
        <w:jc w:val="both"/>
      </w:pPr>
      <w:r>
        <w:t>minerálna vlna</w:t>
      </w:r>
      <w:r w:rsidR="003D6333" w:rsidRPr="003D6333">
        <w:t xml:space="preserve"> 100mm</w:t>
      </w:r>
    </w:p>
    <w:p w:rsidR="003D6333" w:rsidRPr="003D6333" w:rsidRDefault="003D6333" w:rsidP="007A28DB">
      <w:pPr>
        <w:jc w:val="both"/>
      </w:pPr>
      <w:r w:rsidRPr="003D6333">
        <w:t>Cementové lepidlo + armovacia sieťka</w:t>
      </w:r>
    </w:p>
    <w:p w:rsidR="003D6333" w:rsidRPr="003D6333" w:rsidRDefault="003D6333" w:rsidP="007A28DB">
      <w:pPr>
        <w:jc w:val="both"/>
      </w:pPr>
      <w:proofErr w:type="spellStart"/>
      <w:r w:rsidRPr="003D6333">
        <w:t>Silikón-silikátová</w:t>
      </w:r>
      <w:proofErr w:type="spellEnd"/>
      <w:r w:rsidRPr="003D6333">
        <w:t xml:space="preserve"> omietka</w:t>
      </w:r>
    </w:p>
    <w:p w:rsidR="003D6333" w:rsidRDefault="003D6333" w:rsidP="007A28DB">
      <w:pPr>
        <w:jc w:val="both"/>
      </w:pPr>
    </w:p>
    <w:p w:rsidR="003D6333" w:rsidRPr="003D6333" w:rsidRDefault="003D6333" w:rsidP="007A28DB">
      <w:pPr>
        <w:jc w:val="both"/>
        <w:rPr>
          <w:b/>
        </w:rPr>
      </w:pPr>
      <w:r w:rsidRPr="003D6333">
        <w:rPr>
          <w:b/>
        </w:rPr>
        <w:t>M6</w:t>
      </w:r>
    </w:p>
    <w:p w:rsidR="003D6333" w:rsidRPr="003D6333" w:rsidRDefault="003D6333" w:rsidP="007A28DB">
      <w:pPr>
        <w:jc w:val="both"/>
      </w:pPr>
      <w:r w:rsidRPr="003D6333">
        <w:t>Silikónová omietka</w:t>
      </w:r>
    </w:p>
    <w:p w:rsidR="003D6333" w:rsidRPr="003D6333" w:rsidRDefault="003D6333" w:rsidP="007A28DB">
      <w:pPr>
        <w:jc w:val="both"/>
      </w:pPr>
      <w:r w:rsidRPr="003D6333">
        <w:t>Penetrácia + armovacia sieťka + flexibilné cementové lepidlo</w:t>
      </w:r>
    </w:p>
    <w:p w:rsidR="003D6333" w:rsidRPr="003D6333" w:rsidRDefault="003D6333" w:rsidP="007A28DB">
      <w:pPr>
        <w:jc w:val="both"/>
      </w:pPr>
      <w:r w:rsidRPr="003D6333">
        <w:t>Sadrokartón RIGIPS (</w:t>
      </w:r>
      <w:proofErr w:type="spellStart"/>
      <w:r w:rsidRPr="003D6333">
        <w:t>kúpelne</w:t>
      </w:r>
      <w:proofErr w:type="spellEnd"/>
      <w:r w:rsidRPr="003D6333">
        <w:t xml:space="preserve"> </w:t>
      </w:r>
      <w:proofErr w:type="spellStart"/>
      <w:r w:rsidRPr="003D6333">
        <w:t>vodeodolný</w:t>
      </w:r>
      <w:proofErr w:type="spellEnd"/>
      <w:r w:rsidRPr="003D6333">
        <w:t>)</w:t>
      </w:r>
    </w:p>
    <w:p w:rsidR="003D6333" w:rsidRPr="003D6333" w:rsidRDefault="003D6333" w:rsidP="007A28DB">
      <w:pPr>
        <w:jc w:val="both"/>
      </w:pPr>
      <w:r w:rsidRPr="003D6333">
        <w:t>Hliníkový rošt RIGIPS</w:t>
      </w:r>
    </w:p>
    <w:p w:rsidR="00983710" w:rsidRPr="00983710" w:rsidRDefault="00983710" w:rsidP="00983710">
      <w:pPr>
        <w:jc w:val="both"/>
      </w:pPr>
      <w:r w:rsidRPr="00983710">
        <w:t>Murivo YTONG Standard PDK 300 a YTONG Statik PD</w:t>
      </w:r>
      <w:r>
        <w:t xml:space="preserve"> </w:t>
      </w:r>
      <w:r w:rsidRPr="00983710">
        <w:t xml:space="preserve">250mm - </w:t>
      </w:r>
      <w:r>
        <w:t>m</w:t>
      </w:r>
      <w:r w:rsidRPr="00983710">
        <w:t>alta YTONG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Cementové flexibilné lepidlo</w:t>
      </w:r>
    </w:p>
    <w:p w:rsidR="003D6333" w:rsidRPr="003D6333" w:rsidRDefault="003D6333" w:rsidP="007A28DB">
      <w:pPr>
        <w:jc w:val="both"/>
      </w:pPr>
      <w:r w:rsidRPr="003D6333">
        <w:t xml:space="preserve">Zateplenie </w:t>
      </w:r>
      <w:r w:rsidR="00996C94">
        <w:t>minerálna vlna</w:t>
      </w:r>
      <w:r w:rsidRPr="003D6333">
        <w:t xml:space="preserve"> 180mm</w:t>
      </w:r>
    </w:p>
    <w:p w:rsidR="003D6333" w:rsidRPr="003D6333" w:rsidRDefault="003D6333" w:rsidP="007A28DB">
      <w:pPr>
        <w:jc w:val="both"/>
      </w:pPr>
      <w:r w:rsidRPr="003D6333">
        <w:t>Cementové fl</w:t>
      </w:r>
      <w:r w:rsidR="0018547E">
        <w:t>e</w:t>
      </w:r>
      <w:r w:rsidRPr="003D6333">
        <w:t>xibilné lepidlo + armovacia sieťka</w:t>
      </w:r>
    </w:p>
    <w:p w:rsidR="003D6333" w:rsidRPr="003D6333" w:rsidRDefault="003D6333" w:rsidP="007A28DB">
      <w:pPr>
        <w:jc w:val="both"/>
      </w:pPr>
      <w:r w:rsidRPr="003D6333">
        <w:t xml:space="preserve">Vonkajšia stierka </w:t>
      </w:r>
      <w:proofErr w:type="spellStart"/>
      <w:r w:rsidRPr="003D6333">
        <w:t>silikón-silikát</w:t>
      </w:r>
      <w:proofErr w:type="spellEnd"/>
    </w:p>
    <w:p w:rsidR="00FB70E2" w:rsidRDefault="00FB70E2" w:rsidP="007A28DB">
      <w:pPr>
        <w:jc w:val="both"/>
      </w:pPr>
    </w:p>
    <w:p w:rsidR="006F3227" w:rsidRPr="00EC754D" w:rsidRDefault="006F3227" w:rsidP="007A28DB">
      <w:pPr>
        <w:jc w:val="both"/>
      </w:pPr>
    </w:p>
    <w:p w:rsidR="001F4BA7" w:rsidRDefault="001F4BA7" w:rsidP="007A28DB">
      <w:pPr>
        <w:jc w:val="both"/>
        <w:rPr>
          <w:b/>
        </w:rPr>
      </w:pPr>
      <w:r>
        <w:rPr>
          <w:b/>
        </w:rPr>
        <w:lastRenderedPageBreak/>
        <w:t>Vnútorné steny</w:t>
      </w:r>
      <w:r w:rsidR="009844AD">
        <w:rPr>
          <w:b/>
        </w:rPr>
        <w:t xml:space="preserve"> </w:t>
      </w:r>
    </w:p>
    <w:p w:rsidR="00A80825" w:rsidRPr="006F3227" w:rsidRDefault="00A80825" w:rsidP="007A28DB">
      <w:pPr>
        <w:jc w:val="both"/>
        <w:rPr>
          <w:sz w:val="16"/>
          <w:szCs w:val="16"/>
        </w:rPr>
      </w:pPr>
    </w:p>
    <w:p w:rsidR="003D6333" w:rsidRPr="0018547E" w:rsidRDefault="003D6333" w:rsidP="007A28DB">
      <w:pPr>
        <w:jc w:val="both"/>
        <w:rPr>
          <w:b/>
        </w:rPr>
      </w:pPr>
      <w:r w:rsidRPr="0018547E">
        <w:rPr>
          <w:b/>
        </w:rPr>
        <w:t>N1</w:t>
      </w:r>
    </w:p>
    <w:p w:rsidR="003D6333" w:rsidRPr="003D6333" w:rsidRDefault="003D6333" w:rsidP="007A28DB">
      <w:pPr>
        <w:jc w:val="both"/>
      </w:pPr>
      <w:r w:rsidRPr="003D6333">
        <w:t>Vnútorná stierka / Keramický obklad</w:t>
      </w:r>
    </w:p>
    <w:p w:rsidR="003D6333" w:rsidRPr="003D6333" w:rsidRDefault="003D6333" w:rsidP="007A28DB">
      <w:pPr>
        <w:jc w:val="both"/>
      </w:pPr>
      <w:r w:rsidRPr="003D6333">
        <w:t>Cementové fl</w:t>
      </w:r>
      <w:r w:rsidR="0018547E">
        <w:t>e</w:t>
      </w:r>
      <w:r w:rsidRPr="003D6333">
        <w:t>xibilné lepidlo + armovacia sieťka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Železobetónová stena hr.400, 350, 300, 250, 200mm - betón a výstuž PD Statika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Cementové fl</w:t>
      </w:r>
      <w:r w:rsidR="0018547E">
        <w:t>e</w:t>
      </w:r>
      <w:r w:rsidRPr="003D6333">
        <w:t>xibilné lepidlo + armovacia sieťka</w:t>
      </w:r>
    </w:p>
    <w:p w:rsidR="003D6333" w:rsidRPr="003D6333" w:rsidRDefault="003D6333" w:rsidP="007A28DB">
      <w:pPr>
        <w:jc w:val="both"/>
      </w:pPr>
      <w:r w:rsidRPr="003D6333">
        <w:t>Vnútorná stierka / Keramický obklad</w:t>
      </w:r>
      <w:r w:rsidR="0018547E">
        <w:t xml:space="preserve"> </w:t>
      </w:r>
      <w:r w:rsidR="0018547E" w:rsidRPr="00F24B75">
        <w:rPr>
          <w:sz w:val="22"/>
        </w:rPr>
        <w:t>(pri veľ</w:t>
      </w:r>
      <w:r w:rsidRPr="00F24B75">
        <w:rPr>
          <w:sz w:val="22"/>
        </w:rPr>
        <w:t>kých nerovnostiach betónu zrovnať hrubou omietkou</w:t>
      </w:r>
      <w:r w:rsidR="0018547E" w:rsidRPr="00F24B75">
        <w:rPr>
          <w:sz w:val="22"/>
        </w:rPr>
        <w:t>)</w:t>
      </w:r>
    </w:p>
    <w:p w:rsidR="00EC754D" w:rsidRPr="00F24B75" w:rsidRDefault="00EC754D" w:rsidP="007A28DB">
      <w:pPr>
        <w:jc w:val="both"/>
        <w:rPr>
          <w:sz w:val="16"/>
          <w:szCs w:val="16"/>
        </w:rPr>
      </w:pPr>
    </w:p>
    <w:p w:rsidR="003D6333" w:rsidRPr="0018547E" w:rsidRDefault="0018547E" w:rsidP="007A28DB">
      <w:pPr>
        <w:jc w:val="both"/>
        <w:rPr>
          <w:b/>
        </w:rPr>
      </w:pPr>
      <w:r w:rsidRPr="0018547E">
        <w:rPr>
          <w:b/>
        </w:rPr>
        <w:t>N2</w:t>
      </w:r>
    </w:p>
    <w:p w:rsidR="003D6333" w:rsidRPr="003D6333" w:rsidRDefault="003D6333" w:rsidP="007A28DB">
      <w:pPr>
        <w:jc w:val="both"/>
      </w:pPr>
      <w:r w:rsidRPr="003D6333">
        <w:t>Vnútorná stierka / Keramický obklad</w:t>
      </w:r>
    </w:p>
    <w:p w:rsidR="003D6333" w:rsidRPr="003D6333" w:rsidRDefault="003D6333" w:rsidP="007A28DB">
      <w:pPr>
        <w:jc w:val="both"/>
      </w:pPr>
      <w:r w:rsidRPr="003D6333">
        <w:t>Cementové fl</w:t>
      </w:r>
      <w:r w:rsidR="0018547E">
        <w:t>e</w:t>
      </w:r>
      <w:r w:rsidRPr="003D6333">
        <w:t>xibilné lepidlo + armovacia sieťka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Železobetónová stena hr.400, 350, 300, 250, 200mm - betón a výstuž PD Statika</w:t>
      </w:r>
    </w:p>
    <w:p w:rsidR="003D6333" w:rsidRPr="003D6333" w:rsidRDefault="003D6333" w:rsidP="007A28DB">
      <w:pPr>
        <w:jc w:val="both"/>
      </w:pPr>
      <w:r w:rsidRPr="003D6333">
        <w:t>Sadrokartón RIGIPS na AL nosnom rošte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Cementové fl</w:t>
      </w:r>
      <w:r w:rsidR="0018547E">
        <w:t>e</w:t>
      </w:r>
      <w:r w:rsidRPr="003D6333">
        <w:t>xibilné lepidlo + armovacia sieťka</w:t>
      </w:r>
    </w:p>
    <w:p w:rsidR="003D6333" w:rsidRPr="003D6333" w:rsidRDefault="003D6333" w:rsidP="007A28DB">
      <w:pPr>
        <w:jc w:val="both"/>
      </w:pPr>
      <w:r w:rsidRPr="003D6333">
        <w:t>Vnútorná stierka / Keramický obklad</w:t>
      </w:r>
      <w:r w:rsidR="0018547E">
        <w:t xml:space="preserve"> </w:t>
      </w:r>
      <w:r w:rsidR="0018547E" w:rsidRPr="00F24B75">
        <w:rPr>
          <w:sz w:val="22"/>
        </w:rPr>
        <w:t>(</w:t>
      </w:r>
      <w:r w:rsidRPr="00F24B75">
        <w:rPr>
          <w:sz w:val="22"/>
        </w:rPr>
        <w:t>pri ve</w:t>
      </w:r>
      <w:r w:rsidR="0018547E" w:rsidRPr="00F24B75">
        <w:rPr>
          <w:sz w:val="22"/>
        </w:rPr>
        <w:t>ľ</w:t>
      </w:r>
      <w:r w:rsidRPr="00F24B75">
        <w:rPr>
          <w:sz w:val="22"/>
        </w:rPr>
        <w:t>kých nerovnostiach betónu zrovnať hrubou omietkou</w:t>
      </w:r>
      <w:r w:rsidR="0018547E" w:rsidRPr="00F24B75">
        <w:rPr>
          <w:sz w:val="22"/>
        </w:rPr>
        <w:t>)</w:t>
      </w:r>
    </w:p>
    <w:p w:rsidR="003D6333" w:rsidRPr="00F24B75" w:rsidRDefault="003D6333" w:rsidP="007A28DB">
      <w:pPr>
        <w:jc w:val="both"/>
        <w:rPr>
          <w:sz w:val="16"/>
          <w:szCs w:val="16"/>
        </w:rPr>
      </w:pPr>
    </w:p>
    <w:p w:rsidR="003D6333" w:rsidRPr="0018547E" w:rsidRDefault="0018547E" w:rsidP="007A28DB">
      <w:pPr>
        <w:jc w:val="both"/>
        <w:rPr>
          <w:b/>
        </w:rPr>
      </w:pPr>
      <w:r>
        <w:rPr>
          <w:b/>
        </w:rPr>
        <w:t>N3</w:t>
      </w:r>
    </w:p>
    <w:p w:rsidR="003D6333" w:rsidRPr="003D6333" w:rsidRDefault="003D6333" w:rsidP="007A28DB">
      <w:pPr>
        <w:jc w:val="both"/>
      </w:pPr>
      <w:r w:rsidRPr="003D6333">
        <w:t>Vnútorná stierka / Keramický obklad</w:t>
      </w:r>
    </w:p>
    <w:p w:rsidR="003D6333" w:rsidRPr="003D6333" w:rsidRDefault="003D6333" w:rsidP="007A28DB">
      <w:pPr>
        <w:jc w:val="both"/>
      </w:pPr>
      <w:r w:rsidRPr="003D6333">
        <w:t>Cementové fl</w:t>
      </w:r>
      <w:r w:rsidR="0018547E">
        <w:t>e</w:t>
      </w:r>
      <w:r w:rsidRPr="003D6333">
        <w:t>xibilné lepidlo + armovacia sieťka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Sadrokartón RIGIPS na AL nosnom rošte</w:t>
      </w:r>
    </w:p>
    <w:p w:rsidR="003D6333" w:rsidRPr="003D6333" w:rsidRDefault="003D6333" w:rsidP="007A28DB">
      <w:pPr>
        <w:jc w:val="both"/>
      </w:pPr>
      <w:r w:rsidRPr="003D6333">
        <w:t>Železobetónová stena hr.400, 350, 300, 250, 200mm - betón a výstuž PD Statika</w:t>
      </w:r>
    </w:p>
    <w:p w:rsidR="003D6333" w:rsidRPr="003D6333" w:rsidRDefault="003D6333" w:rsidP="007A28DB">
      <w:pPr>
        <w:jc w:val="both"/>
      </w:pPr>
      <w:r w:rsidRPr="003D6333">
        <w:t>Sadrokartón RIGIPS na AL nosnom rošte</w:t>
      </w:r>
    </w:p>
    <w:p w:rsidR="003D6333" w:rsidRPr="003D6333" w:rsidRDefault="003D6333" w:rsidP="007A28DB">
      <w:pPr>
        <w:jc w:val="both"/>
      </w:pPr>
      <w:r w:rsidRPr="003D6333">
        <w:t>Penetrácia</w:t>
      </w:r>
    </w:p>
    <w:p w:rsidR="003D6333" w:rsidRPr="003D6333" w:rsidRDefault="003D6333" w:rsidP="007A28DB">
      <w:pPr>
        <w:jc w:val="both"/>
      </w:pPr>
      <w:r w:rsidRPr="003D6333">
        <w:t>Cementové fl</w:t>
      </w:r>
      <w:r w:rsidR="0018547E">
        <w:t>e</w:t>
      </w:r>
      <w:r w:rsidRPr="003D6333">
        <w:t>xibilné lepidlo + armovacia sieťka</w:t>
      </w:r>
    </w:p>
    <w:p w:rsidR="003D6333" w:rsidRPr="003D6333" w:rsidRDefault="003D6333" w:rsidP="007A28DB">
      <w:pPr>
        <w:jc w:val="both"/>
      </w:pPr>
      <w:r w:rsidRPr="003D6333">
        <w:t>Vnútorná stierka / Keramický obklad</w:t>
      </w:r>
    </w:p>
    <w:p w:rsidR="003D6333" w:rsidRPr="00F24B75" w:rsidRDefault="003D6333" w:rsidP="007A28DB">
      <w:pPr>
        <w:jc w:val="both"/>
        <w:rPr>
          <w:sz w:val="16"/>
          <w:szCs w:val="16"/>
        </w:rPr>
      </w:pPr>
    </w:p>
    <w:p w:rsidR="00EB3948" w:rsidRPr="0018547E" w:rsidRDefault="0018547E" w:rsidP="007A28DB">
      <w:pPr>
        <w:jc w:val="both"/>
        <w:rPr>
          <w:b/>
        </w:rPr>
      </w:pPr>
      <w:r>
        <w:rPr>
          <w:b/>
        </w:rPr>
        <w:t>N4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983710" w:rsidRPr="00983710" w:rsidRDefault="00983710" w:rsidP="00983710">
      <w:pPr>
        <w:jc w:val="both"/>
      </w:pPr>
      <w:r w:rsidRPr="00983710">
        <w:t xml:space="preserve">Murivo YTONG Standard PDK 300 a YTONG Statik PD250mm a YTONG Statik 200mm - Malta YTONG 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EB3948" w:rsidRPr="00F24B75" w:rsidRDefault="00EB3948" w:rsidP="007A28DB">
      <w:pPr>
        <w:jc w:val="both"/>
        <w:rPr>
          <w:sz w:val="16"/>
          <w:szCs w:val="16"/>
        </w:rPr>
      </w:pPr>
    </w:p>
    <w:p w:rsidR="00EB3948" w:rsidRPr="0018547E" w:rsidRDefault="0018547E" w:rsidP="007A28DB">
      <w:pPr>
        <w:jc w:val="both"/>
        <w:rPr>
          <w:b/>
        </w:rPr>
      </w:pPr>
      <w:r>
        <w:rPr>
          <w:b/>
        </w:rPr>
        <w:t>N5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983710" w:rsidRPr="00983710" w:rsidRDefault="00983710" w:rsidP="00983710">
      <w:pPr>
        <w:jc w:val="both"/>
      </w:pPr>
      <w:r w:rsidRPr="00983710">
        <w:t xml:space="preserve">Murivo YTONG Standard PDK 300 a YTONG Statik PD250mm a YTONG Statik 200mm - Malta YTONG </w:t>
      </w:r>
    </w:p>
    <w:p w:rsidR="00EB3948" w:rsidRPr="00EB3948" w:rsidRDefault="00EB3948" w:rsidP="007A28DB">
      <w:pPr>
        <w:jc w:val="both"/>
      </w:pPr>
      <w:r w:rsidRPr="00EB3948">
        <w:t>Sadrokartón RIGIPS na AL nosnom rošte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EB3948" w:rsidRPr="0018547E" w:rsidRDefault="0018547E" w:rsidP="007A28DB">
      <w:pPr>
        <w:jc w:val="both"/>
        <w:rPr>
          <w:b/>
        </w:rPr>
      </w:pPr>
      <w:r>
        <w:rPr>
          <w:b/>
        </w:rPr>
        <w:lastRenderedPageBreak/>
        <w:t>N6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EB3948" w:rsidRPr="00EB3948" w:rsidRDefault="00EB3948" w:rsidP="007A28DB">
      <w:pPr>
        <w:jc w:val="both"/>
      </w:pPr>
      <w:r w:rsidRPr="00EB3948">
        <w:t>Sadrokartón RIGIPS na AL nosnom rošte</w:t>
      </w:r>
    </w:p>
    <w:p w:rsidR="00983710" w:rsidRPr="00983710" w:rsidRDefault="00983710" w:rsidP="00983710">
      <w:pPr>
        <w:jc w:val="both"/>
      </w:pPr>
      <w:r w:rsidRPr="00983710">
        <w:t xml:space="preserve">Murivo YTONG Standard PDK 300 a YTONG Statik PD250mm a YTONG Statik 200mm - Malta YTONG </w:t>
      </w:r>
    </w:p>
    <w:p w:rsidR="00EB3948" w:rsidRPr="00EB3948" w:rsidRDefault="00EB3948" w:rsidP="007A28DB">
      <w:pPr>
        <w:jc w:val="both"/>
      </w:pPr>
      <w:r w:rsidRPr="00EB3948">
        <w:t>Sadrokartón RIGIPS na AL nosnom rošte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3D6333" w:rsidRPr="00F24B75" w:rsidRDefault="003D6333" w:rsidP="007A28DB">
      <w:pPr>
        <w:jc w:val="both"/>
        <w:rPr>
          <w:sz w:val="18"/>
          <w:szCs w:val="18"/>
        </w:rPr>
      </w:pPr>
    </w:p>
    <w:p w:rsidR="00EB3948" w:rsidRPr="0018547E" w:rsidRDefault="0018547E" w:rsidP="007A28DB">
      <w:pPr>
        <w:jc w:val="both"/>
        <w:rPr>
          <w:b/>
        </w:rPr>
      </w:pPr>
      <w:r>
        <w:rPr>
          <w:b/>
        </w:rPr>
        <w:t>N7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983710" w:rsidRPr="00983710" w:rsidRDefault="00983710" w:rsidP="00983710">
      <w:pPr>
        <w:jc w:val="both"/>
      </w:pPr>
      <w:r w:rsidRPr="00983710">
        <w:t>Murivo YTONG Klasik 150, Klasik 100 - malta Ytong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Vnútorná stierka / Keramický obklad</w:t>
      </w:r>
    </w:p>
    <w:p w:rsidR="003D6333" w:rsidRPr="00F24B75" w:rsidRDefault="003D6333" w:rsidP="007A28DB">
      <w:pPr>
        <w:jc w:val="both"/>
        <w:rPr>
          <w:sz w:val="18"/>
          <w:szCs w:val="18"/>
        </w:rPr>
      </w:pPr>
    </w:p>
    <w:p w:rsidR="00EB3948" w:rsidRPr="0018547E" w:rsidRDefault="0018547E" w:rsidP="007A28DB">
      <w:pPr>
        <w:jc w:val="both"/>
        <w:rPr>
          <w:b/>
        </w:rPr>
      </w:pPr>
      <w:r>
        <w:rPr>
          <w:b/>
        </w:rPr>
        <w:t>N8</w:t>
      </w:r>
    </w:p>
    <w:p w:rsidR="00EB3948" w:rsidRPr="00EB3948" w:rsidRDefault="00EB3948" w:rsidP="007A28DB">
      <w:pPr>
        <w:jc w:val="both"/>
      </w:pPr>
      <w:r w:rsidRPr="00EB3948">
        <w:t>Keramický obklad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983710" w:rsidRPr="00983710" w:rsidRDefault="00983710" w:rsidP="00983710">
      <w:pPr>
        <w:jc w:val="both"/>
      </w:pPr>
      <w:r w:rsidRPr="00983710">
        <w:t xml:space="preserve">Murivo YTONG </w:t>
      </w:r>
      <w:proofErr w:type="spellStart"/>
      <w:r w:rsidRPr="00983710">
        <w:t>prímurovka</w:t>
      </w:r>
      <w:proofErr w:type="spellEnd"/>
      <w:r w:rsidRPr="00983710">
        <w:t xml:space="preserve"> hr.50 - malta Ytong</w:t>
      </w:r>
    </w:p>
    <w:p w:rsidR="00EB3948" w:rsidRPr="00EB3948" w:rsidRDefault="00EB3948" w:rsidP="007A28DB">
      <w:pPr>
        <w:jc w:val="both"/>
      </w:pPr>
      <w:r w:rsidRPr="00EB3948">
        <w:t>Stavebné jadro - inštalačné jadro</w:t>
      </w:r>
    </w:p>
    <w:p w:rsidR="00EB3948" w:rsidRPr="00F24B75" w:rsidRDefault="00EB3948" w:rsidP="007A28DB">
      <w:pPr>
        <w:jc w:val="both"/>
        <w:rPr>
          <w:sz w:val="18"/>
          <w:szCs w:val="18"/>
        </w:rPr>
      </w:pPr>
    </w:p>
    <w:p w:rsidR="00EB3948" w:rsidRPr="0018547E" w:rsidRDefault="0018547E" w:rsidP="007A28DB">
      <w:pPr>
        <w:jc w:val="both"/>
        <w:rPr>
          <w:b/>
        </w:rPr>
      </w:pPr>
      <w:r>
        <w:rPr>
          <w:b/>
        </w:rPr>
        <w:t>N9</w:t>
      </w:r>
    </w:p>
    <w:p w:rsidR="00EB3948" w:rsidRPr="00EB3948" w:rsidRDefault="00EB3948" w:rsidP="007A28DB">
      <w:pPr>
        <w:jc w:val="both"/>
      </w:pPr>
      <w:r w:rsidRPr="00EB3948">
        <w:t>Vnútorná stierka</w:t>
      </w:r>
    </w:p>
    <w:p w:rsidR="00EB3948" w:rsidRPr="00EB3948" w:rsidRDefault="00EB3948" w:rsidP="007A28DB">
      <w:pPr>
        <w:jc w:val="both"/>
      </w:pPr>
      <w:r w:rsidRPr="00EB3948">
        <w:t>Cementové fl</w:t>
      </w:r>
      <w:r w:rsidR="0018547E">
        <w:t>e</w:t>
      </w:r>
      <w:r w:rsidRPr="00EB3948">
        <w:t>xibilné lepidlo + armovacia sieťka</w:t>
      </w:r>
    </w:p>
    <w:p w:rsidR="00EB3948" w:rsidRPr="00EB3948" w:rsidRDefault="00EB3948" w:rsidP="007A28DB">
      <w:pPr>
        <w:jc w:val="both"/>
      </w:pPr>
      <w:r w:rsidRPr="00EB3948">
        <w:t>Penetrácia</w:t>
      </w:r>
    </w:p>
    <w:p w:rsidR="00EB3948" w:rsidRPr="00EB3948" w:rsidRDefault="00EB3948" w:rsidP="007A28DB">
      <w:pPr>
        <w:jc w:val="both"/>
      </w:pPr>
      <w:r w:rsidRPr="00EB3948">
        <w:t>Železobetónová stena hr. 200mm - betón a výstuž PD Statika - výťahová šachta</w:t>
      </w:r>
    </w:p>
    <w:p w:rsidR="00D16CCC" w:rsidRPr="00F24B75" w:rsidRDefault="00D16CCC" w:rsidP="007A28DB">
      <w:pPr>
        <w:jc w:val="both"/>
        <w:rPr>
          <w:sz w:val="20"/>
          <w:szCs w:val="20"/>
        </w:rPr>
      </w:pPr>
    </w:p>
    <w:p w:rsidR="00D16CCC" w:rsidRDefault="00D16CCC" w:rsidP="007A28DB">
      <w:pPr>
        <w:pStyle w:val="Nadpis2"/>
        <w:jc w:val="both"/>
      </w:pPr>
      <w:bookmarkStart w:id="51" w:name="_Toc509825932"/>
      <w:r>
        <w:t>T8.2</w:t>
      </w:r>
      <w:r>
        <w:tab/>
        <w:t>Výpis skladieb vodorovných konštrukcií</w:t>
      </w:r>
      <w:bookmarkEnd w:id="51"/>
    </w:p>
    <w:p w:rsidR="00D16CCC" w:rsidRPr="00F24B75" w:rsidRDefault="00D16CCC" w:rsidP="007A28DB">
      <w:pPr>
        <w:jc w:val="both"/>
        <w:rPr>
          <w:sz w:val="14"/>
          <w:szCs w:val="14"/>
        </w:rPr>
      </w:pPr>
    </w:p>
    <w:p w:rsidR="009844AD" w:rsidRDefault="00D16CCC" w:rsidP="007A28DB">
      <w:pPr>
        <w:jc w:val="both"/>
        <w:rPr>
          <w:b/>
        </w:rPr>
      </w:pPr>
      <w:r>
        <w:rPr>
          <w:b/>
        </w:rPr>
        <w:t>Vnútorné podlahy</w:t>
      </w:r>
      <w:r w:rsidR="00EC754D">
        <w:rPr>
          <w:b/>
        </w:rPr>
        <w:t xml:space="preserve"> </w:t>
      </w:r>
    </w:p>
    <w:p w:rsidR="009844AD" w:rsidRPr="00F24B75" w:rsidRDefault="009844AD" w:rsidP="007A28DB">
      <w:pPr>
        <w:jc w:val="both"/>
        <w:rPr>
          <w:sz w:val="12"/>
          <w:szCs w:val="12"/>
        </w:rPr>
      </w:pPr>
    </w:p>
    <w:p w:rsidR="00F31E29" w:rsidRPr="00945831" w:rsidRDefault="00F31E29" w:rsidP="007A28DB">
      <w:pPr>
        <w:jc w:val="both"/>
        <w:rPr>
          <w:b/>
        </w:rPr>
      </w:pPr>
      <w:r w:rsidRPr="00945831">
        <w:rPr>
          <w:b/>
        </w:rPr>
        <w:t>PODLAHA P1 (</w:t>
      </w:r>
      <w:r w:rsidR="00945831">
        <w:rPr>
          <w:b/>
        </w:rPr>
        <w:t>kúpeľ</w:t>
      </w:r>
      <w:r w:rsidRPr="00945831">
        <w:rPr>
          <w:b/>
        </w:rPr>
        <w:t>ne a zamestnanecké priestory, sklady)</w:t>
      </w:r>
    </w:p>
    <w:p w:rsidR="00F31E29" w:rsidRPr="00F31E29" w:rsidRDefault="00F31E29" w:rsidP="007A28DB">
      <w:pPr>
        <w:jc w:val="both"/>
      </w:pPr>
      <w:r w:rsidRPr="00F31E29">
        <w:t xml:space="preserve">Keramická protišmyková dlažba 15 - 20mm + lepidlo </w:t>
      </w:r>
      <w:proofErr w:type="spellStart"/>
      <w:r w:rsidRPr="00F31E29">
        <w:t>Keraflex</w:t>
      </w:r>
      <w:proofErr w:type="spellEnd"/>
      <w:r w:rsidRPr="00F31E29">
        <w:t xml:space="preserve"> S1</w:t>
      </w:r>
      <w:r w:rsidR="00945831">
        <w:t xml:space="preserve"> </w:t>
      </w:r>
      <w:r w:rsidRPr="00F31E29">
        <w:t xml:space="preserve">- </w:t>
      </w:r>
      <w:proofErr w:type="spellStart"/>
      <w:r w:rsidRPr="00F31E29">
        <w:t>špárovať</w:t>
      </w:r>
      <w:proofErr w:type="spellEnd"/>
      <w:r w:rsidRPr="00F31E29">
        <w:t xml:space="preserve"> epoxidovými </w:t>
      </w:r>
      <w:proofErr w:type="spellStart"/>
      <w:r w:rsidRPr="00F31E29">
        <w:t>špárovacími</w:t>
      </w:r>
      <w:proofErr w:type="spellEnd"/>
      <w:r w:rsidRPr="00F31E29">
        <w:t xml:space="preserve"> hmotami </w:t>
      </w:r>
    </w:p>
    <w:p w:rsidR="00F31E29" w:rsidRPr="00F31E29" w:rsidRDefault="00F31E29" w:rsidP="007A28DB">
      <w:pPr>
        <w:jc w:val="both"/>
      </w:pPr>
      <w:r w:rsidRPr="00F31E29">
        <w:t xml:space="preserve">Hydroizolácia Mapelastic </w:t>
      </w:r>
      <w:proofErr w:type="spellStart"/>
      <w:r w:rsidRPr="00F31E29">
        <w:t>smart</w:t>
      </w:r>
      <w:proofErr w:type="spellEnd"/>
    </w:p>
    <w:p w:rsidR="00F31E29" w:rsidRPr="00F31E29" w:rsidRDefault="00F31E29" w:rsidP="007A28DB">
      <w:pPr>
        <w:jc w:val="both"/>
      </w:pPr>
      <w:r w:rsidRPr="00F31E29">
        <w:t>Betónový poter 80mm s podlahovým kúrením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Tepelná izolácia 100mm</w:t>
      </w:r>
    </w:p>
    <w:p w:rsidR="00F31E29" w:rsidRPr="00F31E29" w:rsidRDefault="00F31E29" w:rsidP="007A28DB">
      <w:pPr>
        <w:jc w:val="both"/>
      </w:pPr>
      <w:r w:rsidRPr="00F31E29">
        <w:t>Geotextília Fatratex 300</w:t>
      </w:r>
    </w:p>
    <w:p w:rsidR="00F31E29" w:rsidRPr="00F31E29" w:rsidRDefault="00F31E29" w:rsidP="007A28DB">
      <w:pPr>
        <w:jc w:val="both"/>
      </w:pPr>
      <w:r w:rsidRPr="00F31E29">
        <w:t>Hydroizolácia Fatrafol 803</w:t>
      </w:r>
    </w:p>
    <w:p w:rsidR="00F31E29" w:rsidRPr="00F31E29" w:rsidRDefault="00F31E29" w:rsidP="007A28DB">
      <w:pPr>
        <w:jc w:val="both"/>
      </w:pPr>
      <w:r w:rsidRPr="00F31E29">
        <w:t>Geotextília Fatratex 300</w:t>
      </w:r>
    </w:p>
    <w:p w:rsidR="00F31E29" w:rsidRPr="00F31E29" w:rsidRDefault="00F31E29" w:rsidP="007A28DB">
      <w:pPr>
        <w:jc w:val="both"/>
      </w:pPr>
      <w:r w:rsidRPr="00F31E29">
        <w:t>Podkladný betón so sieťovinou 6*6/150*150 (2x) 150mm</w:t>
      </w:r>
    </w:p>
    <w:p w:rsidR="00F31E29" w:rsidRPr="00F31E29" w:rsidRDefault="00F31E29" w:rsidP="007A28DB">
      <w:pPr>
        <w:jc w:val="both"/>
      </w:pPr>
      <w:r w:rsidRPr="00F31E29">
        <w:t>Zhutnený podsyp 150mm frakcie 0-32</w:t>
      </w:r>
    </w:p>
    <w:p w:rsidR="00F31E29" w:rsidRPr="00F31E29" w:rsidRDefault="00F31E29" w:rsidP="007A28DB">
      <w:pPr>
        <w:jc w:val="both"/>
      </w:pPr>
      <w:r w:rsidRPr="00F31E29">
        <w:t>Rastlý terén</w:t>
      </w:r>
    </w:p>
    <w:p w:rsidR="0018547E" w:rsidRDefault="0018547E" w:rsidP="007A28DB">
      <w:pPr>
        <w:jc w:val="both"/>
      </w:pPr>
    </w:p>
    <w:p w:rsidR="00F31E29" w:rsidRPr="00945831" w:rsidRDefault="00F31E29" w:rsidP="007A28DB">
      <w:pPr>
        <w:jc w:val="both"/>
        <w:rPr>
          <w:b/>
        </w:rPr>
      </w:pPr>
      <w:r w:rsidRPr="00945831">
        <w:rPr>
          <w:b/>
        </w:rPr>
        <w:lastRenderedPageBreak/>
        <w:t>PODLAHA P2 (izby)</w:t>
      </w:r>
    </w:p>
    <w:p w:rsidR="00F31E29" w:rsidRPr="00F31E29" w:rsidRDefault="00F31E29" w:rsidP="007A28DB">
      <w:pPr>
        <w:jc w:val="both"/>
      </w:pPr>
      <w:r w:rsidRPr="00F31E29">
        <w:t>Laminátová podlaha s fóliou / Koberec 15-20mm</w:t>
      </w:r>
    </w:p>
    <w:p w:rsidR="00F31E29" w:rsidRPr="00F31E29" w:rsidRDefault="00F31E29" w:rsidP="007A28DB">
      <w:pPr>
        <w:jc w:val="both"/>
      </w:pPr>
      <w:r w:rsidRPr="00F31E29">
        <w:t>Betónový poter 80mm s podlahovým kúrením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Tepelná izolácia 100mm</w:t>
      </w:r>
    </w:p>
    <w:p w:rsidR="00F31E29" w:rsidRPr="00F31E29" w:rsidRDefault="00F31E29" w:rsidP="007A28DB">
      <w:pPr>
        <w:jc w:val="both"/>
      </w:pPr>
      <w:r w:rsidRPr="00F31E29">
        <w:t>Geotextília Fatratex 300</w:t>
      </w:r>
    </w:p>
    <w:p w:rsidR="00F31E29" w:rsidRPr="00F31E29" w:rsidRDefault="00F31E29" w:rsidP="007A28DB">
      <w:pPr>
        <w:jc w:val="both"/>
      </w:pPr>
      <w:r w:rsidRPr="00F31E29">
        <w:t>Hydroizolácia Fatrafol 803</w:t>
      </w:r>
    </w:p>
    <w:p w:rsidR="00F31E29" w:rsidRPr="00F31E29" w:rsidRDefault="00F31E29" w:rsidP="007A28DB">
      <w:pPr>
        <w:jc w:val="both"/>
      </w:pPr>
      <w:r w:rsidRPr="00F31E29">
        <w:t>Geotextília Fatratex 300</w:t>
      </w:r>
    </w:p>
    <w:p w:rsidR="00F31E29" w:rsidRPr="00F31E29" w:rsidRDefault="00F31E29" w:rsidP="007A28DB">
      <w:pPr>
        <w:jc w:val="both"/>
      </w:pPr>
      <w:r w:rsidRPr="00F31E29">
        <w:t>Podkladný betón so sieťovinou 6*6/150*150 (2x) 150mm</w:t>
      </w:r>
    </w:p>
    <w:p w:rsidR="00F31E29" w:rsidRPr="00F31E29" w:rsidRDefault="00F31E29" w:rsidP="007A28DB">
      <w:pPr>
        <w:jc w:val="both"/>
      </w:pPr>
      <w:r w:rsidRPr="00F31E29">
        <w:t>Zhutnený podsyp 150mm frakcie 0-32</w:t>
      </w:r>
    </w:p>
    <w:p w:rsidR="00F31E29" w:rsidRPr="00F31E29" w:rsidRDefault="00F31E29" w:rsidP="007A28DB">
      <w:pPr>
        <w:jc w:val="both"/>
      </w:pPr>
      <w:r w:rsidRPr="00F31E29">
        <w:t>Rastlý terén</w:t>
      </w:r>
    </w:p>
    <w:p w:rsidR="0018547E" w:rsidRDefault="0018547E" w:rsidP="007A28DB">
      <w:pPr>
        <w:jc w:val="both"/>
      </w:pPr>
    </w:p>
    <w:p w:rsidR="00F31E29" w:rsidRPr="00945831" w:rsidRDefault="00F31E29" w:rsidP="007A28DB">
      <w:pPr>
        <w:jc w:val="both"/>
        <w:rPr>
          <w:b/>
        </w:rPr>
      </w:pPr>
      <w:r w:rsidRPr="00945831">
        <w:rPr>
          <w:b/>
        </w:rPr>
        <w:t>PODLAHA P3 (spoločné chodby)</w:t>
      </w:r>
    </w:p>
    <w:p w:rsidR="00F31E29" w:rsidRPr="00F31E29" w:rsidRDefault="00F31E29" w:rsidP="007A28DB">
      <w:pPr>
        <w:jc w:val="both"/>
      </w:pPr>
      <w:r w:rsidRPr="00F31E29">
        <w:t xml:space="preserve">Lepený koberec - FLOTEX </w:t>
      </w:r>
    </w:p>
    <w:p w:rsidR="00F31E29" w:rsidRPr="00F31E29" w:rsidRDefault="00F31E29" w:rsidP="007A28DB">
      <w:pPr>
        <w:jc w:val="both"/>
      </w:pPr>
      <w:r w:rsidRPr="00F31E29">
        <w:t>Betónový poter 80mm s podlahovým kúrením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Tepelná izolácia 100mm</w:t>
      </w:r>
    </w:p>
    <w:p w:rsidR="00F31E29" w:rsidRPr="00F31E29" w:rsidRDefault="00F31E29" w:rsidP="007A28DB">
      <w:pPr>
        <w:jc w:val="both"/>
      </w:pPr>
      <w:r w:rsidRPr="00F31E29">
        <w:t>Geotextília Fatratex 300</w:t>
      </w:r>
    </w:p>
    <w:p w:rsidR="00F31E29" w:rsidRPr="00F31E29" w:rsidRDefault="00F31E29" w:rsidP="007A28DB">
      <w:pPr>
        <w:jc w:val="both"/>
      </w:pPr>
      <w:r w:rsidRPr="00F31E29">
        <w:t>Hydroizolácia Fatrafol 803</w:t>
      </w:r>
    </w:p>
    <w:p w:rsidR="00F31E29" w:rsidRPr="00F31E29" w:rsidRDefault="00F31E29" w:rsidP="007A28DB">
      <w:pPr>
        <w:jc w:val="both"/>
      </w:pPr>
      <w:r w:rsidRPr="00F31E29">
        <w:t>Geotextília Fatratex 300</w:t>
      </w:r>
    </w:p>
    <w:p w:rsidR="00F31E29" w:rsidRPr="00F31E29" w:rsidRDefault="00F31E29" w:rsidP="007A28DB">
      <w:pPr>
        <w:jc w:val="both"/>
      </w:pPr>
      <w:r w:rsidRPr="00F31E29">
        <w:t>Podkladný betón so sieťovinou 6*6/150*150 (2x) 150mm</w:t>
      </w:r>
    </w:p>
    <w:p w:rsidR="00F31E29" w:rsidRPr="00F31E29" w:rsidRDefault="00F31E29" w:rsidP="007A28DB">
      <w:pPr>
        <w:jc w:val="both"/>
      </w:pPr>
      <w:r w:rsidRPr="00F31E29">
        <w:t>Zhutnený podsyp 150mm frakcie 0-32</w:t>
      </w:r>
    </w:p>
    <w:p w:rsidR="00F31E29" w:rsidRPr="00F31E29" w:rsidRDefault="00F31E29" w:rsidP="007A28DB">
      <w:pPr>
        <w:jc w:val="both"/>
      </w:pPr>
      <w:r w:rsidRPr="00F31E29">
        <w:t>Rastlý terén</w:t>
      </w:r>
    </w:p>
    <w:p w:rsidR="0018547E" w:rsidRDefault="0018547E" w:rsidP="007A28DB">
      <w:pPr>
        <w:jc w:val="both"/>
      </w:pPr>
    </w:p>
    <w:p w:rsidR="00F31E29" w:rsidRPr="00945831" w:rsidRDefault="00945831" w:rsidP="007A28DB">
      <w:pPr>
        <w:jc w:val="both"/>
        <w:rPr>
          <w:b/>
        </w:rPr>
      </w:pPr>
      <w:r>
        <w:rPr>
          <w:b/>
        </w:rPr>
        <w:t>PODLAHA P4 (kúpeľ</w:t>
      </w:r>
      <w:r w:rsidR="00F31E29" w:rsidRPr="00945831">
        <w:rPr>
          <w:b/>
        </w:rPr>
        <w:t>ne a zamestnanecké priestory, sklady)</w:t>
      </w:r>
    </w:p>
    <w:p w:rsidR="00F31E29" w:rsidRPr="00F31E29" w:rsidRDefault="00F31E29" w:rsidP="007A28DB">
      <w:pPr>
        <w:jc w:val="both"/>
      </w:pPr>
      <w:r w:rsidRPr="00F31E29">
        <w:t xml:space="preserve">Keramická protišmyková dlažba 15 - 20mm + lepidlo </w:t>
      </w:r>
      <w:proofErr w:type="spellStart"/>
      <w:r w:rsidRPr="00F31E29">
        <w:t>Keraflex</w:t>
      </w:r>
      <w:proofErr w:type="spellEnd"/>
      <w:r w:rsidRPr="00F31E29">
        <w:t xml:space="preserve"> S1</w:t>
      </w:r>
      <w:r w:rsidR="00945831">
        <w:t xml:space="preserve"> </w:t>
      </w:r>
      <w:r w:rsidRPr="00F31E29">
        <w:t xml:space="preserve">- </w:t>
      </w:r>
      <w:proofErr w:type="spellStart"/>
      <w:r w:rsidRPr="00F31E29">
        <w:t>špárovať</w:t>
      </w:r>
      <w:proofErr w:type="spellEnd"/>
      <w:r w:rsidRPr="00F31E29">
        <w:t xml:space="preserve"> epoxidovými </w:t>
      </w:r>
      <w:proofErr w:type="spellStart"/>
      <w:r w:rsidRPr="00F31E29">
        <w:t>špárovacími</w:t>
      </w:r>
      <w:proofErr w:type="spellEnd"/>
      <w:r w:rsidRPr="00F31E29">
        <w:t xml:space="preserve"> hmotami </w:t>
      </w:r>
    </w:p>
    <w:p w:rsidR="00F31E29" w:rsidRPr="00F31E29" w:rsidRDefault="00F31E29" w:rsidP="007A28DB">
      <w:pPr>
        <w:jc w:val="both"/>
      </w:pPr>
      <w:r w:rsidRPr="00F31E29">
        <w:t xml:space="preserve">Hydroizolácia Mapelastic </w:t>
      </w:r>
      <w:proofErr w:type="spellStart"/>
      <w:r w:rsidRPr="00F31E29">
        <w:t>smart</w:t>
      </w:r>
      <w:proofErr w:type="spellEnd"/>
    </w:p>
    <w:p w:rsidR="00F31E29" w:rsidRPr="00F31E29" w:rsidRDefault="00F31E29" w:rsidP="007A28DB">
      <w:pPr>
        <w:jc w:val="both"/>
      </w:pPr>
      <w:r w:rsidRPr="00F31E29">
        <w:t>Betónový poter 80mm s podlahovým kúrením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Tepelná izolácia 50mm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Železobetónová stropná doska 180mm</w:t>
      </w:r>
    </w:p>
    <w:p w:rsidR="00F31E29" w:rsidRPr="00F31E29" w:rsidRDefault="00F31E29" w:rsidP="007A28DB">
      <w:pPr>
        <w:jc w:val="both"/>
      </w:pPr>
      <w:r w:rsidRPr="00F31E29">
        <w:t>Hliníkový rošt RIGIPS</w:t>
      </w:r>
    </w:p>
    <w:p w:rsidR="00F31E29" w:rsidRPr="00F31E29" w:rsidRDefault="00945831" w:rsidP="007A28DB">
      <w:pPr>
        <w:jc w:val="both"/>
      </w:pPr>
      <w:r>
        <w:t>Sadrokartón RIGIPS (kúpeľ</w:t>
      </w:r>
      <w:r w:rsidR="00F31E29" w:rsidRPr="00F31E29">
        <w:t>ne</w:t>
      </w:r>
      <w:r>
        <w:t>-</w:t>
      </w:r>
      <w:r w:rsidR="00F31E29" w:rsidRPr="00F31E29">
        <w:t xml:space="preserve"> </w:t>
      </w:r>
      <w:proofErr w:type="spellStart"/>
      <w:r w:rsidR="00F31E29" w:rsidRPr="00F31E29">
        <w:t>vodeodolný</w:t>
      </w:r>
      <w:proofErr w:type="spellEnd"/>
      <w:r w:rsidR="00F31E29" w:rsidRPr="00F31E29">
        <w:t>)</w:t>
      </w:r>
    </w:p>
    <w:p w:rsidR="00F31E29" w:rsidRPr="00F31E29" w:rsidRDefault="00F31E29" w:rsidP="007A28DB">
      <w:pPr>
        <w:jc w:val="both"/>
      </w:pPr>
      <w:r w:rsidRPr="00F31E29">
        <w:t>Penetrácia + armovacia sieťka + flexibilné cementové lepidlo</w:t>
      </w:r>
    </w:p>
    <w:p w:rsidR="00F31E29" w:rsidRPr="00F31E29" w:rsidRDefault="00F31E29" w:rsidP="007A28DB">
      <w:pPr>
        <w:jc w:val="both"/>
      </w:pPr>
      <w:r w:rsidRPr="00F31E29">
        <w:t>Silikónová omietka</w:t>
      </w:r>
    </w:p>
    <w:p w:rsidR="0018547E" w:rsidRDefault="0018547E" w:rsidP="007A28DB">
      <w:pPr>
        <w:jc w:val="both"/>
      </w:pPr>
    </w:p>
    <w:p w:rsidR="00F31E29" w:rsidRPr="00945831" w:rsidRDefault="00F31E29" w:rsidP="007A28DB">
      <w:pPr>
        <w:jc w:val="both"/>
        <w:rPr>
          <w:b/>
        </w:rPr>
      </w:pPr>
      <w:r w:rsidRPr="00945831">
        <w:rPr>
          <w:b/>
        </w:rPr>
        <w:t>PODLAHA P5 (izby)</w:t>
      </w:r>
    </w:p>
    <w:p w:rsidR="00F31E29" w:rsidRPr="00F31E29" w:rsidRDefault="00F31E29" w:rsidP="007A28DB">
      <w:pPr>
        <w:jc w:val="both"/>
      </w:pPr>
      <w:r w:rsidRPr="00F31E29">
        <w:t>Laminátová podlaha s fóliou / Koberec 15-20mm</w:t>
      </w:r>
    </w:p>
    <w:p w:rsidR="00F31E29" w:rsidRPr="00F31E29" w:rsidRDefault="00F31E29" w:rsidP="007A28DB">
      <w:pPr>
        <w:jc w:val="both"/>
      </w:pPr>
      <w:r w:rsidRPr="00F31E29">
        <w:t>Betónový poter 80mm s podlahovým kúrením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Tepelná izolácia 50mm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Železobetónová stropná doska 180mm</w:t>
      </w:r>
    </w:p>
    <w:p w:rsidR="00F31E29" w:rsidRPr="00F31E29" w:rsidRDefault="00F31E29" w:rsidP="007A28DB">
      <w:pPr>
        <w:jc w:val="both"/>
      </w:pPr>
      <w:r w:rsidRPr="00F31E29">
        <w:t>Hliníkový rošt RIGIPS</w:t>
      </w:r>
    </w:p>
    <w:p w:rsidR="00F31E29" w:rsidRPr="00F31E29" w:rsidRDefault="00F31E29" w:rsidP="007A28DB">
      <w:pPr>
        <w:jc w:val="both"/>
      </w:pPr>
      <w:r w:rsidRPr="00F31E29">
        <w:t>Sadrokartón RIG</w:t>
      </w:r>
      <w:r w:rsidR="00945831">
        <w:t>IPS (kúpeľ</w:t>
      </w:r>
      <w:r w:rsidRPr="00F31E29">
        <w:t>ne</w:t>
      </w:r>
      <w:r w:rsidR="00945831">
        <w:t>-</w:t>
      </w:r>
      <w:r w:rsidRPr="00F31E29">
        <w:t xml:space="preserve"> </w:t>
      </w:r>
      <w:proofErr w:type="spellStart"/>
      <w:r w:rsidRPr="00F31E29">
        <w:t>vodeodolný</w:t>
      </w:r>
      <w:proofErr w:type="spellEnd"/>
      <w:r w:rsidRPr="00F31E29">
        <w:t>)</w:t>
      </w:r>
    </w:p>
    <w:p w:rsidR="00F31E29" w:rsidRPr="00F31E29" w:rsidRDefault="00F31E29" w:rsidP="007A28DB">
      <w:pPr>
        <w:jc w:val="both"/>
      </w:pPr>
      <w:r w:rsidRPr="00F31E29">
        <w:t>Penetrácia + armovacia sieťka + flexibilné cementové lepidlo</w:t>
      </w:r>
    </w:p>
    <w:p w:rsidR="00F31E29" w:rsidRPr="00F31E29" w:rsidRDefault="00F31E29" w:rsidP="007A28DB">
      <w:pPr>
        <w:jc w:val="both"/>
      </w:pPr>
      <w:r w:rsidRPr="00F31E29">
        <w:t>Silikónová omietka</w:t>
      </w:r>
    </w:p>
    <w:p w:rsidR="0018547E" w:rsidRDefault="0018547E" w:rsidP="007A28DB">
      <w:pPr>
        <w:jc w:val="both"/>
      </w:pPr>
    </w:p>
    <w:p w:rsidR="00F31E29" w:rsidRPr="00945831" w:rsidRDefault="00F31E29" w:rsidP="007A28DB">
      <w:pPr>
        <w:jc w:val="both"/>
        <w:rPr>
          <w:b/>
        </w:rPr>
      </w:pPr>
      <w:r w:rsidRPr="00945831">
        <w:rPr>
          <w:b/>
        </w:rPr>
        <w:lastRenderedPageBreak/>
        <w:t>PODLAHA P6 (spoločné chodby)</w:t>
      </w:r>
    </w:p>
    <w:p w:rsidR="00F31E29" w:rsidRPr="00F31E29" w:rsidRDefault="00F31E29" w:rsidP="007A28DB">
      <w:pPr>
        <w:jc w:val="both"/>
      </w:pPr>
      <w:r w:rsidRPr="00F31E29">
        <w:t>Laminátová podlaha s fóliou / Koberec 15-20mm</w:t>
      </w:r>
    </w:p>
    <w:p w:rsidR="00F31E29" w:rsidRPr="00F31E29" w:rsidRDefault="00F31E29" w:rsidP="007A28DB">
      <w:pPr>
        <w:jc w:val="both"/>
      </w:pPr>
      <w:r w:rsidRPr="00F31E29">
        <w:t>Betónový poter 80mm s podlahovým kúrením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Tepelná izolácia 50mm</w:t>
      </w:r>
    </w:p>
    <w:p w:rsidR="00F31E29" w:rsidRPr="00F31E29" w:rsidRDefault="00F31E29" w:rsidP="007A28DB">
      <w:pPr>
        <w:jc w:val="both"/>
      </w:pPr>
      <w:r w:rsidRPr="00F31E29">
        <w:t>Separačná fólia P</w:t>
      </w:r>
      <w:r w:rsidR="00945831">
        <w:t>E</w:t>
      </w:r>
    </w:p>
    <w:p w:rsidR="00F31E29" w:rsidRPr="00F31E29" w:rsidRDefault="00F31E29" w:rsidP="007A28DB">
      <w:pPr>
        <w:jc w:val="both"/>
      </w:pPr>
      <w:r w:rsidRPr="00F31E29">
        <w:t>Železobetónová stropná doska 180mm</w:t>
      </w:r>
    </w:p>
    <w:p w:rsidR="00F31E29" w:rsidRPr="00F31E29" w:rsidRDefault="00F31E29" w:rsidP="007A28DB">
      <w:pPr>
        <w:jc w:val="both"/>
      </w:pPr>
      <w:r w:rsidRPr="00F31E29">
        <w:t>Hliníkový rošt RIGIPS</w:t>
      </w:r>
    </w:p>
    <w:p w:rsidR="00F31E29" w:rsidRPr="00F31E29" w:rsidRDefault="00945831" w:rsidP="007A28DB">
      <w:pPr>
        <w:jc w:val="both"/>
      </w:pPr>
      <w:r>
        <w:t>Sadrokartón RIGIPS (kúpeľ</w:t>
      </w:r>
      <w:r w:rsidR="00F31E29" w:rsidRPr="00F31E29">
        <w:t>ne</w:t>
      </w:r>
      <w:r>
        <w:t>-</w:t>
      </w:r>
      <w:r w:rsidR="00F31E29" w:rsidRPr="00F31E29">
        <w:t xml:space="preserve"> </w:t>
      </w:r>
      <w:proofErr w:type="spellStart"/>
      <w:r w:rsidR="00F31E29" w:rsidRPr="00F31E29">
        <w:t>vodeodolný</w:t>
      </w:r>
      <w:proofErr w:type="spellEnd"/>
      <w:r w:rsidR="00F31E29" w:rsidRPr="00F31E29">
        <w:t>) - (</w:t>
      </w:r>
      <w:proofErr w:type="spellStart"/>
      <w:r w:rsidR="00F31E29" w:rsidRPr="00F31E29">
        <w:t>pož</w:t>
      </w:r>
      <w:proofErr w:type="spellEnd"/>
      <w:r w:rsidR="00F31E29" w:rsidRPr="00F31E29">
        <w:t>.</w:t>
      </w:r>
      <w:r>
        <w:t xml:space="preserve"> </w:t>
      </w:r>
      <w:r w:rsidR="00F31E29" w:rsidRPr="00F31E29">
        <w:t>odolnosť PD PBS)</w:t>
      </w:r>
    </w:p>
    <w:p w:rsidR="00F31E29" w:rsidRPr="00F31E29" w:rsidRDefault="00F31E29" w:rsidP="007A28DB">
      <w:pPr>
        <w:jc w:val="both"/>
      </w:pPr>
      <w:r w:rsidRPr="00F31E29">
        <w:t>Penetrácia + armovacia sieťka + flexibilné cementové lepidlo</w:t>
      </w:r>
    </w:p>
    <w:p w:rsidR="00F31E29" w:rsidRPr="00F31E29" w:rsidRDefault="00F31E29" w:rsidP="007A28DB">
      <w:pPr>
        <w:jc w:val="both"/>
      </w:pPr>
      <w:r w:rsidRPr="00F31E29">
        <w:t>Silikónová omietka</w:t>
      </w:r>
    </w:p>
    <w:p w:rsidR="0018547E" w:rsidRPr="00F24B75" w:rsidRDefault="0018547E" w:rsidP="007A28DB">
      <w:pPr>
        <w:jc w:val="both"/>
        <w:rPr>
          <w:sz w:val="14"/>
          <w:szCs w:val="14"/>
        </w:rPr>
      </w:pPr>
    </w:p>
    <w:p w:rsidR="00F31E29" w:rsidRPr="00945831" w:rsidRDefault="00F24B75" w:rsidP="007A28DB">
      <w:pPr>
        <w:jc w:val="both"/>
        <w:rPr>
          <w:b/>
        </w:rPr>
      </w:pPr>
      <w:r>
        <w:rPr>
          <w:b/>
        </w:rPr>
        <w:t>PODLAHA P8 - balkóny, lo</w:t>
      </w:r>
      <w:r w:rsidR="00F31E29" w:rsidRPr="00945831">
        <w:rPr>
          <w:b/>
        </w:rPr>
        <w:t>ggie</w:t>
      </w:r>
    </w:p>
    <w:p w:rsidR="00F31E29" w:rsidRPr="00F31E29" w:rsidRDefault="00F31E29" w:rsidP="007A28DB">
      <w:pPr>
        <w:jc w:val="both"/>
      </w:pPr>
      <w:r w:rsidRPr="00F31E29">
        <w:t xml:space="preserve">Mrazuvzdorná keramická dlažba </w:t>
      </w:r>
    </w:p>
    <w:p w:rsidR="00F31E29" w:rsidRPr="00F31E29" w:rsidRDefault="00F31E29" w:rsidP="007A28DB">
      <w:pPr>
        <w:jc w:val="both"/>
      </w:pPr>
      <w:r w:rsidRPr="00F31E29">
        <w:t>Flexibilné cementové lepidlo Mapei</w:t>
      </w:r>
    </w:p>
    <w:p w:rsidR="00F31E29" w:rsidRPr="00F31E29" w:rsidRDefault="00F31E29" w:rsidP="007A28DB">
      <w:pPr>
        <w:jc w:val="both"/>
      </w:pPr>
      <w:r w:rsidRPr="00F31E29">
        <w:t>Hydroizolácia Mapelastic vystužená sklotextilnou mriežkou</w:t>
      </w:r>
    </w:p>
    <w:p w:rsidR="00F31E29" w:rsidRPr="00F31E29" w:rsidRDefault="00F31E29" w:rsidP="007A28DB">
      <w:pPr>
        <w:jc w:val="both"/>
      </w:pPr>
      <w:r w:rsidRPr="00F31E29">
        <w:t>Tepelná izolácia XPS polystyrén (Styrodur) min 100mm v spáde na PE fólii</w:t>
      </w:r>
    </w:p>
    <w:p w:rsidR="00F31E29" w:rsidRPr="00F31E29" w:rsidRDefault="00F31E29" w:rsidP="007A28DB">
      <w:pPr>
        <w:jc w:val="both"/>
      </w:pPr>
      <w:r w:rsidRPr="00F31E29">
        <w:t>Železobetónová balkónová doska hr.180mm C25-3</w:t>
      </w:r>
      <w:r w:rsidR="00945831">
        <w:t>0 - oceľ podľ</w:t>
      </w:r>
      <w:r w:rsidRPr="00F31E29">
        <w:t>a PD Statika</w:t>
      </w:r>
    </w:p>
    <w:p w:rsidR="00F31E29" w:rsidRPr="00F31E29" w:rsidRDefault="00F31E29" w:rsidP="007A28DB">
      <w:pPr>
        <w:jc w:val="both"/>
      </w:pPr>
      <w:r w:rsidRPr="00F31E29">
        <w:t>Cementové flexibilné lepidlo</w:t>
      </w:r>
    </w:p>
    <w:p w:rsidR="00F31E29" w:rsidRPr="00F31E29" w:rsidRDefault="00F31E29" w:rsidP="007A28DB">
      <w:pPr>
        <w:jc w:val="both"/>
      </w:pPr>
      <w:r w:rsidRPr="00F31E29">
        <w:t>Zateplenie EPS polystyrén 180mm</w:t>
      </w:r>
    </w:p>
    <w:p w:rsidR="00F31E29" w:rsidRPr="00F31E29" w:rsidRDefault="00F31E29" w:rsidP="007A28DB">
      <w:pPr>
        <w:jc w:val="both"/>
      </w:pPr>
      <w:r w:rsidRPr="00F31E29">
        <w:t>Cementové fl</w:t>
      </w:r>
      <w:r w:rsidR="00945831">
        <w:t>e</w:t>
      </w:r>
      <w:r w:rsidRPr="00F31E29">
        <w:t>xibilné lepidlo + armovacia sieťka</w:t>
      </w:r>
    </w:p>
    <w:p w:rsidR="00F31E29" w:rsidRPr="00F31E29" w:rsidRDefault="00F31E29" w:rsidP="007A28DB">
      <w:pPr>
        <w:jc w:val="both"/>
      </w:pPr>
      <w:r w:rsidRPr="00F31E29">
        <w:t xml:space="preserve">Vonkajšia stierka </w:t>
      </w:r>
      <w:proofErr w:type="spellStart"/>
      <w:r w:rsidRPr="00F31E29">
        <w:t>silikón-silikát</w:t>
      </w:r>
      <w:proofErr w:type="spellEnd"/>
    </w:p>
    <w:p w:rsidR="0018547E" w:rsidRPr="00F24B75" w:rsidRDefault="0018547E" w:rsidP="007A28DB">
      <w:pPr>
        <w:jc w:val="both"/>
        <w:rPr>
          <w:sz w:val="14"/>
          <w:szCs w:val="14"/>
        </w:rPr>
      </w:pPr>
    </w:p>
    <w:p w:rsidR="00F803E6" w:rsidRPr="00945831" w:rsidRDefault="00F803E6" w:rsidP="007A28DB">
      <w:pPr>
        <w:jc w:val="both"/>
        <w:rPr>
          <w:b/>
        </w:rPr>
      </w:pPr>
      <w:r w:rsidRPr="00945831">
        <w:rPr>
          <w:b/>
        </w:rPr>
        <w:t>PODLAHA P9 suterén nádrže</w:t>
      </w:r>
    </w:p>
    <w:p w:rsidR="00F803E6" w:rsidRPr="00F803E6" w:rsidRDefault="00F803E6" w:rsidP="007A28DB">
      <w:pPr>
        <w:jc w:val="both"/>
      </w:pPr>
      <w:r w:rsidRPr="00F803E6">
        <w:t xml:space="preserve">Vnútorný povrch - </w:t>
      </w:r>
      <w:r w:rsidRPr="00F24B75">
        <w:rPr>
          <w:sz w:val="22"/>
        </w:rPr>
        <w:t xml:space="preserve">náterová hydroizolácia zdravotne </w:t>
      </w:r>
      <w:proofErr w:type="spellStart"/>
      <w:r w:rsidRPr="00F24B75">
        <w:rPr>
          <w:sz w:val="22"/>
        </w:rPr>
        <w:t>nezávadná</w:t>
      </w:r>
      <w:proofErr w:type="spellEnd"/>
      <w:r w:rsidRPr="00F24B75">
        <w:rPr>
          <w:sz w:val="22"/>
        </w:rPr>
        <w:t>, určená pre nádrže pre pitnú vodu</w:t>
      </w:r>
    </w:p>
    <w:p w:rsidR="00F803E6" w:rsidRPr="00F803E6" w:rsidRDefault="00F803E6" w:rsidP="007A28DB">
      <w:pPr>
        <w:jc w:val="both"/>
      </w:pPr>
      <w:r w:rsidRPr="00F803E6">
        <w:t>Penetrácia</w:t>
      </w:r>
    </w:p>
    <w:p w:rsidR="00F803E6" w:rsidRPr="00F803E6" w:rsidRDefault="00F803E6" w:rsidP="007A28DB">
      <w:pPr>
        <w:jc w:val="both"/>
      </w:pPr>
      <w:r w:rsidRPr="00F803E6">
        <w:t>Železobetónová doska z vodostavebného betónu 300mm - výstuž PD Statika - doporučujeme opatriť kryštalickou h</w:t>
      </w:r>
      <w:r w:rsidR="00945831">
        <w:t>motou XYPEX - trieda betónu podľ</w:t>
      </w:r>
      <w:r w:rsidRPr="00F803E6">
        <w:t xml:space="preserve">a PD Statika - </w:t>
      </w:r>
      <w:proofErr w:type="spellStart"/>
      <w:r w:rsidRPr="00F803E6">
        <w:t>síranovzdorný</w:t>
      </w:r>
      <w:proofErr w:type="spellEnd"/>
    </w:p>
    <w:p w:rsidR="00F803E6" w:rsidRPr="00F803E6" w:rsidRDefault="00F803E6" w:rsidP="007A28DB">
      <w:pPr>
        <w:jc w:val="both"/>
      </w:pPr>
      <w:r w:rsidRPr="00F803E6">
        <w:t>Podkladný betón 150mm vystužený zváranou sieťovinou 6*6/150</w:t>
      </w:r>
    </w:p>
    <w:p w:rsidR="00F803E6" w:rsidRPr="00F803E6" w:rsidRDefault="00F803E6" w:rsidP="007A28DB">
      <w:pPr>
        <w:jc w:val="both"/>
      </w:pPr>
      <w:r w:rsidRPr="00F803E6">
        <w:t>Štrkový podsyp 300mm - zhutnenie a frakcia PD Statika</w:t>
      </w:r>
    </w:p>
    <w:p w:rsidR="0018547E" w:rsidRPr="00F24B75" w:rsidRDefault="0018547E" w:rsidP="007A28DB">
      <w:pPr>
        <w:jc w:val="both"/>
        <w:rPr>
          <w:b/>
          <w:sz w:val="14"/>
          <w:szCs w:val="14"/>
        </w:rPr>
      </w:pPr>
    </w:p>
    <w:p w:rsidR="00F803E6" w:rsidRPr="00945831" w:rsidRDefault="00F803E6" w:rsidP="007A28DB">
      <w:pPr>
        <w:jc w:val="both"/>
        <w:rPr>
          <w:b/>
        </w:rPr>
      </w:pPr>
      <w:r w:rsidRPr="00945831">
        <w:rPr>
          <w:b/>
        </w:rPr>
        <w:t xml:space="preserve">PODLAHA P10 suterén </w:t>
      </w:r>
    </w:p>
    <w:p w:rsidR="00F24B75" w:rsidRDefault="00F803E6" w:rsidP="007A28DB">
      <w:pPr>
        <w:jc w:val="both"/>
      </w:pPr>
      <w:r w:rsidRPr="00F803E6">
        <w:t xml:space="preserve">Keramická technická dlažba 15 - 20mm + lepidlo </w:t>
      </w:r>
      <w:proofErr w:type="spellStart"/>
      <w:r w:rsidRPr="00F803E6">
        <w:t>Keraflex</w:t>
      </w:r>
      <w:proofErr w:type="spellEnd"/>
      <w:r w:rsidRPr="00F803E6">
        <w:t xml:space="preserve"> S1</w:t>
      </w:r>
      <w:r w:rsidR="00945831">
        <w:t xml:space="preserve"> </w:t>
      </w:r>
    </w:p>
    <w:p w:rsidR="00F803E6" w:rsidRPr="00F24B75" w:rsidRDefault="00F803E6" w:rsidP="007A28DB">
      <w:pPr>
        <w:jc w:val="both"/>
        <w:rPr>
          <w:sz w:val="22"/>
        </w:rPr>
      </w:pPr>
      <w:r w:rsidRPr="00F24B75">
        <w:rPr>
          <w:sz w:val="22"/>
        </w:rPr>
        <w:t xml:space="preserve">- </w:t>
      </w:r>
      <w:proofErr w:type="spellStart"/>
      <w:r w:rsidRPr="00F24B75">
        <w:rPr>
          <w:sz w:val="22"/>
        </w:rPr>
        <w:t>špárovať</w:t>
      </w:r>
      <w:proofErr w:type="spellEnd"/>
      <w:r w:rsidRPr="00F24B75">
        <w:rPr>
          <w:sz w:val="22"/>
        </w:rPr>
        <w:t xml:space="preserve"> epoxidovými </w:t>
      </w:r>
      <w:proofErr w:type="spellStart"/>
      <w:r w:rsidRPr="00F24B75">
        <w:rPr>
          <w:sz w:val="22"/>
        </w:rPr>
        <w:t>špárovacími</w:t>
      </w:r>
      <w:proofErr w:type="spellEnd"/>
      <w:r w:rsidRPr="00F24B75">
        <w:rPr>
          <w:sz w:val="22"/>
        </w:rPr>
        <w:t xml:space="preserve"> hmotami </w:t>
      </w:r>
    </w:p>
    <w:p w:rsidR="00F803E6" w:rsidRPr="00F803E6" w:rsidRDefault="00F803E6" w:rsidP="007A28DB">
      <w:pPr>
        <w:jc w:val="both"/>
      </w:pPr>
      <w:r w:rsidRPr="00F803E6">
        <w:t xml:space="preserve">Hydroizolácia Mapelastic </w:t>
      </w:r>
      <w:proofErr w:type="spellStart"/>
      <w:r w:rsidRPr="00F803E6">
        <w:t>smart</w:t>
      </w:r>
      <w:proofErr w:type="spellEnd"/>
      <w:r w:rsidRPr="00F803E6">
        <w:t xml:space="preserve"> + penetrácia</w:t>
      </w:r>
    </w:p>
    <w:p w:rsidR="00F803E6" w:rsidRPr="00F803E6" w:rsidRDefault="00F803E6" w:rsidP="007A28DB">
      <w:pPr>
        <w:jc w:val="both"/>
      </w:pPr>
      <w:r w:rsidRPr="00F803E6">
        <w:t>Železobetónová doska z vodostavebného betónu 300mm - výstuž PD Statika - doporučujeme opatriť kryštalickou h</w:t>
      </w:r>
      <w:r w:rsidR="00945831">
        <w:t>motou XYPEX - trieda betónu podľ</w:t>
      </w:r>
      <w:r w:rsidRPr="00F803E6">
        <w:t xml:space="preserve">a PD Statika - </w:t>
      </w:r>
      <w:proofErr w:type="spellStart"/>
      <w:r w:rsidRPr="00F803E6">
        <w:t>síranovzdorný</w:t>
      </w:r>
      <w:proofErr w:type="spellEnd"/>
    </w:p>
    <w:p w:rsidR="00F803E6" w:rsidRPr="00F803E6" w:rsidRDefault="00F803E6" w:rsidP="007A28DB">
      <w:pPr>
        <w:jc w:val="both"/>
      </w:pPr>
      <w:r w:rsidRPr="00F803E6">
        <w:t>Podkladný betón 150mm vystužený zváranou sieťovinou 6*6/150</w:t>
      </w:r>
    </w:p>
    <w:p w:rsidR="00F803E6" w:rsidRPr="00F803E6" w:rsidRDefault="00F803E6" w:rsidP="007A28DB">
      <w:pPr>
        <w:jc w:val="both"/>
      </w:pPr>
      <w:r w:rsidRPr="00F803E6">
        <w:t>Štrkový podsyp 300mm - zhutnenie a frakcia PD Statika</w:t>
      </w:r>
    </w:p>
    <w:p w:rsidR="0018547E" w:rsidRPr="00F24B75" w:rsidRDefault="0018547E" w:rsidP="007A28DB">
      <w:pPr>
        <w:jc w:val="both"/>
        <w:rPr>
          <w:sz w:val="16"/>
          <w:szCs w:val="16"/>
        </w:rPr>
      </w:pPr>
    </w:p>
    <w:p w:rsidR="00F803E6" w:rsidRPr="00945831" w:rsidRDefault="00F803E6" w:rsidP="007A28DB">
      <w:pPr>
        <w:jc w:val="both"/>
        <w:rPr>
          <w:b/>
        </w:rPr>
      </w:pPr>
      <w:r w:rsidRPr="00945831">
        <w:rPr>
          <w:b/>
        </w:rPr>
        <w:t>PODLAHA P11 nad suterénom</w:t>
      </w:r>
    </w:p>
    <w:p w:rsidR="00F803E6" w:rsidRPr="00F803E6" w:rsidRDefault="00F803E6" w:rsidP="007A28DB">
      <w:pPr>
        <w:jc w:val="both"/>
      </w:pPr>
      <w:r w:rsidRPr="00F803E6">
        <w:t xml:space="preserve">Keramická protišmyková dlažba 15 - 20mm + lepidlo </w:t>
      </w:r>
      <w:proofErr w:type="spellStart"/>
      <w:r w:rsidRPr="00F803E6">
        <w:t>Keraflex</w:t>
      </w:r>
      <w:proofErr w:type="spellEnd"/>
      <w:r w:rsidRPr="00F803E6">
        <w:t xml:space="preserve"> S1</w:t>
      </w:r>
    </w:p>
    <w:p w:rsidR="00F803E6" w:rsidRPr="00F24B75" w:rsidRDefault="00F803E6" w:rsidP="007A28DB">
      <w:pPr>
        <w:jc w:val="both"/>
        <w:rPr>
          <w:sz w:val="22"/>
        </w:rPr>
      </w:pPr>
      <w:r w:rsidRPr="00F24B75">
        <w:rPr>
          <w:sz w:val="22"/>
        </w:rPr>
        <w:t xml:space="preserve">- </w:t>
      </w:r>
      <w:proofErr w:type="spellStart"/>
      <w:r w:rsidRPr="00F24B75">
        <w:rPr>
          <w:sz w:val="22"/>
        </w:rPr>
        <w:t>špárovať</w:t>
      </w:r>
      <w:proofErr w:type="spellEnd"/>
      <w:r w:rsidRPr="00F24B75">
        <w:rPr>
          <w:sz w:val="22"/>
        </w:rPr>
        <w:t xml:space="preserve"> epoxidovými </w:t>
      </w:r>
      <w:proofErr w:type="spellStart"/>
      <w:r w:rsidRPr="00F24B75">
        <w:rPr>
          <w:sz w:val="22"/>
        </w:rPr>
        <w:t>špárovacími</w:t>
      </w:r>
      <w:proofErr w:type="spellEnd"/>
      <w:r w:rsidRPr="00F24B75">
        <w:rPr>
          <w:sz w:val="22"/>
        </w:rPr>
        <w:t xml:space="preserve"> hmotami </w:t>
      </w:r>
    </w:p>
    <w:p w:rsidR="00F803E6" w:rsidRPr="00F803E6" w:rsidRDefault="00F803E6" w:rsidP="007A28DB">
      <w:pPr>
        <w:jc w:val="both"/>
      </w:pPr>
      <w:r w:rsidRPr="00F803E6">
        <w:t xml:space="preserve">Hydroizolácia Mapelastic </w:t>
      </w:r>
      <w:proofErr w:type="spellStart"/>
      <w:r w:rsidRPr="00F803E6">
        <w:t>smart</w:t>
      </w:r>
      <w:proofErr w:type="spellEnd"/>
    </w:p>
    <w:p w:rsidR="00F803E6" w:rsidRPr="00F803E6" w:rsidRDefault="00F803E6" w:rsidP="007A28DB">
      <w:pPr>
        <w:jc w:val="both"/>
      </w:pPr>
      <w:r w:rsidRPr="00F803E6">
        <w:t>Betónový poter 80mm s podlahovým kúrením</w:t>
      </w:r>
    </w:p>
    <w:p w:rsidR="00F803E6" w:rsidRPr="00F803E6" w:rsidRDefault="00F803E6" w:rsidP="007A28DB">
      <w:pPr>
        <w:jc w:val="both"/>
      </w:pPr>
      <w:r w:rsidRPr="00F803E6">
        <w:t>Separačná fólia Pe</w:t>
      </w:r>
    </w:p>
    <w:p w:rsidR="00F803E6" w:rsidRPr="00F803E6" w:rsidRDefault="00F803E6" w:rsidP="007A28DB">
      <w:pPr>
        <w:jc w:val="both"/>
      </w:pPr>
      <w:r w:rsidRPr="00F803E6">
        <w:t>Tepelná izolácia 100mm</w:t>
      </w:r>
    </w:p>
    <w:p w:rsidR="00F803E6" w:rsidRPr="00F803E6" w:rsidRDefault="00F803E6" w:rsidP="007A28DB">
      <w:pPr>
        <w:jc w:val="both"/>
      </w:pPr>
      <w:r w:rsidRPr="00F803E6">
        <w:t>Separačná fólia Pe</w:t>
      </w:r>
    </w:p>
    <w:p w:rsidR="00F803E6" w:rsidRPr="00F803E6" w:rsidRDefault="00F803E6" w:rsidP="007A28DB">
      <w:pPr>
        <w:jc w:val="both"/>
      </w:pPr>
      <w:r w:rsidRPr="00F803E6">
        <w:t>Železobetónová stropná doska 180mm</w:t>
      </w:r>
    </w:p>
    <w:p w:rsidR="00F803E6" w:rsidRPr="00F803E6" w:rsidRDefault="00F803E6" w:rsidP="007A28DB">
      <w:pPr>
        <w:jc w:val="both"/>
      </w:pPr>
      <w:r w:rsidRPr="00F803E6">
        <w:t>Penetrácia</w:t>
      </w:r>
    </w:p>
    <w:p w:rsidR="00F803E6" w:rsidRPr="00F803E6" w:rsidRDefault="00F803E6" w:rsidP="007A28DB">
      <w:pPr>
        <w:jc w:val="both"/>
      </w:pPr>
      <w:r w:rsidRPr="00F803E6">
        <w:t>Vnútorný povrch</w:t>
      </w:r>
      <w:r w:rsidRPr="00F24B75">
        <w:rPr>
          <w:sz w:val="23"/>
          <w:szCs w:val="23"/>
        </w:rPr>
        <w:t xml:space="preserve"> - </w:t>
      </w:r>
      <w:r w:rsidRPr="00F24B75">
        <w:rPr>
          <w:sz w:val="22"/>
        </w:rPr>
        <w:t xml:space="preserve">náterová hydroizolácia zdravotne </w:t>
      </w:r>
      <w:proofErr w:type="spellStart"/>
      <w:r w:rsidRPr="00F24B75">
        <w:rPr>
          <w:sz w:val="22"/>
        </w:rPr>
        <w:t>nezávadná</w:t>
      </w:r>
      <w:proofErr w:type="spellEnd"/>
      <w:r w:rsidRPr="00F24B75">
        <w:rPr>
          <w:sz w:val="22"/>
        </w:rPr>
        <w:t>, určená pre nádrže pre pitnú vodu</w:t>
      </w:r>
    </w:p>
    <w:p w:rsidR="006F3227" w:rsidRDefault="006F3227" w:rsidP="007A28DB">
      <w:pPr>
        <w:jc w:val="both"/>
        <w:rPr>
          <w:b/>
        </w:rPr>
      </w:pPr>
    </w:p>
    <w:p w:rsidR="00F803E6" w:rsidRPr="00945831" w:rsidRDefault="00F803E6" w:rsidP="007A28DB">
      <w:pPr>
        <w:jc w:val="both"/>
        <w:rPr>
          <w:b/>
        </w:rPr>
      </w:pPr>
      <w:r w:rsidRPr="00945831">
        <w:rPr>
          <w:b/>
        </w:rPr>
        <w:lastRenderedPageBreak/>
        <w:t>PODLAHA P12 nad suterénom v chodbe</w:t>
      </w:r>
    </w:p>
    <w:p w:rsidR="00F803E6" w:rsidRPr="00F803E6" w:rsidRDefault="00F803E6" w:rsidP="007A28DB">
      <w:pPr>
        <w:jc w:val="both"/>
      </w:pPr>
      <w:r w:rsidRPr="00F803E6">
        <w:t xml:space="preserve">Lepený koberec - FLOTEX </w:t>
      </w:r>
    </w:p>
    <w:p w:rsidR="00F803E6" w:rsidRPr="00F803E6" w:rsidRDefault="00F803E6" w:rsidP="007A28DB">
      <w:pPr>
        <w:jc w:val="both"/>
      </w:pPr>
      <w:r w:rsidRPr="00F803E6">
        <w:t>Betónový poter 80mm s podlahovým kúrením</w:t>
      </w:r>
    </w:p>
    <w:p w:rsidR="00F803E6" w:rsidRPr="00F803E6" w:rsidRDefault="00F803E6" w:rsidP="007A28DB">
      <w:pPr>
        <w:jc w:val="both"/>
      </w:pPr>
      <w:r w:rsidRPr="00F803E6">
        <w:t>Separačná fólia P</w:t>
      </w:r>
      <w:r w:rsidR="00945831">
        <w:t>E</w:t>
      </w:r>
    </w:p>
    <w:p w:rsidR="00F803E6" w:rsidRPr="00F803E6" w:rsidRDefault="00F803E6" w:rsidP="007A28DB">
      <w:pPr>
        <w:jc w:val="both"/>
      </w:pPr>
      <w:r w:rsidRPr="00F803E6">
        <w:t>Tepelná izolácia 100mm</w:t>
      </w:r>
    </w:p>
    <w:p w:rsidR="00F803E6" w:rsidRPr="00F803E6" w:rsidRDefault="00945831" w:rsidP="007A28DB">
      <w:pPr>
        <w:jc w:val="both"/>
      </w:pPr>
      <w:r>
        <w:t>Separačná fólia PE</w:t>
      </w:r>
    </w:p>
    <w:p w:rsidR="00F803E6" w:rsidRPr="00F803E6" w:rsidRDefault="00F803E6" w:rsidP="007A28DB">
      <w:pPr>
        <w:jc w:val="both"/>
      </w:pPr>
      <w:r w:rsidRPr="00F803E6">
        <w:t>Železobetónová stropná doska 180mm</w:t>
      </w:r>
    </w:p>
    <w:p w:rsidR="00F803E6" w:rsidRPr="00F803E6" w:rsidRDefault="00F803E6" w:rsidP="007A28DB">
      <w:pPr>
        <w:jc w:val="both"/>
      </w:pPr>
      <w:r w:rsidRPr="00F803E6">
        <w:t>Penetrácia</w:t>
      </w:r>
    </w:p>
    <w:p w:rsidR="00F803E6" w:rsidRPr="00F803E6" w:rsidRDefault="00F803E6" w:rsidP="007A28DB">
      <w:pPr>
        <w:jc w:val="both"/>
      </w:pPr>
      <w:r w:rsidRPr="00F803E6">
        <w:t xml:space="preserve">Vnútorný povrch - náterová hydroizolácia zdravotne </w:t>
      </w:r>
      <w:proofErr w:type="spellStart"/>
      <w:r w:rsidRPr="00F803E6">
        <w:t>nezávadná</w:t>
      </w:r>
      <w:proofErr w:type="spellEnd"/>
      <w:r w:rsidRPr="00F803E6">
        <w:t>, určená pre nádrže pre pitnú vodu</w:t>
      </w:r>
    </w:p>
    <w:p w:rsidR="0018547E" w:rsidRPr="00945831" w:rsidRDefault="0018547E" w:rsidP="007A28DB">
      <w:pPr>
        <w:jc w:val="both"/>
        <w:rPr>
          <w:b/>
        </w:rPr>
      </w:pPr>
    </w:p>
    <w:p w:rsidR="00F803E6" w:rsidRPr="00945831" w:rsidRDefault="00F803E6" w:rsidP="007A28DB">
      <w:pPr>
        <w:jc w:val="both"/>
        <w:rPr>
          <w:b/>
        </w:rPr>
      </w:pPr>
      <w:r w:rsidRPr="00945831">
        <w:rPr>
          <w:b/>
        </w:rPr>
        <w:t>PODLAHA P16 výťah</w:t>
      </w:r>
    </w:p>
    <w:p w:rsidR="00F803E6" w:rsidRPr="00F803E6" w:rsidRDefault="00F803E6" w:rsidP="007A28DB">
      <w:pPr>
        <w:jc w:val="both"/>
      </w:pPr>
      <w:r w:rsidRPr="00F803E6">
        <w:t>Betónový poter 150mm vystužený zváranou sieťovinou 6*6/150</w:t>
      </w:r>
    </w:p>
    <w:p w:rsidR="00F803E6" w:rsidRPr="00F803E6" w:rsidRDefault="00945831" w:rsidP="007A28DB">
      <w:pPr>
        <w:jc w:val="both"/>
      </w:pPr>
      <w:r>
        <w:t>Separačná fólia PE</w:t>
      </w:r>
    </w:p>
    <w:p w:rsidR="00F803E6" w:rsidRPr="00F803E6" w:rsidRDefault="00F803E6" w:rsidP="007A28DB">
      <w:pPr>
        <w:jc w:val="both"/>
      </w:pPr>
      <w:r w:rsidRPr="00F803E6">
        <w:t>Tepelná izolácia 60mm</w:t>
      </w:r>
    </w:p>
    <w:p w:rsidR="00F803E6" w:rsidRPr="00F803E6" w:rsidRDefault="00945831" w:rsidP="007A28DB">
      <w:pPr>
        <w:jc w:val="both"/>
      </w:pPr>
      <w:r>
        <w:t>Separačná fólia PE</w:t>
      </w:r>
    </w:p>
    <w:p w:rsidR="00F803E6" w:rsidRPr="00F803E6" w:rsidRDefault="00F803E6" w:rsidP="007A28DB">
      <w:pPr>
        <w:jc w:val="both"/>
      </w:pPr>
      <w:r w:rsidRPr="00F803E6">
        <w:t xml:space="preserve">Železobetónová doska z vodostavebného betónu </w:t>
      </w:r>
      <w:r w:rsidR="00B37037">
        <w:t>40</w:t>
      </w:r>
      <w:r w:rsidRPr="00F803E6">
        <w:t>0mm - výstuž PD Statika - doporučujeme opatriť kryštalickou h</w:t>
      </w:r>
      <w:r w:rsidR="00945831">
        <w:t>motou XYPEX - trieda betónu podľ</w:t>
      </w:r>
      <w:r w:rsidRPr="00F803E6">
        <w:t xml:space="preserve">a PD Statika - </w:t>
      </w:r>
      <w:proofErr w:type="spellStart"/>
      <w:r w:rsidRPr="00F803E6">
        <w:t>síranovzdorný</w:t>
      </w:r>
      <w:proofErr w:type="spellEnd"/>
    </w:p>
    <w:p w:rsidR="00F803E6" w:rsidRPr="00F803E6" w:rsidRDefault="00F803E6" w:rsidP="007A28DB">
      <w:pPr>
        <w:jc w:val="both"/>
      </w:pPr>
      <w:r w:rsidRPr="00F803E6">
        <w:t>Podk</w:t>
      </w:r>
      <w:r w:rsidR="00945831">
        <w:t>ladný betón 150mm vystužený zvá</w:t>
      </w:r>
      <w:r w:rsidRPr="00F803E6">
        <w:t>ranou sieťovinou 6*6/150</w:t>
      </w:r>
    </w:p>
    <w:p w:rsidR="00F803E6" w:rsidRPr="00F803E6" w:rsidRDefault="00F803E6" w:rsidP="007A28DB">
      <w:pPr>
        <w:jc w:val="both"/>
      </w:pPr>
      <w:r w:rsidRPr="00F803E6">
        <w:t>Štrkový podsyp 300mm - zhutnenie a frakcia PD Statika</w:t>
      </w:r>
    </w:p>
    <w:p w:rsidR="0018547E" w:rsidRDefault="0018547E" w:rsidP="007A28DB">
      <w:pPr>
        <w:jc w:val="both"/>
      </w:pPr>
    </w:p>
    <w:p w:rsidR="00F803E6" w:rsidRPr="00945831" w:rsidRDefault="00F803E6" w:rsidP="007A28DB">
      <w:pPr>
        <w:jc w:val="both"/>
        <w:rPr>
          <w:b/>
        </w:rPr>
      </w:pPr>
      <w:r w:rsidRPr="00945831">
        <w:rPr>
          <w:b/>
        </w:rPr>
        <w:t>PODLAHA P17 schodisko</w:t>
      </w:r>
    </w:p>
    <w:p w:rsidR="00F803E6" w:rsidRPr="00F803E6" w:rsidRDefault="00F803E6" w:rsidP="007A28DB">
      <w:pPr>
        <w:jc w:val="both"/>
      </w:pPr>
      <w:r w:rsidRPr="00F803E6">
        <w:t xml:space="preserve">Lepený koberec - FLOTEX </w:t>
      </w:r>
    </w:p>
    <w:p w:rsidR="00F803E6" w:rsidRPr="00F803E6" w:rsidRDefault="00F803E6" w:rsidP="007A28DB">
      <w:pPr>
        <w:jc w:val="both"/>
      </w:pPr>
      <w:r w:rsidRPr="00F803E6">
        <w:t xml:space="preserve">Železobetónová schodisková doska hr.130mm - výstuž PD Statika </w:t>
      </w:r>
    </w:p>
    <w:p w:rsidR="00F803E6" w:rsidRPr="00F803E6" w:rsidRDefault="00F803E6" w:rsidP="007A28DB">
      <w:pPr>
        <w:jc w:val="both"/>
      </w:pPr>
      <w:r w:rsidRPr="00F803E6">
        <w:t>Penetrácia</w:t>
      </w:r>
    </w:p>
    <w:p w:rsidR="00F803E6" w:rsidRPr="00F803E6" w:rsidRDefault="00F803E6" w:rsidP="007A28DB">
      <w:pPr>
        <w:jc w:val="both"/>
      </w:pPr>
      <w:r w:rsidRPr="00F803E6">
        <w:t xml:space="preserve">Cementové </w:t>
      </w:r>
      <w:r w:rsidR="00945831">
        <w:t>fle</w:t>
      </w:r>
      <w:r w:rsidRPr="00F803E6">
        <w:t>xibilné lepidlo + armovacia sieťka</w:t>
      </w:r>
    </w:p>
    <w:p w:rsidR="00F803E6" w:rsidRDefault="00F803E6" w:rsidP="007A28DB">
      <w:pPr>
        <w:jc w:val="both"/>
      </w:pPr>
      <w:r w:rsidRPr="00F803E6">
        <w:t xml:space="preserve">Vnútorná stierka </w:t>
      </w:r>
    </w:p>
    <w:p w:rsidR="00F803E6" w:rsidRDefault="00F803E6" w:rsidP="007A28DB">
      <w:pPr>
        <w:jc w:val="both"/>
      </w:pPr>
    </w:p>
    <w:p w:rsidR="00F803E6" w:rsidRPr="00945831" w:rsidRDefault="00F803E6" w:rsidP="007A28DB">
      <w:pPr>
        <w:jc w:val="both"/>
        <w:rPr>
          <w:b/>
        </w:rPr>
      </w:pPr>
      <w:r w:rsidRPr="00945831">
        <w:rPr>
          <w:b/>
        </w:rPr>
        <w:t xml:space="preserve">PODLAHA P18 </w:t>
      </w:r>
    </w:p>
    <w:p w:rsidR="00F803E6" w:rsidRPr="00F803E6" w:rsidRDefault="00F803E6" w:rsidP="007A28DB">
      <w:pPr>
        <w:jc w:val="both"/>
      </w:pPr>
      <w:r w:rsidRPr="00F803E6">
        <w:t xml:space="preserve">Keramická protišmyková dlažba 15 - 20mm + lepidlo </w:t>
      </w:r>
      <w:proofErr w:type="spellStart"/>
      <w:r w:rsidRPr="00F803E6">
        <w:t>Keraflex</w:t>
      </w:r>
      <w:proofErr w:type="spellEnd"/>
      <w:r w:rsidRPr="00F803E6">
        <w:t xml:space="preserve"> S1</w:t>
      </w:r>
      <w:r w:rsidR="00945831">
        <w:t xml:space="preserve"> </w:t>
      </w:r>
      <w:r w:rsidRPr="00F803E6">
        <w:t xml:space="preserve">- </w:t>
      </w:r>
      <w:proofErr w:type="spellStart"/>
      <w:r w:rsidRPr="00F803E6">
        <w:t>špárovať</w:t>
      </w:r>
      <w:proofErr w:type="spellEnd"/>
      <w:r w:rsidRPr="00F803E6">
        <w:t xml:space="preserve"> epoxidovými </w:t>
      </w:r>
      <w:proofErr w:type="spellStart"/>
      <w:r w:rsidRPr="00F803E6">
        <w:t>špárovacími</w:t>
      </w:r>
      <w:proofErr w:type="spellEnd"/>
      <w:r w:rsidRPr="00F803E6">
        <w:t xml:space="preserve"> hmotami </w:t>
      </w:r>
    </w:p>
    <w:p w:rsidR="00F803E6" w:rsidRPr="00F803E6" w:rsidRDefault="00F803E6" w:rsidP="007A28DB">
      <w:pPr>
        <w:jc w:val="both"/>
      </w:pPr>
      <w:r w:rsidRPr="00F803E6">
        <w:t xml:space="preserve">Hydroizolácia Mapelastic </w:t>
      </w:r>
      <w:proofErr w:type="spellStart"/>
      <w:r w:rsidRPr="00F803E6">
        <w:t>smart</w:t>
      </w:r>
      <w:proofErr w:type="spellEnd"/>
    </w:p>
    <w:p w:rsidR="00F803E6" w:rsidRPr="00F803E6" w:rsidRDefault="00F803E6" w:rsidP="007A28DB">
      <w:pPr>
        <w:jc w:val="both"/>
      </w:pPr>
      <w:r w:rsidRPr="00F803E6">
        <w:t>Betónový poter 100mm s podlahovým kúrením</w:t>
      </w:r>
    </w:p>
    <w:p w:rsidR="00F803E6" w:rsidRPr="00F803E6" w:rsidRDefault="00F803E6" w:rsidP="007A28DB">
      <w:pPr>
        <w:jc w:val="both"/>
      </w:pPr>
      <w:r w:rsidRPr="00F803E6">
        <w:t>Separač</w:t>
      </w:r>
      <w:r w:rsidR="00945831">
        <w:t>ná fólia PE</w:t>
      </w:r>
    </w:p>
    <w:p w:rsidR="00F803E6" w:rsidRPr="00F803E6" w:rsidRDefault="00F803E6" w:rsidP="007A28DB">
      <w:pPr>
        <w:jc w:val="both"/>
      </w:pPr>
      <w:r w:rsidRPr="00F803E6">
        <w:t>Tepelná izolácia XPS polystyrén 370mm</w:t>
      </w:r>
    </w:p>
    <w:p w:rsidR="00F803E6" w:rsidRPr="00F803E6" w:rsidRDefault="00945831" w:rsidP="007A28DB">
      <w:pPr>
        <w:jc w:val="both"/>
      </w:pPr>
      <w:r>
        <w:t>Separačná fólia PE</w:t>
      </w:r>
    </w:p>
    <w:p w:rsidR="00F803E6" w:rsidRPr="00F803E6" w:rsidRDefault="00F803E6" w:rsidP="007A28DB">
      <w:pPr>
        <w:jc w:val="both"/>
      </w:pPr>
      <w:r w:rsidRPr="00F803E6">
        <w:t>Železobetónová stropná doska 180mm</w:t>
      </w:r>
    </w:p>
    <w:p w:rsidR="00F803E6" w:rsidRPr="00F803E6" w:rsidRDefault="00F803E6" w:rsidP="007A28DB">
      <w:pPr>
        <w:jc w:val="both"/>
      </w:pPr>
      <w:r w:rsidRPr="00F803E6">
        <w:t>Hliníkový rošt RIGIPS</w:t>
      </w:r>
    </w:p>
    <w:p w:rsidR="00F803E6" w:rsidRPr="00F803E6" w:rsidRDefault="00945831" w:rsidP="007A28DB">
      <w:pPr>
        <w:jc w:val="both"/>
      </w:pPr>
      <w:r>
        <w:t>Sadrokartón RIGIPS (kúpeľ</w:t>
      </w:r>
      <w:r w:rsidR="00F803E6" w:rsidRPr="00F803E6">
        <w:t>ne</w:t>
      </w:r>
      <w:r>
        <w:t>-</w:t>
      </w:r>
      <w:r w:rsidR="00F803E6" w:rsidRPr="00F803E6">
        <w:t xml:space="preserve"> </w:t>
      </w:r>
      <w:proofErr w:type="spellStart"/>
      <w:r w:rsidR="00F803E6" w:rsidRPr="00F803E6">
        <w:t>vodeodolný</w:t>
      </w:r>
      <w:proofErr w:type="spellEnd"/>
      <w:r w:rsidR="00F803E6" w:rsidRPr="00F803E6">
        <w:t>)</w:t>
      </w:r>
    </w:p>
    <w:p w:rsidR="00F803E6" w:rsidRPr="00F803E6" w:rsidRDefault="00F803E6" w:rsidP="007A28DB">
      <w:pPr>
        <w:jc w:val="both"/>
      </w:pPr>
      <w:r w:rsidRPr="00F803E6">
        <w:t>Penetrácia + armovacia sieťka + flexibilné cementové lepidlo</w:t>
      </w:r>
    </w:p>
    <w:p w:rsidR="00F803E6" w:rsidRPr="00F803E6" w:rsidRDefault="00F803E6" w:rsidP="007A28DB">
      <w:pPr>
        <w:jc w:val="both"/>
      </w:pPr>
      <w:r w:rsidRPr="00F803E6">
        <w:t>Silikónová omietka</w:t>
      </w:r>
    </w:p>
    <w:p w:rsidR="00A10C5A" w:rsidRDefault="00A10C5A" w:rsidP="007A28DB">
      <w:pPr>
        <w:jc w:val="both"/>
      </w:pPr>
    </w:p>
    <w:p w:rsidR="00A10C5A" w:rsidRDefault="00A10C5A" w:rsidP="007A28DB">
      <w:pPr>
        <w:pStyle w:val="Nadpis2"/>
      </w:pPr>
      <w:bookmarkStart w:id="52" w:name="_Toc509825933"/>
      <w:r>
        <w:t>T8.3</w:t>
      </w:r>
      <w:r>
        <w:tab/>
        <w:t>Výpis skladieb striech</w:t>
      </w:r>
      <w:bookmarkEnd w:id="52"/>
    </w:p>
    <w:p w:rsidR="00C9637F" w:rsidRDefault="00C9637F" w:rsidP="007A28DB"/>
    <w:p w:rsidR="00945831" w:rsidRPr="00945831" w:rsidRDefault="00945831" w:rsidP="007A28DB">
      <w:pPr>
        <w:jc w:val="both"/>
        <w:rPr>
          <w:b/>
        </w:rPr>
      </w:pPr>
      <w:r w:rsidRPr="00945831">
        <w:rPr>
          <w:b/>
        </w:rPr>
        <w:t>PODLAHA P7 zateplené terasy</w:t>
      </w:r>
    </w:p>
    <w:p w:rsidR="00945831" w:rsidRPr="00F31E29" w:rsidRDefault="00945831" w:rsidP="007A28DB">
      <w:pPr>
        <w:jc w:val="both"/>
      </w:pPr>
      <w:r w:rsidRPr="00F31E29">
        <w:t>Drevoplastové dosky TWINSON hr.30mm</w:t>
      </w:r>
    </w:p>
    <w:p w:rsidR="00945831" w:rsidRPr="00F31E29" w:rsidRDefault="00945831" w:rsidP="007A28DB">
      <w:pPr>
        <w:jc w:val="both"/>
      </w:pPr>
      <w:r w:rsidRPr="00F31E29">
        <w:t>Hliníkový rošt hr.50mm</w:t>
      </w:r>
    </w:p>
    <w:p w:rsidR="00945831" w:rsidRPr="00F31E29" w:rsidRDefault="00945831" w:rsidP="007A28DB">
      <w:pPr>
        <w:jc w:val="both"/>
      </w:pPr>
      <w:r w:rsidRPr="00F31E29">
        <w:t>Kotevné profily - vymedzovacie podložky hr. 0 - 130mm</w:t>
      </w:r>
    </w:p>
    <w:p w:rsidR="00945831" w:rsidRPr="00F31E29" w:rsidRDefault="00945831" w:rsidP="007A28DB">
      <w:pPr>
        <w:jc w:val="both"/>
      </w:pPr>
      <w:r w:rsidRPr="00F31E29">
        <w:t>Hydroizolácia Fatrafol 810 (814)</w:t>
      </w:r>
    </w:p>
    <w:p w:rsidR="00945831" w:rsidRPr="00F31E29" w:rsidRDefault="00945831" w:rsidP="007A28DB">
      <w:pPr>
        <w:jc w:val="both"/>
      </w:pPr>
      <w:r w:rsidRPr="00F31E29">
        <w:t>Geotextília Fatratex 300g/m2</w:t>
      </w:r>
    </w:p>
    <w:p w:rsidR="00945831" w:rsidRPr="00F31E29" w:rsidRDefault="00945831" w:rsidP="007A28DB">
      <w:pPr>
        <w:jc w:val="both"/>
      </w:pPr>
      <w:r w:rsidRPr="00F31E29">
        <w:lastRenderedPageBreak/>
        <w:t>Tepelná PIR izolácia - dosky v spáde hr.</w:t>
      </w:r>
      <w:r>
        <w:t xml:space="preserve"> </w:t>
      </w:r>
      <w:r w:rsidRPr="00F31E29">
        <w:t xml:space="preserve">min 300mm </w:t>
      </w:r>
    </w:p>
    <w:p w:rsidR="00945831" w:rsidRPr="00F31E29" w:rsidRDefault="00945831" w:rsidP="007A28DB">
      <w:pPr>
        <w:jc w:val="both"/>
      </w:pPr>
      <w:r w:rsidRPr="00F31E29">
        <w:t>Parotesná fólia Fatrapar E</w:t>
      </w:r>
    </w:p>
    <w:p w:rsidR="00945831" w:rsidRPr="00F31E29" w:rsidRDefault="00945831" w:rsidP="007A28DB">
      <w:pPr>
        <w:jc w:val="both"/>
      </w:pPr>
      <w:r w:rsidRPr="00F31E29">
        <w:t>Železobetónová stro</w:t>
      </w:r>
      <w:r>
        <w:t>pná doska hr.180mm C25-30 - oceľ podľ</w:t>
      </w:r>
      <w:r w:rsidRPr="00F31E29">
        <w:t>a PD Statika</w:t>
      </w:r>
    </w:p>
    <w:p w:rsidR="00945831" w:rsidRPr="00F31E29" w:rsidRDefault="00945831" w:rsidP="007A28DB">
      <w:pPr>
        <w:jc w:val="both"/>
      </w:pPr>
      <w:r>
        <w:t>Sadrokartónový podhľ</w:t>
      </w:r>
      <w:r w:rsidRPr="00F31E29">
        <w:t>a</w:t>
      </w:r>
      <w:r>
        <w:t>d RIGIPS 15mm na AL rošte (kúpeľ</w:t>
      </w:r>
      <w:r w:rsidRPr="00F31E29">
        <w:t>ne</w:t>
      </w:r>
      <w:r>
        <w:t>-</w:t>
      </w:r>
      <w:r w:rsidRPr="00F31E29">
        <w:t xml:space="preserve"> </w:t>
      </w:r>
      <w:proofErr w:type="spellStart"/>
      <w:r w:rsidRPr="00F31E29">
        <w:t>vodeodolný</w:t>
      </w:r>
      <w:proofErr w:type="spellEnd"/>
      <w:r w:rsidRPr="00F31E29">
        <w:t>)</w:t>
      </w:r>
    </w:p>
    <w:p w:rsidR="00945831" w:rsidRPr="00F31E29" w:rsidRDefault="00945831" w:rsidP="007A28DB">
      <w:pPr>
        <w:jc w:val="both"/>
      </w:pPr>
      <w:r w:rsidRPr="00F31E29">
        <w:t xml:space="preserve">   - (</w:t>
      </w:r>
      <w:proofErr w:type="spellStart"/>
      <w:r w:rsidRPr="00F31E29">
        <w:t>pož</w:t>
      </w:r>
      <w:proofErr w:type="spellEnd"/>
      <w:r w:rsidRPr="00F31E29">
        <w:t>.</w:t>
      </w:r>
      <w:r>
        <w:t xml:space="preserve"> </w:t>
      </w:r>
      <w:r w:rsidRPr="00F31E29">
        <w:t>odolnosť PD PBS)</w:t>
      </w:r>
    </w:p>
    <w:p w:rsidR="00945831" w:rsidRPr="00F31E29" w:rsidRDefault="00945831" w:rsidP="007A28DB">
      <w:pPr>
        <w:jc w:val="both"/>
      </w:pPr>
      <w:r w:rsidRPr="00F31E29">
        <w:t>Armovacia a vyrovnávacia vrstva so sklotextilnou mriežkou</w:t>
      </w:r>
    </w:p>
    <w:p w:rsidR="00945831" w:rsidRPr="00F31E29" w:rsidRDefault="00945831" w:rsidP="007A28DB">
      <w:pPr>
        <w:jc w:val="both"/>
      </w:pPr>
      <w:r w:rsidRPr="00F31E29">
        <w:t xml:space="preserve">Vnútorná stierka </w:t>
      </w:r>
    </w:p>
    <w:p w:rsidR="00982233" w:rsidRPr="00986F0F" w:rsidRDefault="00982233" w:rsidP="007A28DB">
      <w:pPr>
        <w:jc w:val="both"/>
        <w:rPr>
          <w:sz w:val="20"/>
          <w:szCs w:val="20"/>
        </w:rPr>
      </w:pPr>
    </w:p>
    <w:p w:rsidR="00945831" w:rsidRPr="00945831" w:rsidRDefault="004A21B9" w:rsidP="007A28DB">
      <w:pPr>
        <w:jc w:val="both"/>
        <w:rPr>
          <w:b/>
        </w:rPr>
      </w:pPr>
      <w:r w:rsidRPr="00945831">
        <w:rPr>
          <w:b/>
        </w:rPr>
        <w:t>STRECHA</w:t>
      </w:r>
      <w:r w:rsidR="00945831" w:rsidRPr="00945831">
        <w:rPr>
          <w:b/>
        </w:rPr>
        <w:t xml:space="preserve"> P13 nad </w:t>
      </w:r>
      <w:r>
        <w:rPr>
          <w:b/>
        </w:rPr>
        <w:t>kasínom</w:t>
      </w:r>
    </w:p>
    <w:p w:rsidR="00945831" w:rsidRPr="00945831" w:rsidRDefault="00945831" w:rsidP="007A28DB">
      <w:pPr>
        <w:jc w:val="both"/>
      </w:pPr>
      <w:r w:rsidRPr="00945831">
        <w:t>Štrkový zásyp 50mm</w:t>
      </w:r>
    </w:p>
    <w:p w:rsidR="00945831" w:rsidRPr="00945831" w:rsidRDefault="00945831" w:rsidP="007A28DB">
      <w:pPr>
        <w:jc w:val="both"/>
      </w:pPr>
      <w:r w:rsidRPr="00945831">
        <w:t>Separačná textília Fatratex 300</w:t>
      </w:r>
    </w:p>
    <w:p w:rsidR="00945831" w:rsidRPr="00945831" w:rsidRDefault="00945831" w:rsidP="007A28DB">
      <w:pPr>
        <w:jc w:val="both"/>
      </w:pPr>
      <w:r w:rsidRPr="00945831">
        <w:t>Strešná fólia Fatrafol 810 (818)</w:t>
      </w:r>
    </w:p>
    <w:p w:rsidR="00945831" w:rsidRPr="00945831" w:rsidRDefault="00945831" w:rsidP="007A28DB">
      <w:pPr>
        <w:jc w:val="both"/>
      </w:pPr>
      <w:r w:rsidRPr="00945831">
        <w:t>Separačná textília Fatratex 300</w:t>
      </w:r>
    </w:p>
    <w:p w:rsidR="00945831" w:rsidRPr="00945831" w:rsidRDefault="00945831" w:rsidP="007A28DB">
      <w:pPr>
        <w:jc w:val="both"/>
      </w:pPr>
      <w:r w:rsidRPr="00945831">
        <w:t>Izolácia PIR panely v spáde - min. hrúbka 300mm</w:t>
      </w:r>
    </w:p>
    <w:p w:rsidR="00945831" w:rsidRPr="00945831" w:rsidRDefault="00945831" w:rsidP="007A28DB">
      <w:pPr>
        <w:jc w:val="both"/>
      </w:pPr>
      <w:r w:rsidRPr="00945831">
        <w:t>Parotesná fólia Fatrapar E</w:t>
      </w:r>
    </w:p>
    <w:p w:rsidR="00945831" w:rsidRPr="00945831" w:rsidRDefault="00945831" w:rsidP="007A28DB">
      <w:pPr>
        <w:jc w:val="both"/>
      </w:pPr>
      <w:proofErr w:type="spellStart"/>
      <w:r w:rsidRPr="00945831">
        <w:t>Plechobetónová</w:t>
      </w:r>
      <w:proofErr w:type="spellEnd"/>
      <w:r w:rsidRPr="00945831">
        <w:t xml:space="preserve"> doska 100mm - PD Statika</w:t>
      </w:r>
    </w:p>
    <w:p w:rsidR="00945831" w:rsidRPr="00945831" w:rsidRDefault="004A21B9" w:rsidP="007A28DB">
      <w:pPr>
        <w:jc w:val="both"/>
      </w:pPr>
      <w:r>
        <w:t>Oceľ</w:t>
      </w:r>
      <w:r w:rsidR="00945831" w:rsidRPr="00945831">
        <w:t>ový rošt - profil I160</w:t>
      </w:r>
    </w:p>
    <w:p w:rsidR="00945831" w:rsidRPr="00945831" w:rsidRDefault="00945831" w:rsidP="007A28DB">
      <w:pPr>
        <w:jc w:val="both"/>
      </w:pPr>
      <w:r w:rsidRPr="00945831">
        <w:t>Nosné</w:t>
      </w:r>
      <w:r w:rsidR="004A21B9">
        <w:t xml:space="preserve"> oceľ</w:t>
      </w:r>
      <w:r w:rsidRPr="00945831">
        <w:t>ové väzníky - HEB700 - obaliť - sadrokartón 15mm - RIGIPS</w:t>
      </w:r>
    </w:p>
    <w:p w:rsidR="00945831" w:rsidRPr="00945831" w:rsidRDefault="004A21B9" w:rsidP="007A28DB">
      <w:pPr>
        <w:jc w:val="both"/>
      </w:pPr>
      <w:r>
        <w:t>Medzi oceľ</w:t>
      </w:r>
      <w:r w:rsidR="00945831" w:rsidRPr="00945831">
        <w:t xml:space="preserve">ové väzníky - hliníkový rošt + sadrokartón 15mm </w:t>
      </w:r>
      <w:r>
        <w:t>–</w:t>
      </w:r>
      <w:r w:rsidR="00945831" w:rsidRPr="00945831">
        <w:t xml:space="preserve"> RIGIPS</w:t>
      </w:r>
      <w:r>
        <w:t xml:space="preserve"> </w:t>
      </w:r>
      <w:r w:rsidR="00945831" w:rsidRPr="00945831">
        <w:t>- požiarna odolnosť</w:t>
      </w:r>
      <w:r>
        <w:t xml:space="preserve"> podľ</w:t>
      </w:r>
      <w:r w:rsidR="00945831" w:rsidRPr="00945831">
        <w:t>a PD PBS</w:t>
      </w:r>
    </w:p>
    <w:p w:rsidR="00945831" w:rsidRPr="00945831" w:rsidRDefault="00945831" w:rsidP="007A28DB">
      <w:pPr>
        <w:jc w:val="both"/>
      </w:pPr>
      <w:r w:rsidRPr="00945831">
        <w:t>Penetrácia</w:t>
      </w:r>
    </w:p>
    <w:p w:rsidR="00945831" w:rsidRPr="00945831" w:rsidRDefault="00945831" w:rsidP="007A28DB">
      <w:pPr>
        <w:jc w:val="both"/>
      </w:pPr>
      <w:r w:rsidRPr="00945831">
        <w:t>Flexibilné lepidlo + armovacia sieťka</w:t>
      </w:r>
    </w:p>
    <w:p w:rsidR="00945831" w:rsidRPr="00945831" w:rsidRDefault="00945831" w:rsidP="007A28DB">
      <w:pPr>
        <w:jc w:val="both"/>
      </w:pPr>
      <w:r w:rsidRPr="00945831">
        <w:t>Vnútorná stierka</w:t>
      </w:r>
    </w:p>
    <w:p w:rsidR="00DB017C" w:rsidRPr="00986F0F" w:rsidRDefault="00DB017C" w:rsidP="007A28DB">
      <w:pPr>
        <w:jc w:val="both"/>
        <w:rPr>
          <w:sz w:val="20"/>
          <w:szCs w:val="20"/>
        </w:rPr>
      </w:pPr>
    </w:p>
    <w:p w:rsidR="00945831" w:rsidRPr="004A21B9" w:rsidRDefault="004A21B9" w:rsidP="007A28DB">
      <w:pPr>
        <w:jc w:val="both"/>
        <w:rPr>
          <w:b/>
        </w:rPr>
      </w:pPr>
      <w:r w:rsidRPr="004A21B9">
        <w:rPr>
          <w:b/>
        </w:rPr>
        <w:t>STRECHA</w:t>
      </w:r>
      <w:r w:rsidR="00945831" w:rsidRPr="004A21B9">
        <w:rPr>
          <w:b/>
        </w:rPr>
        <w:t xml:space="preserve"> P14 </w:t>
      </w:r>
    </w:p>
    <w:p w:rsidR="00945831" w:rsidRPr="00945831" w:rsidRDefault="00945831" w:rsidP="007A28DB">
      <w:pPr>
        <w:jc w:val="both"/>
      </w:pPr>
      <w:r w:rsidRPr="00945831">
        <w:t>Štrkový zásyp 50mm</w:t>
      </w:r>
    </w:p>
    <w:p w:rsidR="00945831" w:rsidRPr="00945831" w:rsidRDefault="00945831" w:rsidP="007A28DB">
      <w:pPr>
        <w:jc w:val="both"/>
      </w:pPr>
      <w:r w:rsidRPr="00945831">
        <w:t>Separačná textília Fatratex 300</w:t>
      </w:r>
    </w:p>
    <w:p w:rsidR="00945831" w:rsidRPr="00945831" w:rsidRDefault="00945831" w:rsidP="007A28DB">
      <w:pPr>
        <w:jc w:val="both"/>
      </w:pPr>
      <w:r w:rsidRPr="00945831">
        <w:t>Strešná fólia Fatrafol 810 (818)</w:t>
      </w:r>
    </w:p>
    <w:p w:rsidR="00945831" w:rsidRPr="00945831" w:rsidRDefault="00945831" w:rsidP="007A28DB">
      <w:pPr>
        <w:jc w:val="both"/>
      </w:pPr>
      <w:r w:rsidRPr="00945831">
        <w:t>Separačná textília Fatratex 300</w:t>
      </w:r>
    </w:p>
    <w:p w:rsidR="00945831" w:rsidRPr="00945831" w:rsidRDefault="00945831" w:rsidP="007A28DB">
      <w:pPr>
        <w:jc w:val="both"/>
      </w:pPr>
      <w:r w:rsidRPr="00945831">
        <w:t>Izolácia PIR panely v spáde - min. hrúbka 300mm</w:t>
      </w:r>
    </w:p>
    <w:p w:rsidR="00945831" w:rsidRPr="00945831" w:rsidRDefault="00945831" w:rsidP="007A28DB">
      <w:pPr>
        <w:jc w:val="both"/>
      </w:pPr>
      <w:r w:rsidRPr="00945831">
        <w:t>Parotesná fólia Fatrapar E</w:t>
      </w:r>
    </w:p>
    <w:p w:rsidR="00945831" w:rsidRPr="00945831" w:rsidRDefault="00945831" w:rsidP="007A28DB">
      <w:pPr>
        <w:jc w:val="both"/>
      </w:pPr>
      <w:r w:rsidRPr="00945831">
        <w:t>Železobetónová stropná doska 180mm - PD Statika</w:t>
      </w:r>
    </w:p>
    <w:p w:rsidR="00945831" w:rsidRPr="00945831" w:rsidRDefault="00945831" w:rsidP="007A28DB">
      <w:pPr>
        <w:jc w:val="both"/>
      </w:pPr>
      <w:r w:rsidRPr="00945831">
        <w:t>Hliníkový rošt RIGIPS</w:t>
      </w:r>
    </w:p>
    <w:p w:rsidR="00945831" w:rsidRPr="00945831" w:rsidRDefault="00945831" w:rsidP="007A28DB">
      <w:pPr>
        <w:jc w:val="both"/>
      </w:pPr>
      <w:r w:rsidRPr="00945831">
        <w:t>Sadrokartón RIGIPS (kú</w:t>
      </w:r>
      <w:r w:rsidR="004A21B9">
        <w:t>peľ</w:t>
      </w:r>
      <w:r w:rsidRPr="00945831">
        <w:t>ne</w:t>
      </w:r>
      <w:r w:rsidR="004A21B9">
        <w:t>-</w:t>
      </w:r>
      <w:r w:rsidRPr="00945831">
        <w:t xml:space="preserve"> </w:t>
      </w:r>
      <w:proofErr w:type="spellStart"/>
      <w:r w:rsidRPr="00945831">
        <w:t>vodeodolný</w:t>
      </w:r>
      <w:proofErr w:type="spellEnd"/>
      <w:r w:rsidRPr="00945831">
        <w:t>) - (</w:t>
      </w:r>
      <w:proofErr w:type="spellStart"/>
      <w:r w:rsidRPr="00945831">
        <w:t>pož</w:t>
      </w:r>
      <w:proofErr w:type="spellEnd"/>
      <w:r w:rsidRPr="00945831">
        <w:t>.</w:t>
      </w:r>
      <w:r w:rsidR="004A21B9">
        <w:t xml:space="preserve"> </w:t>
      </w:r>
      <w:r w:rsidRPr="00945831">
        <w:t>odolnosť PD PBS)</w:t>
      </w:r>
    </w:p>
    <w:p w:rsidR="00945831" w:rsidRPr="00945831" w:rsidRDefault="00945831" w:rsidP="007A28DB">
      <w:pPr>
        <w:jc w:val="both"/>
      </w:pPr>
      <w:r w:rsidRPr="00945831">
        <w:t>Penetrácia + armovacia sieťka + flexibilné cementové lepidlo</w:t>
      </w:r>
    </w:p>
    <w:p w:rsidR="00945831" w:rsidRDefault="00945831" w:rsidP="007A28DB">
      <w:pPr>
        <w:jc w:val="both"/>
      </w:pPr>
      <w:r w:rsidRPr="00945831">
        <w:t>Silikónová omietka</w:t>
      </w:r>
    </w:p>
    <w:p w:rsidR="00945831" w:rsidRPr="00986F0F" w:rsidRDefault="00945831" w:rsidP="007A28DB">
      <w:pPr>
        <w:jc w:val="both"/>
        <w:rPr>
          <w:sz w:val="20"/>
          <w:szCs w:val="20"/>
        </w:rPr>
      </w:pPr>
    </w:p>
    <w:p w:rsidR="00945831" w:rsidRPr="004A21B9" w:rsidRDefault="004A21B9" w:rsidP="007A28DB">
      <w:pPr>
        <w:jc w:val="both"/>
        <w:rPr>
          <w:b/>
        </w:rPr>
      </w:pPr>
      <w:r w:rsidRPr="004A21B9">
        <w:rPr>
          <w:b/>
        </w:rPr>
        <w:t xml:space="preserve">STRECHA </w:t>
      </w:r>
      <w:r w:rsidR="00945831" w:rsidRPr="004A21B9">
        <w:rPr>
          <w:b/>
        </w:rPr>
        <w:t xml:space="preserve">P15 </w:t>
      </w:r>
    </w:p>
    <w:p w:rsidR="00945831" w:rsidRPr="00945831" w:rsidRDefault="00945831" w:rsidP="007A28DB">
      <w:pPr>
        <w:jc w:val="both"/>
      </w:pPr>
      <w:r w:rsidRPr="00945831">
        <w:t>Strešná fólia Fatrafol 810 (818)</w:t>
      </w:r>
    </w:p>
    <w:p w:rsidR="00945831" w:rsidRPr="00945831" w:rsidRDefault="00945831" w:rsidP="007A28DB">
      <w:pPr>
        <w:jc w:val="both"/>
      </w:pPr>
      <w:r w:rsidRPr="00945831">
        <w:t>Separačná textília Fatratex 300</w:t>
      </w:r>
    </w:p>
    <w:p w:rsidR="00945831" w:rsidRPr="00945831" w:rsidRDefault="00945831" w:rsidP="007A28DB">
      <w:pPr>
        <w:jc w:val="both"/>
      </w:pPr>
      <w:r w:rsidRPr="00945831">
        <w:t>Izolácia PIR panely v spáde - min. hrúbka 300mm</w:t>
      </w:r>
    </w:p>
    <w:p w:rsidR="00945831" w:rsidRPr="00945831" w:rsidRDefault="00945831" w:rsidP="007A28DB">
      <w:pPr>
        <w:jc w:val="both"/>
      </w:pPr>
      <w:r w:rsidRPr="00945831">
        <w:t>Parotesná fólia Fatrapar E</w:t>
      </w:r>
    </w:p>
    <w:p w:rsidR="00945831" w:rsidRPr="00945831" w:rsidRDefault="00945831" w:rsidP="007A28DB">
      <w:pPr>
        <w:jc w:val="both"/>
      </w:pPr>
      <w:r w:rsidRPr="00945831">
        <w:t>Železobetónová stropná doska 180mm - PD Statika</w:t>
      </w:r>
    </w:p>
    <w:p w:rsidR="00982233" w:rsidRPr="00986F0F" w:rsidRDefault="00982233" w:rsidP="007A28DB">
      <w:pPr>
        <w:jc w:val="both"/>
        <w:rPr>
          <w:sz w:val="20"/>
          <w:szCs w:val="20"/>
        </w:rPr>
      </w:pPr>
    </w:p>
    <w:p w:rsidR="00B43312" w:rsidRDefault="00671964" w:rsidP="007A28DB">
      <w:pPr>
        <w:pStyle w:val="Nadpis1"/>
      </w:pPr>
      <w:bookmarkStart w:id="53" w:name="_Toc509825934"/>
      <w:r>
        <w:t>T9</w:t>
      </w:r>
      <w:r w:rsidR="00B43312">
        <w:tab/>
        <w:t>Podmienky</w:t>
      </w:r>
      <w:r w:rsidR="00055F59">
        <w:t xml:space="preserve"> zabezpečenia stability objektu</w:t>
      </w:r>
      <w:bookmarkEnd w:id="53"/>
    </w:p>
    <w:p w:rsidR="00B43312" w:rsidRPr="00986F0F" w:rsidRDefault="00B43312" w:rsidP="007A28DB">
      <w:pPr>
        <w:rPr>
          <w:sz w:val="20"/>
          <w:szCs w:val="20"/>
        </w:rPr>
      </w:pPr>
    </w:p>
    <w:p w:rsidR="00AD4F09" w:rsidRDefault="00B43312" w:rsidP="00AD4F09">
      <w:pPr>
        <w:jc w:val="both"/>
      </w:pPr>
      <w:r>
        <w:tab/>
      </w:r>
      <w:r w:rsidR="00AD4F09">
        <w:t xml:space="preserve">V mieste umiestnenia stavby bol vykonaný podrobný inžinierskogeologický prieskum. Prieskumné práce boli realizované po predošlom vytýčení vrtov po dohode s objednávateľom prác. Vŕtanie bolo uskutočnené na sucho za pomoci </w:t>
      </w:r>
      <w:proofErr w:type="spellStart"/>
      <w:r w:rsidR="00AD4F09">
        <w:t>tvrdokovu</w:t>
      </w:r>
      <w:proofErr w:type="spellEnd"/>
      <w:r w:rsidR="00AD4F09">
        <w:t xml:space="preserve"> vrtnou súpravou UGB-50M. Realizovanými vrtmi v rámci hodnoteného územia boli zistené nasledovné skutočnosti: Ge</w:t>
      </w:r>
      <w:r w:rsidR="00AD4F09">
        <w:t>o</w:t>
      </w:r>
      <w:r w:rsidR="00AD4F09">
        <w:lastRenderedPageBreak/>
        <w:t xml:space="preserve">logickú stavbu územia tvoria </w:t>
      </w:r>
      <w:proofErr w:type="spellStart"/>
      <w:r w:rsidR="00AD4F09">
        <w:t>antropogénne</w:t>
      </w:r>
      <w:proofErr w:type="spellEnd"/>
      <w:r w:rsidR="00AD4F09">
        <w:t xml:space="preserve"> sedimenty (navážky)- kvartér a fluviálne uložen</w:t>
      </w:r>
      <w:r w:rsidR="00AD4F09">
        <w:t>i</w:t>
      </w:r>
      <w:r w:rsidR="00AD4F09">
        <w:t>ny rieky Váh v podobe štrkovitých zemín a hlinito- piesčitých povodňových sedimentov pa</w:t>
      </w:r>
      <w:r w:rsidR="00AD4F09">
        <w:t>t</w:t>
      </w:r>
      <w:r w:rsidR="00AD4F09">
        <w:t xml:space="preserve">riace taktiež ku kvartéru. </w:t>
      </w:r>
    </w:p>
    <w:p w:rsidR="00AD4F09" w:rsidRDefault="00AD4F09" w:rsidP="00AD4F09">
      <w:pPr>
        <w:ind w:firstLine="708"/>
        <w:jc w:val="both"/>
      </w:pPr>
      <w:r>
        <w:t xml:space="preserve">Výška podzemnej vody </w:t>
      </w:r>
      <w:r w:rsidRPr="005957E7">
        <w:t>bola určená geologickým prieskumom</w:t>
      </w:r>
      <w:r>
        <w:t>. Hydrogeologické p</w:t>
      </w:r>
      <w:r>
        <w:t>o</w:t>
      </w:r>
      <w:r>
        <w:t xml:space="preserve">mery územia sú charakteristické pre dané geologické prostredie a morfológiu terénu. Hladina podzemnej vody sa vyskytuje v hĺbke 2,3-2,8 m </w:t>
      </w:r>
      <w:proofErr w:type="spellStart"/>
      <w:r>
        <w:t>p.t</w:t>
      </w:r>
      <w:proofErr w:type="spellEnd"/>
      <w:r>
        <w:t xml:space="preserve">. v súvrství fluviálnych štrkov a má voľný resp. mierne napätý </w:t>
      </w:r>
      <w:proofErr w:type="spellStart"/>
      <w:r>
        <w:t>charaktej</w:t>
      </w:r>
      <w:proofErr w:type="spellEnd"/>
      <w:r>
        <w:t xml:space="preserve"> (vrt BAJ-5). </w:t>
      </w:r>
    </w:p>
    <w:p w:rsidR="00AD4F09" w:rsidRDefault="00AD4F09" w:rsidP="00AD4F09">
      <w:pPr>
        <w:ind w:firstLine="709"/>
        <w:jc w:val="both"/>
      </w:pPr>
      <w:r>
        <w:t>Hodnotené územie leží v užšej pririečnej zóne rieky Váh a hladina podzemnej vody je hydraulicky ovplyvňovaná stavom vody v rieke.</w:t>
      </w:r>
      <w:r w:rsidRPr="005957E7">
        <w:t xml:space="preserve"> </w:t>
      </w:r>
    </w:p>
    <w:p w:rsidR="00AD4F09" w:rsidRPr="005957E7" w:rsidRDefault="00AD4F09" w:rsidP="00AD4F09">
      <w:pPr>
        <w:ind w:firstLine="709"/>
        <w:jc w:val="both"/>
      </w:pPr>
      <w:r>
        <w:rPr>
          <w:color w:val="000000"/>
          <w:szCs w:val="24"/>
        </w:rPr>
        <w:t>Podľa podrobného inžinierskogeologického prieskumu ide o zakladanie náročnej sta</w:t>
      </w:r>
      <w:r>
        <w:rPr>
          <w:color w:val="000000"/>
          <w:szCs w:val="24"/>
        </w:rPr>
        <w:t>v</w:t>
      </w:r>
      <w:r>
        <w:rPr>
          <w:color w:val="000000"/>
          <w:szCs w:val="24"/>
        </w:rPr>
        <w:t xml:space="preserve">by v jednoduchých základových pomeroch- II. </w:t>
      </w:r>
      <w:proofErr w:type="spellStart"/>
      <w:r>
        <w:rPr>
          <w:color w:val="000000"/>
          <w:szCs w:val="24"/>
        </w:rPr>
        <w:t>Geotechnická</w:t>
      </w:r>
      <w:proofErr w:type="spellEnd"/>
      <w:r>
        <w:rPr>
          <w:color w:val="000000"/>
          <w:szCs w:val="24"/>
        </w:rPr>
        <w:t xml:space="preserve"> kategória.</w:t>
      </w:r>
    </w:p>
    <w:p w:rsidR="00B43312" w:rsidRDefault="00B43312" w:rsidP="007A28DB">
      <w:r>
        <w:tab/>
        <w:t>Stavba musí byť zrealizovaná v súlade so statickým posudkom</w:t>
      </w:r>
      <w:r w:rsidR="007009BF">
        <w:t xml:space="preserve">, </w:t>
      </w:r>
      <w:r>
        <w:t>aby boli splnené po</w:t>
      </w:r>
      <w:r>
        <w:t>d</w:t>
      </w:r>
      <w:r>
        <w:t>mienky</w:t>
      </w:r>
      <w:r w:rsidR="007009BF">
        <w:t xml:space="preserve"> zabezpečenia stability objektu</w:t>
      </w:r>
      <w:r>
        <w:t>.</w:t>
      </w:r>
    </w:p>
    <w:p w:rsidR="00AD4F09" w:rsidRPr="005957E7" w:rsidRDefault="00AD4F09" w:rsidP="00AD4F09">
      <w:pPr>
        <w:ind w:firstLine="708"/>
        <w:jc w:val="both"/>
      </w:pPr>
      <w:r>
        <w:t>P</w:t>
      </w:r>
      <w:r w:rsidRPr="005957E7">
        <w:t xml:space="preserve">red zahájením stavebných prác </w:t>
      </w:r>
      <w:r>
        <w:t xml:space="preserve">je potrebné </w:t>
      </w:r>
      <w:r w:rsidRPr="005957E7">
        <w:t>prizvať stavebný dozor a statika pre p</w:t>
      </w:r>
      <w:r w:rsidRPr="005957E7">
        <w:t>o</w:t>
      </w:r>
      <w:r w:rsidRPr="005957E7">
        <w:t>súdenie únosnosti podložia</w:t>
      </w:r>
      <w:r>
        <w:t>.</w:t>
      </w:r>
    </w:p>
    <w:p w:rsidR="00B43312" w:rsidRPr="00986F0F" w:rsidRDefault="00B43312" w:rsidP="007A28DB">
      <w:pPr>
        <w:rPr>
          <w:sz w:val="20"/>
          <w:szCs w:val="20"/>
        </w:rPr>
      </w:pPr>
    </w:p>
    <w:p w:rsidR="00B43312" w:rsidRDefault="00671964" w:rsidP="007A28DB">
      <w:pPr>
        <w:pStyle w:val="Nadpis1"/>
      </w:pPr>
      <w:bookmarkStart w:id="54" w:name="_Toc509825935"/>
      <w:r>
        <w:t>T10</w:t>
      </w:r>
      <w:r w:rsidR="00B43312">
        <w:tab/>
        <w:t>Údaje o technickom zabezpečení objektu</w:t>
      </w:r>
      <w:bookmarkEnd w:id="54"/>
    </w:p>
    <w:p w:rsidR="00B43312" w:rsidRPr="00986F0F" w:rsidRDefault="00B43312" w:rsidP="007A28DB">
      <w:pPr>
        <w:rPr>
          <w:sz w:val="20"/>
          <w:szCs w:val="20"/>
        </w:rPr>
      </w:pPr>
    </w:p>
    <w:p w:rsidR="00B43312" w:rsidRDefault="00671964" w:rsidP="007A28DB">
      <w:pPr>
        <w:pStyle w:val="Nadpis2"/>
      </w:pPr>
      <w:bookmarkStart w:id="55" w:name="_Toc509825936"/>
      <w:r>
        <w:t>T10</w:t>
      </w:r>
      <w:r w:rsidR="00B43312">
        <w:t>.1</w:t>
      </w:r>
      <w:r w:rsidR="00534ACB">
        <w:t xml:space="preserve"> </w:t>
      </w:r>
      <w:r w:rsidR="00B43312">
        <w:t>Zdravotechnika</w:t>
      </w:r>
      <w:bookmarkEnd w:id="55"/>
    </w:p>
    <w:p w:rsidR="00B43312" w:rsidRPr="00986F0F" w:rsidRDefault="00B43312" w:rsidP="007A28DB">
      <w:pPr>
        <w:rPr>
          <w:sz w:val="20"/>
          <w:szCs w:val="20"/>
        </w:rPr>
      </w:pPr>
    </w:p>
    <w:p w:rsidR="00E847E6" w:rsidRPr="00915B48" w:rsidRDefault="00E847E6" w:rsidP="00E847E6">
      <w:pPr>
        <w:jc w:val="both"/>
      </w:pPr>
      <w:r w:rsidRPr="00915B48">
        <w:t>V rámci zdravotechnických inštalácií je riešené:</w:t>
      </w:r>
    </w:p>
    <w:p w:rsidR="00E847E6" w:rsidRPr="00915B48" w:rsidRDefault="00E847E6" w:rsidP="00E847E6">
      <w:pPr>
        <w:jc w:val="both"/>
      </w:pPr>
      <w:r w:rsidRPr="00915B48">
        <w:t>1. Prívod a rozvod studenej vody</w:t>
      </w:r>
    </w:p>
    <w:p w:rsidR="00E847E6" w:rsidRPr="00915B48" w:rsidRDefault="00E847E6" w:rsidP="00E847E6">
      <w:pPr>
        <w:jc w:val="both"/>
      </w:pPr>
      <w:r w:rsidRPr="00915B48">
        <w:t xml:space="preserve">2. </w:t>
      </w:r>
      <w:r>
        <w:t xml:space="preserve">Rozvod </w:t>
      </w:r>
      <w:proofErr w:type="spellStart"/>
      <w:r w:rsidRPr="00915B48">
        <w:t>rozvod</w:t>
      </w:r>
      <w:proofErr w:type="spellEnd"/>
      <w:r w:rsidRPr="00915B48">
        <w:t xml:space="preserve"> teplej vody</w:t>
      </w:r>
    </w:p>
    <w:p w:rsidR="00E847E6" w:rsidRPr="00915B48" w:rsidRDefault="00E847E6" w:rsidP="00E847E6">
      <w:pPr>
        <w:jc w:val="both"/>
      </w:pPr>
      <w:r w:rsidRPr="00915B48">
        <w:t>3. Cirkulácia teplej vody</w:t>
      </w:r>
    </w:p>
    <w:p w:rsidR="00E847E6" w:rsidRPr="00915B48" w:rsidRDefault="00E847E6" w:rsidP="00E847E6">
      <w:pPr>
        <w:jc w:val="both"/>
      </w:pPr>
      <w:r w:rsidRPr="00915B48">
        <w:t>4. Odvedenie splaškových odpadových vôd</w:t>
      </w:r>
    </w:p>
    <w:p w:rsidR="00E847E6" w:rsidRDefault="00E847E6" w:rsidP="00E847E6">
      <w:pPr>
        <w:jc w:val="both"/>
      </w:pPr>
      <w:r w:rsidRPr="00915B48">
        <w:t>5. Odvedenie dažďových odpadových vôd</w:t>
      </w:r>
    </w:p>
    <w:p w:rsidR="00E847E6" w:rsidRPr="00915B48" w:rsidRDefault="00E847E6" w:rsidP="00E847E6">
      <w:pPr>
        <w:jc w:val="both"/>
      </w:pPr>
      <w:r>
        <w:t>6. Odvedenie bazénových termálnych odpadových vôd</w:t>
      </w:r>
    </w:p>
    <w:p w:rsidR="00E847E6" w:rsidRPr="00915B48" w:rsidRDefault="00E847E6" w:rsidP="00E847E6">
      <w:pPr>
        <w:jc w:val="both"/>
      </w:pPr>
      <w:r>
        <w:t>7</w:t>
      </w:r>
      <w:r w:rsidRPr="00915B48">
        <w:t>. Odvedenie kondenzátu</w:t>
      </w:r>
    </w:p>
    <w:p w:rsidR="00E847E6" w:rsidRPr="00915B48" w:rsidRDefault="00E847E6" w:rsidP="00E847E6">
      <w:pPr>
        <w:jc w:val="both"/>
      </w:pPr>
      <w:r>
        <w:t>8</w:t>
      </w:r>
      <w:r w:rsidRPr="00915B48">
        <w:t>. Zariaďovacie predmety</w:t>
      </w:r>
    </w:p>
    <w:p w:rsidR="00E847E6" w:rsidRPr="00915B48" w:rsidRDefault="00E847E6" w:rsidP="00E847E6">
      <w:pPr>
        <w:jc w:val="both"/>
      </w:pPr>
      <w:r>
        <w:t>9</w:t>
      </w:r>
      <w:r w:rsidRPr="00915B48">
        <w:t>. Prívod a rozvod požiarnej vody</w:t>
      </w:r>
    </w:p>
    <w:p w:rsidR="00E847E6" w:rsidRPr="00915B48" w:rsidRDefault="00DE7968" w:rsidP="00E847E6">
      <w:pPr>
        <w:jc w:val="both"/>
      </w:pPr>
      <w:r>
        <w:rPr>
          <w:noProof/>
        </w:rPr>
        <w:pict>
          <v:line id="_x0000_s1027" style="position:absolute;left:0;text-align:left;z-index:251658240" from="0,6.6pt" to="444pt,6.6pt"/>
        </w:pict>
      </w:r>
    </w:p>
    <w:p w:rsidR="00E847E6" w:rsidRPr="00915B48" w:rsidRDefault="00E847E6" w:rsidP="00E847E6">
      <w:pPr>
        <w:jc w:val="both"/>
        <w:rPr>
          <w:b/>
        </w:rPr>
      </w:pPr>
      <w:r w:rsidRPr="00915B48">
        <w:rPr>
          <w:b/>
        </w:rPr>
        <w:t>1. Prívod a rozvod studenej vody</w:t>
      </w:r>
    </w:p>
    <w:p w:rsidR="00E847E6" w:rsidRDefault="00E847E6" w:rsidP="00E847E6">
      <w:pPr>
        <w:jc w:val="both"/>
        <w:rPr>
          <w:color w:val="000000"/>
        </w:rPr>
      </w:pPr>
      <w:r w:rsidRPr="002D6AF0">
        <w:rPr>
          <w:color w:val="000000"/>
        </w:rPr>
        <w:t>Prívod studenej vody</w:t>
      </w:r>
      <w:r>
        <w:rPr>
          <w:color w:val="000000"/>
        </w:rPr>
        <w:t xml:space="preserve"> je riešený z projektovanej prípojky studenej vody, ktorá je riešená v rámci „SO:02-Vodovodná prípojka„ do vzdialenosti 1m od líca objektu. Prívod studenej vody je navrhnutý do akumulačných nádrží pitnej vody z ktorých bude pitná voda dopravov</w:t>
      </w:r>
      <w:r>
        <w:rPr>
          <w:color w:val="000000"/>
        </w:rPr>
        <w:t>a</w:t>
      </w:r>
      <w:r>
        <w:rPr>
          <w:color w:val="000000"/>
        </w:rPr>
        <w:t xml:space="preserve">ná "Automatickou tlakovou stanicou" do rozvodov studenej vody v objekte. </w:t>
      </w:r>
    </w:p>
    <w:p w:rsidR="00E847E6" w:rsidRDefault="00E847E6" w:rsidP="00E847E6">
      <w:pPr>
        <w:jc w:val="both"/>
      </w:pPr>
      <w:r w:rsidRPr="00915B48">
        <w:t>Hlavný rozvod studenej vody je vedený pod stropom 1.NP</w:t>
      </w:r>
      <w:r>
        <w:t xml:space="preserve">. Zvislé rozvody studenej vody sú vedené v inštalačných jadrách. Ostatné rozvody studenej vody k jednotlivým </w:t>
      </w:r>
      <w:proofErr w:type="spellStart"/>
      <w:r>
        <w:t>zariaďovacím</w:t>
      </w:r>
      <w:proofErr w:type="spellEnd"/>
      <w:r>
        <w:t xml:space="preserve"> predmetom a ohrievačom teplej vody sú vedené voľne po stenách, v podlahách a stenách o</w:t>
      </w:r>
      <w:r>
        <w:t>b</w:t>
      </w:r>
      <w:r>
        <w:t xml:space="preserve">jektu. </w:t>
      </w:r>
    </w:p>
    <w:p w:rsidR="00E847E6" w:rsidRPr="002D27D4" w:rsidRDefault="00E847E6" w:rsidP="00E847E6">
      <w:pPr>
        <w:jc w:val="both"/>
      </w:pPr>
      <w:r>
        <w:t>Z hlavného rozvodu studenej vody je navrhnutá prípojka studenej vody</w:t>
      </w:r>
      <w:r>
        <w:rPr>
          <w:color w:val="000000"/>
        </w:rPr>
        <w:t xml:space="preserve"> "Bazénovej šachty". vody.</w:t>
      </w:r>
      <w:r>
        <w:t xml:space="preserve"> </w:t>
      </w:r>
      <w:r w:rsidRPr="00915B48">
        <w:t xml:space="preserve"> </w:t>
      </w:r>
    </w:p>
    <w:p w:rsidR="00E847E6" w:rsidRPr="00915B48" w:rsidRDefault="00E847E6" w:rsidP="00E847E6">
      <w:pPr>
        <w:jc w:val="both"/>
      </w:pPr>
      <w:r>
        <w:t xml:space="preserve">Potrubie studenej vody vedené pod stropom 1.NP je navrhnuté </w:t>
      </w:r>
      <w:r w:rsidRPr="00915B48">
        <w:t>z oceľových závitových p</w:t>
      </w:r>
      <w:r w:rsidRPr="00915B48">
        <w:t>o</w:t>
      </w:r>
      <w:r w:rsidRPr="00915B48">
        <w:t>zinkovaných rúr.</w:t>
      </w:r>
      <w:r>
        <w:t xml:space="preserve"> Ostatné p</w:t>
      </w:r>
      <w:r w:rsidRPr="00915B48">
        <w:t>otrubi</w:t>
      </w:r>
      <w:r>
        <w:t>a</w:t>
      </w:r>
      <w:r w:rsidRPr="00915B48">
        <w:t xml:space="preserve"> studenej vody </w:t>
      </w:r>
      <w:r>
        <w:t>sú</w:t>
      </w:r>
      <w:r w:rsidRPr="00915B48">
        <w:t xml:space="preserve"> navrhnuté z trojvrstvových rúr </w:t>
      </w:r>
      <w:proofErr w:type="spellStart"/>
      <w:r w:rsidRPr="00915B48">
        <w:t>Mepla</w:t>
      </w:r>
      <w:proofErr w:type="spellEnd"/>
      <w:r w:rsidRPr="00915B48">
        <w:t xml:space="preserve">. </w:t>
      </w:r>
    </w:p>
    <w:p w:rsidR="00E847E6" w:rsidRDefault="00E847E6" w:rsidP="00E847E6">
      <w:pPr>
        <w:jc w:val="both"/>
      </w:pPr>
      <w:r w:rsidRPr="00915B48">
        <w:t xml:space="preserve">Izolácia potrubia studenej vody proti </w:t>
      </w:r>
      <w:proofErr w:type="spellStart"/>
      <w:r w:rsidRPr="00915B48">
        <w:t>orosovaniu</w:t>
      </w:r>
      <w:proofErr w:type="spellEnd"/>
      <w:r w:rsidRPr="00915B48">
        <w:t xml:space="preserve"> je navrhnutá izoláciou hr.9mm.</w:t>
      </w:r>
    </w:p>
    <w:p w:rsidR="00E847E6" w:rsidRPr="00915B48" w:rsidRDefault="00E847E6" w:rsidP="00E847E6">
      <w:pPr>
        <w:jc w:val="both"/>
      </w:pPr>
      <w:r>
        <w:t>Prípojka studenej vody pre "Bazénovú šachtu", ktorá bude vedená v zemi je navrhnutá z pol</w:t>
      </w:r>
      <w:r>
        <w:t>y</w:t>
      </w:r>
      <w:r>
        <w:t>etylénových rúr DN25.</w:t>
      </w:r>
    </w:p>
    <w:p w:rsidR="00E847E6" w:rsidRDefault="00E847E6" w:rsidP="00E847E6">
      <w:pPr>
        <w:jc w:val="both"/>
        <w:rPr>
          <w:color w:val="000000"/>
        </w:rPr>
      </w:pPr>
      <w:r>
        <w:rPr>
          <w:color w:val="000000"/>
        </w:rPr>
        <w:t xml:space="preserve">Za vstupom potrubia studenej vody do objektu bude osadený </w:t>
      </w:r>
      <w:r w:rsidRPr="00915B48">
        <w:t>uzavierací ventil s odvodnením DN100</w:t>
      </w:r>
      <w:r>
        <w:rPr>
          <w:color w:val="000000"/>
        </w:rPr>
        <w:t>.</w:t>
      </w:r>
    </w:p>
    <w:p w:rsidR="00E847E6" w:rsidRDefault="00E847E6" w:rsidP="00E847E6">
      <w:pPr>
        <w:jc w:val="both"/>
        <w:rPr>
          <w:color w:val="000000"/>
        </w:rPr>
      </w:pPr>
      <w:r>
        <w:rPr>
          <w:color w:val="000000"/>
        </w:rPr>
        <w:lastRenderedPageBreak/>
        <w:t>Prívodné potrubie do každej akumulačnej nádrže bude opatrené plavákovým ventilom (PLV) na uzavretie prívodu studenej vody do akumulačnej nádrže po dosiahnutí akumulačného o</w:t>
      </w:r>
      <w:r>
        <w:rPr>
          <w:color w:val="000000"/>
        </w:rPr>
        <w:t>b</w:t>
      </w:r>
      <w:r>
        <w:rPr>
          <w:color w:val="000000"/>
        </w:rPr>
        <w:t>jemu studenej vody v akumulačnej nádrži a uzavieracím ventilom (UV) na uzavretie prívodu studenej vody do akumulačnej nádrže pri revízii akumulačnej nádrže a pri poruche plavák</w:t>
      </w:r>
      <w:r>
        <w:rPr>
          <w:color w:val="000000"/>
        </w:rPr>
        <w:t>o</w:t>
      </w:r>
      <w:r>
        <w:rPr>
          <w:color w:val="000000"/>
        </w:rPr>
        <w:t>vého ventila.</w:t>
      </w:r>
    </w:p>
    <w:p w:rsidR="00E847E6" w:rsidRDefault="00E847E6" w:rsidP="00E847E6">
      <w:pPr>
        <w:jc w:val="both"/>
        <w:rPr>
          <w:color w:val="000000"/>
        </w:rPr>
      </w:pPr>
      <w:r>
        <w:rPr>
          <w:color w:val="000000"/>
        </w:rPr>
        <w:t>Sacie resp. odberné potrubie z každej akumulačnej nádrže bude opatrené sacím košom (SK) a uzavieracím ventilom (UV) na uzavretie odberu studenej vody z akumulačnej nádrže pri rev</w:t>
      </w:r>
      <w:r>
        <w:rPr>
          <w:color w:val="000000"/>
        </w:rPr>
        <w:t>í</w:t>
      </w:r>
      <w:r>
        <w:rPr>
          <w:color w:val="000000"/>
        </w:rPr>
        <w:t>zii akumulačnej nádrže.</w:t>
      </w:r>
    </w:p>
    <w:p w:rsidR="00E847E6" w:rsidRDefault="00E847E6" w:rsidP="00E847E6">
      <w:pPr>
        <w:jc w:val="both"/>
      </w:pPr>
      <w:r w:rsidRPr="00915B48">
        <w:t>Na potrubí studenej vody do ohrievača teplej vody bude osadený v smere k ohrievaču teplej vody</w:t>
      </w:r>
      <w:r w:rsidR="00986F0F">
        <w:t xml:space="preserve"> </w:t>
      </w:r>
      <w:r w:rsidRPr="00915B48">
        <w:t>: - uzavierací ventil s odvodnením (</w:t>
      </w:r>
      <w:proofErr w:type="spellStart"/>
      <w:r w:rsidRPr="00915B48">
        <w:t>UVv</w:t>
      </w:r>
      <w:proofErr w:type="spellEnd"/>
      <w:r w:rsidRPr="00915B48">
        <w:t xml:space="preserve">), spätný ventil (SV), poistný ventil (PV)  a tlakomer (M). </w:t>
      </w:r>
    </w:p>
    <w:p w:rsidR="00E847E6" w:rsidRDefault="00E847E6" w:rsidP="00E847E6">
      <w:pPr>
        <w:jc w:val="both"/>
      </w:pPr>
      <w:r w:rsidRPr="00915B48">
        <w:t>Na uzavretie jednotlivých vetiev resp. stúpačiek studenej vody doporučujeme osadiť uzavi</w:t>
      </w:r>
      <w:r w:rsidRPr="00915B48">
        <w:t>e</w:t>
      </w:r>
      <w:r w:rsidRPr="00915B48">
        <w:t xml:space="preserve">racie ventile (UV) na uzavretie jednotlivých vetiev resp. stúpačiek studenej vody v prípade poruchy resp. opravy. </w:t>
      </w:r>
    </w:p>
    <w:p w:rsidR="00E847E6" w:rsidRPr="00A22203" w:rsidRDefault="00E847E6" w:rsidP="00E847E6">
      <w:pPr>
        <w:jc w:val="both"/>
        <w:rPr>
          <w:u w:val="single"/>
        </w:rPr>
      </w:pPr>
      <w:r>
        <w:rPr>
          <w:u w:val="single"/>
        </w:rPr>
        <w:t>Automatická tlaková stanica - ATS</w:t>
      </w:r>
    </w:p>
    <w:p w:rsidR="00E847E6" w:rsidRPr="00530DEF" w:rsidRDefault="00E847E6" w:rsidP="00E847E6">
      <w:pPr>
        <w:jc w:val="both"/>
      </w:pPr>
      <w:r w:rsidRPr="00615840">
        <w:t xml:space="preserve">Jedná </w:t>
      </w:r>
      <w:r w:rsidRPr="00530DEF">
        <w:t>sa o kompaktné zariadenie "</w:t>
      </w:r>
      <w:proofErr w:type="spellStart"/>
      <w:r w:rsidRPr="00530DEF">
        <w:t>Wilo</w:t>
      </w:r>
      <w:proofErr w:type="spellEnd"/>
      <w:r w:rsidRPr="00530DEF">
        <w:t xml:space="preserve"> </w:t>
      </w:r>
      <w:proofErr w:type="spellStart"/>
      <w:r w:rsidRPr="00530DEF">
        <w:t>SiBoost</w:t>
      </w:r>
      <w:proofErr w:type="spellEnd"/>
      <w:r w:rsidRPr="00530DEF">
        <w:t xml:space="preserve"> </w:t>
      </w:r>
      <w:proofErr w:type="spellStart"/>
      <w:r w:rsidRPr="00530DEF">
        <w:t>Smart</w:t>
      </w:r>
      <w:proofErr w:type="spellEnd"/>
      <w:r w:rsidRPr="00530DEF">
        <w:t xml:space="preserve"> 4 </w:t>
      </w:r>
      <w:proofErr w:type="spellStart"/>
      <w:r w:rsidRPr="00530DEF">
        <w:t>Helix</w:t>
      </w:r>
      <w:proofErr w:type="spellEnd"/>
      <w:r w:rsidRPr="00530DEF">
        <w:t xml:space="preserve"> VE 2203" skladajúceho sa z paralelne zapojených vertikálnych vysokotlakových odstredivých čerpadiel s frekvenčnými meničmi, namontovaných na základnom ráme vrátane riadiaceho/regulačného prístroja so všetkými potrebnými meracími a ovládacími zariadeniami.</w:t>
      </w:r>
    </w:p>
    <w:p w:rsidR="00E847E6" w:rsidRPr="00530DEF" w:rsidRDefault="00E847E6" w:rsidP="00E847E6">
      <w:pPr>
        <w:jc w:val="both"/>
      </w:pPr>
      <w:r w:rsidRPr="00530DEF">
        <w:t>Riadenie automatickej tlakovej stanice je pomocou elektronického regulačného prístroja skl</w:t>
      </w:r>
      <w:r w:rsidRPr="00530DEF">
        <w:t>a</w:t>
      </w:r>
      <w:r w:rsidRPr="00530DEF">
        <w:t xml:space="preserve">dajúceho sa z interného napájania riadiaceho napätia, mikroprocesora zo </w:t>
      </w:r>
      <w:proofErr w:type="spellStart"/>
      <w:r w:rsidRPr="00530DEF">
        <w:t>Soft-SPS</w:t>
      </w:r>
      <w:proofErr w:type="spellEnd"/>
      <w:r w:rsidRPr="00530DEF">
        <w:t>, analóg</w:t>
      </w:r>
      <w:r w:rsidRPr="00530DEF">
        <w:t>o</w:t>
      </w:r>
      <w:r w:rsidRPr="00530DEF">
        <w:t>vých a digitálnych vstupov a výstupov, pre riadenie elektronických čerpadiel s frekvenčným meničom.</w:t>
      </w:r>
    </w:p>
    <w:p w:rsidR="00E847E6" w:rsidRPr="00530DEF" w:rsidRDefault="00E847E6" w:rsidP="00E847E6">
      <w:pPr>
        <w:jc w:val="both"/>
      </w:pPr>
      <w:r w:rsidRPr="00530DEF">
        <w:t>Súčasťou automatickej tlakovej stanice je LCD displej určený na zobrazenie prevádzkových údajov, parametrov regulátora, prevádzkových stavov čerpadiel, chybových hlásení, nastav</w:t>
      </w:r>
      <w:r w:rsidRPr="00530DEF">
        <w:t>e</w:t>
      </w:r>
      <w:r w:rsidRPr="00530DEF">
        <w:t>nie prevádzkových parametrov,.......</w:t>
      </w:r>
    </w:p>
    <w:p w:rsidR="00E847E6" w:rsidRPr="00530DEF" w:rsidRDefault="00E847E6" w:rsidP="00E847E6">
      <w:pPr>
        <w:pStyle w:val="Zkladntext"/>
      </w:pPr>
      <w:r w:rsidRPr="00530DEF">
        <w:t>Z dôvodu zamedzenia tlakových rázov v potrubí a zníženiu počtu spínaní "Automatickej tl</w:t>
      </w:r>
      <w:r w:rsidRPr="00530DEF">
        <w:t>a</w:t>
      </w:r>
      <w:r w:rsidRPr="00530DEF">
        <w:t>kovej stanice", je na potrubí z ATS navrhnutá membránová tlaková nádoba "</w:t>
      </w:r>
      <w:proofErr w:type="spellStart"/>
      <w:r w:rsidRPr="00530DEF">
        <w:t>Wilo</w:t>
      </w:r>
      <w:proofErr w:type="spellEnd"/>
      <w:r w:rsidRPr="00530DEF">
        <w:t xml:space="preserve"> DT5 Duo 200" objemu 200 l (TN), ktorá bude umiestnená v technologickej miestnosti pri ATS. </w:t>
      </w:r>
    </w:p>
    <w:p w:rsidR="00E847E6" w:rsidRDefault="00E847E6" w:rsidP="00E847E6">
      <w:pPr>
        <w:pStyle w:val="Zkladntext"/>
      </w:pPr>
      <w:r w:rsidRPr="00530DEF">
        <w:t>Pri tlakovej nádobe sa osadí modul tlakového spínania, ktorý bude vysielať impulzy (na z</w:t>
      </w:r>
      <w:r w:rsidRPr="00530DEF">
        <w:t>á</w:t>
      </w:r>
      <w:r w:rsidRPr="00530DEF">
        <w:t xml:space="preserve">klade zmenu tlaku v potrubí pri odbere vody z tlakovej nádoby) do spínacieho prístroja ER-1, ktorý bude riadiť spínanie a vypínanie ATS. </w:t>
      </w:r>
    </w:p>
    <w:p w:rsidR="00E847E6" w:rsidRPr="00986F0F" w:rsidRDefault="00E847E6" w:rsidP="00E847E6">
      <w:pPr>
        <w:jc w:val="both"/>
        <w:rPr>
          <w:sz w:val="16"/>
          <w:szCs w:val="16"/>
        </w:rPr>
      </w:pPr>
    </w:p>
    <w:p w:rsidR="00E847E6" w:rsidRPr="00915B48" w:rsidRDefault="00E847E6" w:rsidP="00E847E6">
      <w:pPr>
        <w:jc w:val="both"/>
      </w:pPr>
      <w:r w:rsidRPr="00915B48">
        <w:rPr>
          <w:b/>
        </w:rPr>
        <w:t xml:space="preserve">2. </w:t>
      </w:r>
      <w:r>
        <w:rPr>
          <w:b/>
        </w:rPr>
        <w:t>Rozvod</w:t>
      </w:r>
      <w:r w:rsidRPr="00915B48">
        <w:rPr>
          <w:b/>
        </w:rPr>
        <w:t xml:space="preserve"> teplej vody</w:t>
      </w:r>
      <w:r w:rsidRPr="00915B48">
        <w:t xml:space="preserve">   </w:t>
      </w:r>
    </w:p>
    <w:p w:rsidR="00E847E6" w:rsidRDefault="00E847E6" w:rsidP="00E847E6">
      <w:pPr>
        <w:jc w:val="both"/>
        <w:rPr>
          <w:color w:val="000000"/>
        </w:rPr>
      </w:pPr>
      <w:r>
        <w:rPr>
          <w:color w:val="000000"/>
        </w:rPr>
        <w:t>Príprava teplej vody je navrhnutá v ohrievačoch teplej vody umiestnených v technologickej miestnosti- kotolni, na 1.NP. Príprava teplej vody je riešená v časti „</w:t>
      </w:r>
      <w:r w:rsidRPr="0016408B">
        <w:t>Vykurovanie</w:t>
      </w:r>
      <w:r>
        <w:rPr>
          <w:color w:val="000000"/>
        </w:rPr>
        <w:t>“.</w:t>
      </w:r>
    </w:p>
    <w:p w:rsidR="00E847E6" w:rsidRDefault="00E847E6" w:rsidP="00E847E6">
      <w:pPr>
        <w:jc w:val="both"/>
      </w:pPr>
      <w:r w:rsidRPr="00915B48">
        <w:t xml:space="preserve">Hlavný rozvod teplej vody je vedený pod stropom 1.NP. </w:t>
      </w:r>
      <w:r>
        <w:t>Zvislé rozvody teplej vody sú ved</w:t>
      </w:r>
      <w:r>
        <w:t>e</w:t>
      </w:r>
      <w:r>
        <w:t xml:space="preserve">né v inštalačných jadrách. Ostatné rozvody teplej vody k jednotlivým </w:t>
      </w:r>
      <w:proofErr w:type="spellStart"/>
      <w:r>
        <w:t>zariaďovacím</w:t>
      </w:r>
      <w:proofErr w:type="spellEnd"/>
      <w:r>
        <w:t xml:space="preserve"> predm</w:t>
      </w:r>
      <w:r>
        <w:t>e</w:t>
      </w:r>
      <w:r>
        <w:t xml:space="preserve">tom sú vedené voľne po stenách, v podlahách a stenách objektu.   </w:t>
      </w:r>
      <w:r w:rsidRPr="00915B48">
        <w:t xml:space="preserve"> </w:t>
      </w:r>
    </w:p>
    <w:p w:rsidR="00E847E6" w:rsidRPr="00915B48" w:rsidRDefault="00E847E6" w:rsidP="00E847E6">
      <w:pPr>
        <w:jc w:val="both"/>
      </w:pPr>
      <w:r>
        <w:t xml:space="preserve">Potrubie teplej vody vedené pod stropom 1.NP je navrhnuté </w:t>
      </w:r>
      <w:r w:rsidRPr="00915B48">
        <w:t>z oceľových závitových pozink</w:t>
      </w:r>
      <w:r w:rsidRPr="00915B48">
        <w:t>o</w:t>
      </w:r>
      <w:r w:rsidRPr="00915B48">
        <w:t>vaných rúr.</w:t>
      </w:r>
      <w:r>
        <w:t xml:space="preserve"> Ostatné p</w:t>
      </w:r>
      <w:r w:rsidRPr="00915B48">
        <w:t>otrubi</w:t>
      </w:r>
      <w:r>
        <w:t>a</w:t>
      </w:r>
      <w:r w:rsidRPr="00915B48">
        <w:t xml:space="preserve"> </w:t>
      </w:r>
      <w:r>
        <w:t>teplej</w:t>
      </w:r>
      <w:r w:rsidRPr="00915B48">
        <w:t xml:space="preserve"> vody </w:t>
      </w:r>
      <w:r>
        <w:t>sú</w:t>
      </w:r>
      <w:r w:rsidRPr="00915B48">
        <w:t xml:space="preserve"> navrhnuté z trojvrstvových rúr </w:t>
      </w:r>
      <w:proofErr w:type="spellStart"/>
      <w:r w:rsidRPr="00915B48">
        <w:t>Mepla</w:t>
      </w:r>
      <w:proofErr w:type="spellEnd"/>
      <w:r w:rsidRPr="00915B48">
        <w:t xml:space="preserve">. </w:t>
      </w:r>
    </w:p>
    <w:p w:rsidR="00E847E6" w:rsidRPr="00915B48" w:rsidRDefault="00E847E6" w:rsidP="00E847E6">
      <w:pPr>
        <w:jc w:val="both"/>
      </w:pPr>
      <w:r w:rsidRPr="00915B48">
        <w:t>Izolácia potrubia je navrhnutá tepelnou izoláciou podľa dimenzie potrubia nasledovne: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DN15 (D20) – Izolácia </w:t>
      </w:r>
      <w:proofErr w:type="spellStart"/>
      <w:r w:rsidRPr="00986F0F">
        <w:rPr>
          <w:sz w:val="23"/>
          <w:szCs w:val="23"/>
        </w:rPr>
        <w:t>Mirelon</w:t>
      </w:r>
      <w:proofErr w:type="spellEnd"/>
      <w:r w:rsidRPr="00986F0F">
        <w:rPr>
          <w:sz w:val="23"/>
          <w:szCs w:val="23"/>
        </w:rPr>
        <w:t xml:space="preserve"> hr.20mm (DN22x20)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DN20 (D25) – Izolácia </w:t>
      </w:r>
      <w:proofErr w:type="spellStart"/>
      <w:r w:rsidRPr="00986F0F">
        <w:rPr>
          <w:sz w:val="23"/>
          <w:szCs w:val="23"/>
        </w:rPr>
        <w:t>Mirelon</w:t>
      </w:r>
      <w:proofErr w:type="spellEnd"/>
      <w:r w:rsidRPr="00986F0F">
        <w:rPr>
          <w:sz w:val="23"/>
          <w:szCs w:val="23"/>
        </w:rPr>
        <w:t xml:space="preserve"> hr.20mm (DN25x20)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DN25 (D32) – Izolácia </w:t>
      </w:r>
      <w:proofErr w:type="spellStart"/>
      <w:r w:rsidRPr="00986F0F">
        <w:rPr>
          <w:sz w:val="23"/>
          <w:szCs w:val="23"/>
        </w:rPr>
        <w:t>Mirelon</w:t>
      </w:r>
      <w:proofErr w:type="spellEnd"/>
      <w:r w:rsidRPr="00986F0F">
        <w:rPr>
          <w:sz w:val="23"/>
          <w:szCs w:val="23"/>
        </w:rPr>
        <w:t xml:space="preserve"> hr.25mm (DN32x25)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DN32 (D40) – Izolácia </w:t>
      </w:r>
      <w:proofErr w:type="spellStart"/>
      <w:r w:rsidRPr="00986F0F">
        <w:rPr>
          <w:sz w:val="23"/>
          <w:szCs w:val="23"/>
        </w:rPr>
        <w:t>Rockwool</w:t>
      </w:r>
      <w:proofErr w:type="spellEnd"/>
      <w:r w:rsidRPr="00986F0F">
        <w:rPr>
          <w:sz w:val="23"/>
          <w:szCs w:val="23"/>
        </w:rPr>
        <w:t xml:space="preserve"> PIPO ALS hr.30mm (DN42x30)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DN40 (D50) – Izolácia </w:t>
      </w:r>
      <w:proofErr w:type="spellStart"/>
      <w:r w:rsidRPr="00986F0F">
        <w:rPr>
          <w:sz w:val="23"/>
          <w:szCs w:val="23"/>
        </w:rPr>
        <w:t>Rockwool</w:t>
      </w:r>
      <w:proofErr w:type="spellEnd"/>
      <w:r w:rsidRPr="00986F0F">
        <w:rPr>
          <w:sz w:val="23"/>
          <w:szCs w:val="23"/>
        </w:rPr>
        <w:t xml:space="preserve"> PIPO ALS hr.40mm (DN49x40)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DN50 (D63) – Izolácia </w:t>
      </w:r>
      <w:proofErr w:type="spellStart"/>
      <w:r w:rsidRPr="00986F0F">
        <w:rPr>
          <w:sz w:val="23"/>
          <w:szCs w:val="23"/>
        </w:rPr>
        <w:t>Rockwool</w:t>
      </w:r>
      <w:proofErr w:type="spellEnd"/>
      <w:r w:rsidRPr="00986F0F">
        <w:rPr>
          <w:sz w:val="23"/>
          <w:szCs w:val="23"/>
        </w:rPr>
        <w:t xml:space="preserve"> PIPO ALS hr.50mm (DN64x50)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DN63 (D75) – Izolácia </w:t>
      </w:r>
      <w:proofErr w:type="spellStart"/>
      <w:r w:rsidRPr="00986F0F">
        <w:rPr>
          <w:sz w:val="23"/>
          <w:szCs w:val="23"/>
        </w:rPr>
        <w:t>Rockwool</w:t>
      </w:r>
      <w:proofErr w:type="spellEnd"/>
      <w:r w:rsidRPr="00986F0F">
        <w:rPr>
          <w:sz w:val="23"/>
          <w:szCs w:val="23"/>
        </w:rPr>
        <w:t xml:space="preserve"> PIPO ALS hr.60mm (DN76x60)</w:t>
      </w:r>
    </w:p>
    <w:p w:rsidR="00E847E6" w:rsidRPr="00986F0F" w:rsidRDefault="00E847E6" w:rsidP="00E847E6">
      <w:pPr>
        <w:jc w:val="both"/>
        <w:rPr>
          <w:sz w:val="23"/>
          <w:szCs w:val="23"/>
        </w:rPr>
      </w:pPr>
      <w:r w:rsidRPr="00986F0F">
        <w:rPr>
          <w:sz w:val="23"/>
          <w:szCs w:val="23"/>
        </w:rPr>
        <w:t xml:space="preserve">Potrubie DN80 (D90) – Izolácia </w:t>
      </w:r>
      <w:proofErr w:type="spellStart"/>
      <w:r w:rsidRPr="00986F0F">
        <w:rPr>
          <w:sz w:val="23"/>
          <w:szCs w:val="23"/>
        </w:rPr>
        <w:t>Rockwool</w:t>
      </w:r>
      <w:proofErr w:type="spellEnd"/>
      <w:r w:rsidRPr="00986F0F">
        <w:rPr>
          <w:sz w:val="23"/>
          <w:szCs w:val="23"/>
        </w:rPr>
        <w:t xml:space="preserve"> PIPO ALS hr.80mm (DN89x80)</w:t>
      </w:r>
    </w:p>
    <w:p w:rsidR="00E847E6" w:rsidRPr="00915B48" w:rsidRDefault="00E847E6" w:rsidP="00E847E6">
      <w:pPr>
        <w:jc w:val="both"/>
      </w:pPr>
      <w:r w:rsidRPr="00986F0F">
        <w:rPr>
          <w:sz w:val="23"/>
          <w:szCs w:val="23"/>
        </w:rPr>
        <w:t xml:space="preserve">Potrubie DN100 (D110) – Izolácia </w:t>
      </w:r>
      <w:proofErr w:type="spellStart"/>
      <w:r w:rsidRPr="00986F0F">
        <w:rPr>
          <w:sz w:val="23"/>
          <w:szCs w:val="23"/>
        </w:rPr>
        <w:t>Rockwool</w:t>
      </w:r>
      <w:proofErr w:type="spellEnd"/>
      <w:r w:rsidRPr="00986F0F">
        <w:rPr>
          <w:sz w:val="23"/>
          <w:szCs w:val="23"/>
        </w:rPr>
        <w:t xml:space="preserve"> PIPO ALS hr.100mm (DN114x100)</w:t>
      </w:r>
    </w:p>
    <w:p w:rsidR="00E847E6" w:rsidRPr="00915B48" w:rsidRDefault="00E847E6" w:rsidP="00E847E6">
      <w:pPr>
        <w:jc w:val="both"/>
      </w:pPr>
    </w:p>
    <w:p w:rsidR="00E847E6" w:rsidRDefault="00E847E6" w:rsidP="00E847E6">
      <w:pPr>
        <w:jc w:val="both"/>
      </w:pPr>
      <w:r w:rsidRPr="00915B48">
        <w:t>Na potrubí teplej vody z ohrievač</w:t>
      </w:r>
      <w:r>
        <w:t>ov</w:t>
      </w:r>
      <w:r w:rsidRPr="00915B48">
        <w:t xml:space="preserve"> teplej vody bude osadený uzavierací posúvač (UP). </w:t>
      </w:r>
    </w:p>
    <w:p w:rsidR="00E847E6" w:rsidRPr="00915B48" w:rsidRDefault="00E847E6" w:rsidP="00E847E6">
      <w:pPr>
        <w:jc w:val="both"/>
      </w:pPr>
      <w:r w:rsidRPr="00915B48">
        <w:t>Na uzavretie jednotlivých vetiev resp. stúpačiek teplej vody doporučujeme osadiť uzavieracie posúvače (UP) na uzavretie jednotlivých vetiev resp. stúpačiek teplej vody v prípade poruchy resp. opravy.</w:t>
      </w:r>
    </w:p>
    <w:p w:rsidR="00E847E6" w:rsidRPr="00915B48" w:rsidRDefault="00E847E6" w:rsidP="00E847E6">
      <w:pPr>
        <w:jc w:val="both"/>
      </w:pPr>
    </w:p>
    <w:p w:rsidR="00E847E6" w:rsidRPr="00915B48" w:rsidRDefault="00E847E6" w:rsidP="00E847E6">
      <w:pPr>
        <w:jc w:val="both"/>
      </w:pPr>
      <w:r w:rsidRPr="00915B48">
        <w:rPr>
          <w:b/>
        </w:rPr>
        <w:t>3. Cirkulácia teplej vody</w:t>
      </w:r>
      <w:r w:rsidRPr="00915B48">
        <w:t xml:space="preserve">   </w:t>
      </w:r>
    </w:p>
    <w:p w:rsidR="00E847E6" w:rsidRDefault="00E847E6" w:rsidP="00E847E6">
      <w:pPr>
        <w:jc w:val="both"/>
        <w:rPr>
          <w:color w:val="000000"/>
        </w:rPr>
      </w:pPr>
      <w:r>
        <w:rPr>
          <w:color w:val="000000"/>
        </w:rPr>
        <w:t>Z dôvodu dlhých rozvodov teplej vody je riešená cirkulácia teplej vody. Cirkulácia teplej v</w:t>
      </w:r>
      <w:r>
        <w:rPr>
          <w:color w:val="000000"/>
        </w:rPr>
        <w:t>o</w:t>
      </w:r>
      <w:r>
        <w:rPr>
          <w:color w:val="000000"/>
        </w:rPr>
        <w:t>dy je navrhnutá cirkulačným potrubím a cirkulačným čerpadlom umiestneným pri ohrievači teplej vody.</w:t>
      </w:r>
    </w:p>
    <w:p w:rsidR="00E847E6" w:rsidRDefault="00E847E6" w:rsidP="00E847E6">
      <w:pPr>
        <w:jc w:val="both"/>
      </w:pPr>
      <w:r w:rsidRPr="00915B48">
        <w:t xml:space="preserve">Hlavné cirkulačné potrubie </w:t>
      </w:r>
      <w:r>
        <w:t>je</w:t>
      </w:r>
      <w:r w:rsidRPr="00915B48">
        <w:t xml:space="preserve"> vedené pod stropom 1.NP. </w:t>
      </w:r>
      <w:r>
        <w:t>Zvislé cirkulačné potrubia teplej vody sú vedené v inštalačných jadrách.</w:t>
      </w:r>
    </w:p>
    <w:p w:rsidR="00E847E6" w:rsidRPr="00915B48" w:rsidRDefault="00E847E6" w:rsidP="00E847E6">
      <w:pPr>
        <w:jc w:val="both"/>
      </w:pPr>
      <w:r w:rsidRPr="00915B48">
        <w:t xml:space="preserve">Cirkulačné potrubie teplej vody </w:t>
      </w:r>
      <w:r>
        <w:t xml:space="preserve">vedené pod stropom 1.NP je navrhnuté </w:t>
      </w:r>
      <w:r w:rsidRPr="00915B48">
        <w:t>z oceľových závit</w:t>
      </w:r>
      <w:r w:rsidRPr="00915B48">
        <w:t>o</w:t>
      </w:r>
      <w:r w:rsidRPr="00915B48">
        <w:t>vých pozinkovaných rúr.</w:t>
      </w:r>
      <w:r>
        <w:t xml:space="preserve"> Ostatné c</w:t>
      </w:r>
      <w:r w:rsidRPr="00915B48">
        <w:t>irkulačné potrubi</w:t>
      </w:r>
      <w:r>
        <w:t>a</w:t>
      </w:r>
      <w:r w:rsidRPr="00915B48">
        <w:t xml:space="preserve"> teplej vody </w:t>
      </w:r>
      <w:r>
        <w:t>p</w:t>
      </w:r>
      <w:r w:rsidRPr="00915B48">
        <w:t>otrubi</w:t>
      </w:r>
      <w:r>
        <w:t>a</w:t>
      </w:r>
      <w:r w:rsidRPr="00915B48">
        <w:t xml:space="preserve"> </w:t>
      </w:r>
      <w:r>
        <w:t>sú</w:t>
      </w:r>
      <w:r w:rsidRPr="00915B48">
        <w:t xml:space="preserve"> navrhnuté z trojvrstvových rúr </w:t>
      </w:r>
      <w:proofErr w:type="spellStart"/>
      <w:r w:rsidRPr="00915B48">
        <w:t>Mepla</w:t>
      </w:r>
      <w:proofErr w:type="spellEnd"/>
      <w:r w:rsidRPr="00915B48">
        <w:t xml:space="preserve">. </w:t>
      </w:r>
    </w:p>
    <w:p w:rsidR="00E847E6" w:rsidRPr="00915B48" w:rsidRDefault="00E847E6" w:rsidP="00E847E6">
      <w:pPr>
        <w:jc w:val="both"/>
      </w:pPr>
      <w:r w:rsidRPr="00915B48">
        <w:t>Izolácia potrubia je navrhnutá tepelnou izoláciou podľa dimenzie potrubia nasledovne:</w:t>
      </w:r>
    </w:p>
    <w:p w:rsidR="00E847E6" w:rsidRPr="00915B48" w:rsidRDefault="00E847E6" w:rsidP="00E847E6">
      <w:pPr>
        <w:jc w:val="both"/>
      </w:pPr>
      <w:r w:rsidRPr="00915B48">
        <w:t xml:space="preserve">Potrubie DN15 (D20) – Izolácia </w:t>
      </w:r>
      <w:proofErr w:type="spellStart"/>
      <w:r w:rsidRPr="00915B48">
        <w:t>Mirelon</w:t>
      </w:r>
      <w:proofErr w:type="spellEnd"/>
      <w:r w:rsidRPr="00915B48">
        <w:t xml:space="preserve"> hr.20mm (DN22x20)</w:t>
      </w:r>
    </w:p>
    <w:p w:rsidR="00E847E6" w:rsidRPr="00915B48" w:rsidRDefault="00E847E6" w:rsidP="00E847E6">
      <w:pPr>
        <w:jc w:val="both"/>
      </w:pPr>
      <w:r w:rsidRPr="00915B48">
        <w:t xml:space="preserve">Potrubie DN20 (D25) – Izolácia </w:t>
      </w:r>
      <w:proofErr w:type="spellStart"/>
      <w:r w:rsidRPr="00915B48">
        <w:t>Mirelon</w:t>
      </w:r>
      <w:proofErr w:type="spellEnd"/>
      <w:r w:rsidRPr="00915B48">
        <w:t xml:space="preserve"> hr.20mm (DN25x20)</w:t>
      </w:r>
    </w:p>
    <w:p w:rsidR="00E847E6" w:rsidRPr="00915B48" w:rsidRDefault="00E847E6" w:rsidP="00E847E6">
      <w:pPr>
        <w:jc w:val="both"/>
      </w:pPr>
      <w:r w:rsidRPr="00915B48">
        <w:t xml:space="preserve">Potrubie DN25 (D32) – Izolácia </w:t>
      </w:r>
      <w:proofErr w:type="spellStart"/>
      <w:r w:rsidRPr="00915B48">
        <w:t>Mirelon</w:t>
      </w:r>
      <w:proofErr w:type="spellEnd"/>
      <w:r w:rsidRPr="00915B48">
        <w:t xml:space="preserve"> hr.25mm (DN32x25)</w:t>
      </w:r>
    </w:p>
    <w:p w:rsidR="00E847E6" w:rsidRPr="00915B48" w:rsidRDefault="00E847E6" w:rsidP="00E847E6">
      <w:pPr>
        <w:jc w:val="both"/>
      </w:pPr>
      <w:r w:rsidRPr="00915B48">
        <w:t xml:space="preserve">Potrubie DN32 (D40) – Izolácia </w:t>
      </w:r>
      <w:proofErr w:type="spellStart"/>
      <w:r w:rsidRPr="00915B48">
        <w:t>Rockwool</w:t>
      </w:r>
      <w:proofErr w:type="spellEnd"/>
      <w:r w:rsidRPr="00915B48">
        <w:t xml:space="preserve"> PIPO ALS hr.30mm (DN42x30)</w:t>
      </w:r>
    </w:p>
    <w:p w:rsidR="00E847E6" w:rsidRPr="00915B48" w:rsidRDefault="00E847E6" w:rsidP="00E847E6">
      <w:pPr>
        <w:jc w:val="both"/>
      </w:pPr>
      <w:r w:rsidRPr="00915B48">
        <w:t xml:space="preserve">Potrubie DN40 (D50) – Izolácia </w:t>
      </w:r>
      <w:proofErr w:type="spellStart"/>
      <w:r w:rsidRPr="00915B48">
        <w:t>Rockwool</w:t>
      </w:r>
      <w:proofErr w:type="spellEnd"/>
      <w:r w:rsidRPr="00915B48">
        <w:t xml:space="preserve"> PIPO ALS hr.40mm (DN49x40)</w:t>
      </w:r>
    </w:p>
    <w:p w:rsidR="00E847E6" w:rsidRPr="00915B48" w:rsidRDefault="00E847E6" w:rsidP="00E847E6">
      <w:pPr>
        <w:jc w:val="both"/>
      </w:pPr>
      <w:r w:rsidRPr="00915B48">
        <w:t xml:space="preserve">Potrubie DN50 (D63) – Izolácia </w:t>
      </w:r>
      <w:proofErr w:type="spellStart"/>
      <w:r w:rsidRPr="00915B48">
        <w:t>Rockwool</w:t>
      </w:r>
      <w:proofErr w:type="spellEnd"/>
      <w:r w:rsidRPr="00915B48">
        <w:t xml:space="preserve"> PIPO ALS hr.50mm (DN64x50)</w:t>
      </w:r>
    </w:p>
    <w:p w:rsidR="00E847E6" w:rsidRPr="00915B48" w:rsidRDefault="00E847E6" w:rsidP="00E847E6">
      <w:pPr>
        <w:jc w:val="both"/>
      </w:pPr>
    </w:p>
    <w:p w:rsidR="00E847E6" w:rsidRPr="00915B48" w:rsidRDefault="00E847E6" w:rsidP="00E847E6">
      <w:pPr>
        <w:jc w:val="both"/>
      </w:pPr>
      <w:r w:rsidRPr="00915B48">
        <w:t xml:space="preserve">Na začiatku každej samostatnej vetvy </w:t>
      </w:r>
      <w:r>
        <w:t xml:space="preserve">resp. stúpačky </w:t>
      </w:r>
      <w:r w:rsidRPr="00915B48">
        <w:t xml:space="preserve">cirkulácie teplej vody bude osadený </w:t>
      </w:r>
      <w:proofErr w:type="spellStart"/>
      <w:r>
        <w:t>v</w:t>
      </w:r>
      <w:r>
        <w:t>y</w:t>
      </w:r>
      <w:r>
        <w:t>važovací</w:t>
      </w:r>
      <w:proofErr w:type="spellEnd"/>
      <w:r>
        <w:t xml:space="preserve"> </w:t>
      </w:r>
      <w:r w:rsidRPr="00915B48">
        <w:t>ventil "</w:t>
      </w:r>
      <w:proofErr w:type="spellStart"/>
      <w:r w:rsidRPr="00915B48">
        <w:t>stromax</w:t>
      </w:r>
      <w:proofErr w:type="spellEnd"/>
      <w:r w:rsidRPr="00915B48">
        <w:t xml:space="preserve">" potrebný na </w:t>
      </w:r>
      <w:proofErr w:type="spellStart"/>
      <w:r w:rsidRPr="00915B48">
        <w:t>zaregulovanie</w:t>
      </w:r>
      <w:proofErr w:type="spellEnd"/>
      <w:r w:rsidRPr="00915B48">
        <w:t xml:space="preserve"> sústavy cirkulácie teplej vody v objekte.</w:t>
      </w:r>
    </w:p>
    <w:p w:rsidR="00E847E6" w:rsidRPr="00915B48" w:rsidRDefault="00E847E6" w:rsidP="00E847E6">
      <w:pPr>
        <w:jc w:val="both"/>
      </w:pPr>
    </w:p>
    <w:p w:rsidR="00E847E6" w:rsidRPr="00915B48" w:rsidRDefault="00E847E6" w:rsidP="00E847E6">
      <w:pPr>
        <w:jc w:val="both"/>
        <w:rPr>
          <w:b/>
        </w:rPr>
      </w:pPr>
      <w:r w:rsidRPr="00915B48">
        <w:rPr>
          <w:b/>
        </w:rPr>
        <w:t>4. Odvedenie splaškových odpadových vôd</w:t>
      </w:r>
    </w:p>
    <w:p w:rsidR="00E847E6" w:rsidRDefault="00E847E6" w:rsidP="00E847E6">
      <w:pPr>
        <w:jc w:val="both"/>
      </w:pPr>
      <w:r w:rsidRPr="00915B48">
        <w:t>Odvedenie splaškových odpadových vôd od jednotlivých zariaďovacích predmetov je navr</w:t>
      </w:r>
      <w:r w:rsidRPr="00915B48">
        <w:t>h</w:t>
      </w:r>
      <w:r w:rsidRPr="00915B48">
        <w:t xml:space="preserve">nuté pripojovacím potrubím do zvislých odpadových potrubí, ktoré sú zvedené pod podlahu 1.NP kde sú zaústené do ležatých zvodov splaškovej kanalizácie zaústených do spoločných ležatých zvodov </w:t>
      </w:r>
      <w:r>
        <w:t>splaškovej</w:t>
      </w:r>
      <w:r w:rsidRPr="00915B48">
        <w:t xml:space="preserve"> kanalizácie, ktoré sú v rámci zdravotechnických inštalácií riešené do vzdialenosti 1m od líca objektu. Ďalšie pokračovanie </w:t>
      </w:r>
      <w:r>
        <w:t>je</w:t>
      </w:r>
      <w:r w:rsidRPr="00915B48">
        <w:t xml:space="preserve"> riešené v rámci stavebného o</w:t>
      </w:r>
      <w:r w:rsidRPr="00915B48">
        <w:t>b</w:t>
      </w:r>
      <w:r w:rsidRPr="00915B48">
        <w:t>jektu „SO:0</w:t>
      </w:r>
      <w:r>
        <w:t>3a</w:t>
      </w:r>
      <w:r w:rsidRPr="00915B48">
        <w:t xml:space="preserve"> – </w:t>
      </w:r>
      <w:r>
        <w:t>Splašková</w:t>
      </w:r>
      <w:r w:rsidRPr="00915B48">
        <w:t xml:space="preserve"> kanalizáci</w:t>
      </w:r>
      <w:r>
        <w:t>a</w:t>
      </w:r>
      <w:r w:rsidRPr="00915B48">
        <w:t>“.</w:t>
      </w:r>
    </w:p>
    <w:p w:rsidR="00E847E6" w:rsidRPr="00915B48" w:rsidRDefault="00E847E6" w:rsidP="00E847E6">
      <w:pPr>
        <w:jc w:val="both"/>
      </w:pPr>
      <w:r>
        <w:t>Odvedenie splaškových odpadových vôd z "Bazénovej šachty" (odpadové vody vznikajúce pri čistení bazéna a akumulačnej nádrže) je navrhnuté cez "kalové čerpadlo" výtlačným p</w:t>
      </w:r>
      <w:r>
        <w:t>o</w:t>
      </w:r>
      <w:r>
        <w:t>trubím do navrhovanej splaškovej kanalizácie riešenej v rámci "SO:03a - Splašková kanaliz</w:t>
      </w:r>
      <w:r>
        <w:t>á</w:t>
      </w:r>
      <w:r>
        <w:t>cia".</w:t>
      </w:r>
    </w:p>
    <w:p w:rsidR="00E847E6" w:rsidRPr="00915B48" w:rsidRDefault="00E847E6" w:rsidP="00E847E6">
      <w:pPr>
        <w:jc w:val="both"/>
      </w:pPr>
      <w:r w:rsidRPr="00915B48">
        <w:t>Ako materiál kanalizačného potrubia splaškovej kanalizácie sú navrhnuté PVC rúry.</w:t>
      </w:r>
      <w:r>
        <w:t xml:space="preserve"> Výtlačné potrubie</w:t>
      </w:r>
      <w:r w:rsidRPr="00915B48">
        <w:t xml:space="preserve"> </w:t>
      </w:r>
      <w:r>
        <w:t>splaškových odpadových vôd z "Bazénovej šachty" je polypropylénovým potrubím".</w:t>
      </w:r>
    </w:p>
    <w:p w:rsidR="00E847E6" w:rsidRPr="00915B48" w:rsidRDefault="00E847E6" w:rsidP="00E847E6">
      <w:pPr>
        <w:jc w:val="both"/>
      </w:pPr>
      <w:r w:rsidRPr="00915B48">
        <w:t>Vybrané zvislé odpadové potrubia budú vyvedené nad strechu objektu, kde budú ukončené ventilačnou hlavicou "VH".</w:t>
      </w:r>
    </w:p>
    <w:p w:rsidR="00E847E6" w:rsidRPr="00915B48" w:rsidRDefault="00E847E6" w:rsidP="00E847E6">
      <w:pPr>
        <w:jc w:val="both"/>
      </w:pPr>
      <w:r w:rsidRPr="00915B48">
        <w:t xml:space="preserve">Na zvislých odpadových potrubiach bude vo výške 1,0 až 1,5m nad podlahou 1.NP osadená čistiaca tvarovka. </w:t>
      </w:r>
    </w:p>
    <w:p w:rsidR="00E847E6" w:rsidRDefault="00E847E6" w:rsidP="00E847E6">
      <w:pPr>
        <w:jc w:val="both"/>
      </w:pPr>
      <w:r w:rsidRPr="00915B48">
        <w:t>Prístup k čistiacim tvarovkám bude zabezpečený cez prístupové otvory v stavebných ko</w:t>
      </w:r>
      <w:r w:rsidRPr="00915B48">
        <w:t>n</w:t>
      </w:r>
      <w:r w:rsidRPr="00915B48">
        <w:t>štrukciách kde budú osadené prístupové dvierka. Poloha osadenia prístupových otvorov bude prispôsobená miestam osadenia čistiacich tvaroviek po vybudovaní splaškovej kanalizácie.</w:t>
      </w:r>
    </w:p>
    <w:p w:rsidR="00E847E6" w:rsidRDefault="00E847E6" w:rsidP="00E847E6">
      <w:pPr>
        <w:jc w:val="both"/>
      </w:pPr>
      <w:r>
        <w:t>Odpadové potrubie z bazénovej šachty bude opatrené zápachovým uzáverom.</w:t>
      </w:r>
    </w:p>
    <w:p w:rsidR="00E847E6" w:rsidRDefault="00E847E6" w:rsidP="00E847E6">
      <w:pPr>
        <w:jc w:val="both"/>
      </w:pPr>
    </w:p>
    <w:p w:rsidR="00986F0F" w:rsidRDefault="00986F0F" w:rsidP="00E847E6">
      <w:pPr>
        <w:jc w:val="both"/>
      </w:pPr>
    </w:p>
    <w:p w:rsidR="00986F0F" w:rsidRPr="00915B48" w:rsidRDefault="00986F0F" w:rsidP="00E847E6">
      <w:pPr>
        <w:jc w:val="both"/>
      </w:pPr>
    </w:p>
    <w:p w:rsidR="00E847E6" w:rsidRPr="00915B48" w:rsidRDefault="00E847E6" w:rsidP="00E847E6">
      <w:pPr>
        <w:jc w:val="both"/>
        <w:rPr>
          <w:b/>
        </w:rPr>
      </w:pPr>
      <w:r w:rsidRPr="00915B48">
        <w:rPr>
          <w:b/>
        </w:rPr>
        <w:lastRenderedPageBreak/>
        <w:t>5. Odvedenie dažďových odpadových vôd</w:t>
      </w:r>
    </w:p>
    <w:p w:rsidR="00E847E6" w:rsidRPr="00915B48" w:rsidRDefault="00E847E6" w:rsidP="00E847E6">
      <w:pPr>
        <w:jc w:val="both"/>
      </w:pPr>
      <w:r w:rsidRPr="00915B48">
        <w:t>Odvedenie dažďových odpadových vôd zo str</w:t>
      </w:r>
      <w:r>
        <w:t>i</w:t>
      </w:r>
      <w:r w:rsidRPr="00915B48">
        <w:t>ech</w:t>
      </w:r>
      <w:r>
        <w:t xml:space="preserve"> a terás </w:t>
      </w:r>
      <w:r w:rsidRPr="00915B48">
        <w:t xml:space="preserve"> objektu je navrhnuté</w:t>
      </w:r>
      <w:r>
        <w:t xml:space="preserve"> </w:t>
      </w:r>
      <w:r w:rsidRPr="00915B48">
        <w:t>vnútornými</w:t>
      </w:r>
      <w:r>
        <w:t xml:space="preserve"> a vonkajšími</w:t>
      </w:r>
      <w:r w:rsidRPr="00915B48">
        <w:t xml:space="preserve"> dažďovými odpadmi. </w:t>
      </w:r>
    </w:p>
    <w:p w:rsidR="00E847E6" w:rsidRPr="00915B48" w:rsidRDefault="00E847E6" w:rsidP="00E847E6">
      <w:pPr>
        <w:jc w:val="both"/>
      </w:pPr>
      <w:r>
        <w:t>Vnútorné d</w:t>
      </w:r>
      <w:r w:rsidRPr="00915B48">
        <w:t xml:space="preserve">ažďové odpady sú zvedené pod podlahu 1.NP kde sú zaústené do ležatých zvodov dažďovej kanalizácie zaústených do spoločných ležatých zvodov </w:t>
      </w:r>
      <w:r>
        <w:t>dažďovej</w:t>
      </w:r>
      <w:r w:rsidRPr="00915B48">
        <w:t xml:space="preserve"> kanalizácie, ktoré sú v rámci zdravotechnických inštalácií riešené do vzdialenosti 1m od líca objektu. Ďalšie pokračovanie </w:t>
      </w:r>
      <w:r>
        <w:t>je</w:t>
      </w:r>
      <w:r w:rsidRPr="00915B48">
        <w:t xml:space="preserve"> riešené v rámci stavebného objektu „SO:0</w:t>
      </w:r>
      <w:r>
        <w:t>3b</w:t>
      </w:r>
      <w:r w:rsidRPr="00915B48">
        <w:t xml:space="preserve"> – </w:t>
      </w:r>
      <w:r>
        <w:t>Dažďová kanalizácia</w:t>
      </w:r>
      <w:r w:rsidRPr="00915B48">
        <w:t>“.</w:t>
      </w:r>
    </w:p>
    <w:p w:rsidR="00E847E6" w:rsidRPr="00915B48" w:rsidRDefault="00E847E6" w:rsidP="00E847E6">
      <w:pPr>
        <w:jc w:val="both"/>
      </w:pPr>
      <w:r>
        <w:t xml:space="preserve">Vonkajšie dažďové odpady, riešené v rámci ZTI z výšky 2m od terénu, sú zaústené cez lapače strešných splavenín do ležatých zvodov dažďovej kanalizácie riešených </w:t>
      </w:r>
      <w:r>
        <w:rPr>
          <w:color w:val="000000"/>
        </w:rPr>
        <w:t>rámci zdravotechni</w:t>
      </w:r>
      <w:r>
        <w:rPr>
          <w:color w:val="000000"/>
        </w:rPr>
        <w:t>c</w:t>
      </w:r>
      <w:r>
        <w:rPr>
          <w:color w:val="000000"/>
        </w:rPr>
        <w:t xml:space="preserve">kých inštalácií do vzdialenosti 1,0m od líca objektu. </w:t>
      </w:r>
      <w:r w:rsidRPr="00915B48">
        <w:t xml:space="preserve">Ďalšie pokračovanie </w:t>
      </w:r>
      <w:r>
        <w:t>je</w:t>
      </w:r>
      <w:r w:rsidRPr="00915B48">
        <w:t xml:space="preserve"> riešené v rámci stavebného objektu „SO:0</w:t>
      </w:r>
      <w:r>
        <w:t>3b</w:t>
      </w:r>
      <w:r w:rsidRPr="00915B48">
        <w:t xml:space="preserve"> – </w:t>
      </w:r>
      <w:r>
        <w:t>Dažďová kanalizácia</w:t>
      </w:r>
      <w:r w:rsidRPr="00915B48">
        <w:t>“.</w:t>
      </w:r>
    </w:p>
    <w:p w:rsidR="00E847E6" w:rsidRDefault="00E847E6" w:rsidP="00E847E6">
      <w:pPr>
        <w:jc w:val="both"/>
      </w:pPr>
      <w:r w:rsidRPr="00915B48">
        <w:t xml:space="preserve">Dažďová kanalizácia vedená voľným priestorom je navrhnutá z polyetylénových zváraných rúr. Dažďová kanalizácia vedená pod podlahou 1.NP je navrhnutá z PVC rúr. </w:t>
      </w:r>
      <w:r>
        <w:t>Vonkajšie da</w:t>
      </w:r>
      <w:r>
        <w:t>ž</w:t>
      </w:r>
      <w:r>
        <w:t>ďové odpady sú navrhnuté z liatinových rúr.</w:t>
      </w:r>
    </w:p>
    <w:p w:rsidR="00E847E6" w:rsidRPr="00915B48" w:rsidRDefault="00E847E6" w:rsidP="00E847E6">
      <w:pPr>
        <w:jc w:val="both"/>
      </w:pPr>
      <w:r w:rsidRPr="00915B48">
        <w:t>Na zvislých vnútorných odpadových potrubiach dažďovej kanalizácie bude vo výške 1,0 až 1,5m nad podlahou 1.NP osadená čistiaca tvarovka. Prístup k čistiacim tvarovkám bude z</w:t>
      </w:r>
      <w:r w:rsidRPr="00915B48">
        <w:t>a</w:t>
      </w:r>
      <w:r w:rsidRPr="00915B48">
        <w:t>bezpečený cez prístupové otvory v stavebných konštrukciách kde budú osadené prístupové dvierka. Poloha osadenia prístupových otvorov bude prispôsobená miestam osadenia čisti</w:t>
      </w:r>
      <w:r w:rsidRPr="00915B48">
        <w:t>a</w:t>
      </w:r>
      <w:r w:rsidRPr="00915B48">
        <w:t>cich tvaroviek po vybudovaní dažďovej kanalizácie.</w:t>
      </w:r>
    </w:p>
    <w:p w:rsidR="00E847E6" w:rsidRDefault="00E847E6" w:rsidP="00E847E6">
      <w:pPr>
        <w:jc w:val="both"/>
      </w:pPr>
      <w:r w:rsidRPr="00915B48">
        <w:t>Strešné vpuste "</w:t>
      </w:r>
      <w:proofErr w:type="spellStart"/>
      <w:r w:rsidRPr="00915B48">
        <w:t>Vs</w:t>
      </w:r>
      <w:proofErr w:type="spellEnd"/>
      <w:r w:rsidRPr="00915B48">
        <w:t xml:space="preserve">" sú navrhnuté </w:t>
      </w:r>
      <w:r>
        <w:t>s elektrickým ohrevom</w:t>
      </w:r>
      <w:r w:rsidRPr="00915B48">
        <w:t xml:space="preserve">.   </w:t>
      </w:r>
    </w:p>
    <w:p w:rsidR="00E847E6" w:rsidRPr="00986F0F" w:rsidRDefault="00E847E6" w:rsidP="00E847E6">
      <w:pPr>
        <w:jc w:val="both"/>
        <w:rPr>
          <w:sz w:val="20"/>
          <w:szCs w:val="20"/>
        </w:rPr>
      </w:pPr>
    </w:p>
    <w:p w:rsidR="00E847E6" w:rsidRPr="00125CDA" w:rsidRDefault="00E847E6" w:rsidP="00E847E6">
      <w:pPr>
        <w:jc w:val="both"/>
        <w:rPr>
          <w:b/>
        </w:rPr>
      </w:pPr>
      <w:r w:rsidRPr="00125CDA">
        <w:rPr>
          <w:b/>
        </w:rPr>
        <w:t xml:space="preserve">6. Odvedenie bazénových </w:t>
      </w:r>
      <w:r>
        <w:rPr>
          <w:b/>
        </w:rPr>
        <w:t xml:space="preserve">termálnych </w:t>
      </w:r>
      <w:r w:rsidRPr="00125CDA">
        <w:rPr>
          <w:b/>
        </w:rPr>
        <w:t xml:space="preserve">odpadových vôd  </w:t>
      </w:r>
    </w:p>
    <w:p w:rsidR="00E847E6" w:rsidRDefault="00E847E6" w:rsidP="00E847E6">
      <w:pPr>
        <w:jc w:val="both"/>
      </w:pPr>
      <w:r>
        <w:t>Odvedenie bazénových termálnych odpadových vôd z vypúšťania bazénu a akumulačnej n</w:t>
      </w:r>
      <w:r>
        <w:t>á</w:t>
      </w:r>
      <w:r>
        <w:t>drže je navrhnuté do dažďovej kanalizácie riešenej v rámci "SO:03b - Dažďová kanalizácia".</w:t>
      </w:r>
    </w:p>
    <w:p w:rsidR="00E847E6" w:rsidRDefault="00E847E6" w:rsidP="00E847E6">
      <w:pPr>
        <w:jc w:val="both"/>
      </w:pPr>
      <w:r>
        <w:t>Ako materiál potrubia sú navrhnuté polypropylénové rúry.</w:t>
      </w:r>
    </w:p>
    <w:p w:rsidR="00E847E6" w:rsidRDefault="00E847E6" w:rsidP="00E847E6">
      <w:pPr>
        <w:jc w:val="both"/>
      </w:pPr>
      <w:r>
        <w:t xml:space="preserve">Potrubia budú v objekte opatrené zápachovými uzávermi.  </w:t>
      </w:r>
    </w:p>
    <w:p w:rsidR="00E847E6" w:rsidRPr="00986F0F" w:rsidRDefault="00E847E6" w:rsidP="00E847E6">
      <w:pPr>
        <w:jc w:val="both"/>
        <w:rPr>
          <w:sz w:val="20"/>
          <w:szCs w:val="20"/>
        </w:rPr>
      </w:pPr>
      <w:r w:rsidRPr="00986F0F">
        <w:rPr>
          <w:sz w:val="20"/>
          <w:szCs w:val="20"/>
        </w:rPr>
        <w:t xml:space="preserve"> </w:t>
      </w:r>
    </w:p>
    <w:p w:rsidR="00E847E6" w:rsidRDefault="00E847E6" w:rsidP="00E847E6">
      <w:pPr>
        <w:jc w:val="both"/>
        <w:rPr>
          <w:b/>
        </w:rPr>
      </w:pPr>
      <w:r>
        <w:rPr>
          <w:b/>
        </w:rPr>
        <w:t>7</w:t>
      </w:r>
      <w:r w:rsidRPr="00915B48">
        <w:rPr>
          <w:b/>
        </w:rPr>
        <w:t>. Odvedenie kondenzátu</w:t>
      </w:r>
    </w:p>
    <w:p w:rsidR="00E847E6" w:rsidRDefault="00E847E6" w:rsidP="00E847E6">
      <w:pPr>
        <w:jc w:val="both"/>
      </w:pPr>
      <w:r>
        <w:t>Odvedenie kondenzátu od klimatizačných jednotiek navrhnutých pod stropom 1.NP je riešené kondenzačným potrubím do navrhnutých dažďových a splaškových odpadových potrubí v</w:t>
      </w:r>
      <w:r>
        <w:t>e</w:t>
      </w:r>
      <w:r>
        <w:t>dených v blízkosti klimatizačných jednotiek.</w:t>
      </w:r>
    </w:p>
    <w:p w:rsidR="00E847E6" w:rsidRDefault="00E847E6" w:rsidP="00E847E6">
      <w:pPr>
        <w:jc w:val="both"/>
      </w:pPr>
      <w:r>
        <w:t>Kondenzačné potrubie je navrhnuté z polypropylénových rúr PPR.</w:t>
      </w:r>
    </w:p>
    <w:p w:rsidR="00E847E6" w:rsidRPr="00B31ED6" w:rsidRDefault="00E847E6" w:rsidP="00E847E6">
      <w:pPr>
        <w:jc w:val="both"/>
      </w:pPr>
      <w:r>
        <w:t>Kondenzačné potrubia od klimatizačných jednotiek budú zaústené do kanalizácie cez "ko</w:t>
      </w:r>
      <w:r>
        <w:t>n</w:t>
      </w:r>
      <w:r>
        <w:t xml:space="preserve">denzačné sifóny".  </w:t>
      </w:r>
    </w:p>
    <w:p w:rsidR="00E847E6" w:rsidRPr="00986F0F" w:rsidRDefault="00E847E6" w:rsidP="00E847E6">
      <w:pPr>
        <w:jc w:val="both"/>
        <w:rPr>
          <w:sz w:val="20"/>
          <w:szCs w:val="20"/>
        </w:rPr>
      </w:pPr>
    </w:p>
    <w:p w:rsidR="00E847E6" w:rsidRPr="00915B48" w:rsidRDefault="00E847E6" w:rsidP="00E847E6">
      <w:pPr>
        <w:jc w:val="both"/>
        <w:rPr>
          <w:b/>
        </w:rPr>
      </w:pPr>
      <w:r>
        <w:rPr>
          <w:b/>
        </w:rPr>
        <w:t>8</w:t>
      </w:r>
      <w:r w:rsidRPr="00915B48">
        <w:rPr>
          <w:b/>
        </w:rPr>
        <w:t>. Zariaďovacie predmety</w:t>
      </w:r>
    </w:p>
    <w:p w:rsidR="00E847E6" w:rsidRPr="00915B48" w:rsidRDefault="00E847E6" w:rsidP="00E847E6">
      <w:pPr>
        <w:jc w:val="both"/>
      </w:pPr>
      <w:r w:rsidRPr="00915B48">
        <w:t>Zariaďovacie predmety sú navrhnuté typového prevedenia podľa platných katalógov výro</w:t>
      </w:r>
      <w:r w:rsidRPr="00915B48">
        <w:t>b</w:t>
      </w:r>
      <w:r w:rsidRPr="00915B48">
        <w:t>kov pre zdravotnú techniku.</w:t>
      </w:r>
    </w:p>
    <w:p w:rsidR="00E847E6" w:rsidRPr="00986F0F" w:rsidRDefault="00E847E6" w:rsidP="00E847E6">
      <w:pPr>
        <w:jc w:val="both"/>
        <w:rPr>
          <w:b/>
          <w:sz w:val="20"/>
          <w:szCs w:val="20"/>
        </w:rPr>
      </w:pPr>
    </w:p>
    <w:p w:rsidR="00E847E6" w:rsidRPr="00915B48" w:rsidRDefault="00E847E6" w:rsidP="00E847E6">
      <w:pPr>
        <w:jc w:val="both"/>
        <w:rPr>
          <w:b/>
        </w:rPr>
      </w:pPr>
      <w:r>
        <w:rPr>
          <w:b/>
        </w:rPr>
        <w:t>9</w:t>
      </w:r>
      <w:r w:rsidRPr="00915B48">
        <w:rPr>
          <w:b/>
        </w:rPr>
        <w:t>. Prívod a rozvod požiarnej vody</w:t>
      </w:r>
    </w:p>
    <w:p w:rsidR="00E847E6" w:rsidRPr="00915B48" w:rsidRDefault="00E847E6" w:rsidP="00E847E6">
      <w:pPr>
        <w:jc w:val="both"/>
      </w:pPr>
      <w:r>
        <w:t>Rozvod</w:t>
      </w:r>
      <w:r w:rsidRPr="00915B48">
        <w:t xml:space="preserve"> požiarnej vody je navrhnutý z </w:t>
      </w:r>
      <w:r>
        <w:t>hlavného</w:t>
      </w:r>
      <w:r w:rsidRPr="00915B48">
        <w:t xml:space="preserve"> rozvodu </w:t>
      </w:r>
      <w:r>
        <w:t>studenej</w:t>
      </w:r>
      <w:r w:rsidRPr="00915B48">
        <w:t xml:space="preserve"> vody vedeného </w:t>
      </w:r>
      <w:r>
        <w:t>pod str</w:t>
      </w:r>
      <w:r>
        <w:t>o</w:t>
      </w:r>
      <w:r>
        <w:t>pom 1.NP.</w:t>
      </w:r>
    </w:p>
    <w:p w:rsidR="00E847E6" w:rsidRPr="00915B48" w:rsidRDefault="00E847E6" w:rsidP="00E847E6">
      <w:pPr>
        <w:jc w:val="both"/>
      </w:pPr>
      <w:r w:rsidRPr="00915B48">
        <w:t>Rozvod požiarnej vody k navrhnutým požiarnym hydrantom je navrhnutý stúpačk</w:t>
      </w:r>
      <w:r>
        <w:t>ami</w:t>
      </w:r>
      <w:r w:rsidRPr="00915B48">
        <w:t xml:space="preserve"> požia</w:t>
      </w:r>
      <w:r w:rsidRPr="00915B48">
        <w:t>r</w:t>
      </w:r>
      <w:r w:rsidRPr="00915B48">
        <w:t>nej vody z ktorej sú navrhnuté odbočky pre jednotlivé požiarne hydranty.</w:t>
      </w:r>
    </w:p>
    <w:p w:rsidR="00E847E6" w:rsidRPr="00915B48" w:rsidRDefault="00E847E6" w:rsidP="00E847E6">
      <w:pPr>
        <w:jc w:val="both"/>
      </w:pPr>
      <w:r w:rsidRPr="00915B48">
        <w:t>Požiarny vodovod je navrhnutý z oceľových závitových pozinkovaných rúr.</w:t>
      </w:r>
    </w:p>
    <w:p w:rsidR="00E847E6" w:rsidRPr="00915B48" w:rsidRDefault="00E847E6" w:rsidP="00E847E6">
      <w:pPr>
        <w:jc w:val="both"/>
      </w:pPr>
      <w:r w:rsidRPr="00915B48">
        <w:t xml:space="preserve">V mieste napojenia potrubia požiarnej vody na </w:t>
      </w:r>
      <w:r>
        <w:t>hlavný</w:t>
      </w:r>
      <w:r w:rsidRPr="00915B48">
        <w:t xml:space="preserve"> rozvod </w:t>
      </w:r>
      <w:r>
        <w:t>studenej</w:t>
      </w:r>
      <w:r w:rsidRPr="00915B48">
        <w:t xml:space="preserve"> vody sa do potrubia požiarnej vody osadí uzavierací ventil s odvodnením (</w:t>
      </w:r>
      <w:proofErr w:type="spellStart"/>
      <w:r w:rsidRPr="00915B48">
        <w:t>UVv</w:t>
      </w:r>
      <w:proofErr w:type="spellEnd"/>
      <w:r w:rsidRPr="00915B48">
        <w:t>).</w:t>
      </w:r>
      <w:r>
        <w:t xml:space="preserve"> Každý samostatný rozvod </w:t>
      </w:r>
      <w:proofErr w:type="spellStart"/>
      <w:r>
        <w:t>rsp</w:t>
      </w:r>
      <w:proofErr w:type="spellEnd"/>
      <w:r>
        <w:t xml:space="preserve">. stúpačka požiarnej vody bude opatrená "systémovým </w:t>
      </w:r>
      <w:proofErr w:type="spellStart"/>
      <w:r>
        <w:t>oddelovačom</w:t>
      </w:r>
      <w:proofErr w:type="spellEnd"/>
      <w:r>
        <w:t xml:space="preserve">" na zabránenie prítoku vody z požiarnych rozvodov do rozvodov studenej vody. </w:t>
      </w:r>
    </w:p>
    <w:p w:rsidR="00E847E6" w:rsidRPr="00915B48" w:rsidRDefault="00E847E6" w:rsidP="00E847E6">
      <w:pPr>
        <w:jc w:val="both"/>
        <w:rPr>
          <w:szCs w:val="23"/>
        </w:rPr>
      </w:pPr>
      <w:r w:rsidRPr="00915B48">
        <w:t>Umiestnenie požiarnych hydrantov, ako aj typ hydrantov je navrhnutý v súlade s časťou „P</w:t>
      </w:r>
      <w:r w:rsidRPr="00915B48">
        <w:t>o</w:t>
      </w:r>
      <w:r w:rsidRPr="00915B48">
        <w:t>žiarna ochrana“.</w:t>
      </w:r>
    </w:p>
    <w:p w:rsidR="00B43312" w:rsidRDefault="00B43312" w:rsidP="007A28DB"/>
    <w:p w:rsidR="00B43312" w:rsidRDefault="00671964" w:rsidP="007A28DB">
      <w:pPr>
        <w:pStyle w:val="Nadpis2"/>
      </w:pPr>
      <w:bookmarkStart w:id="56" w:name="_Toc509825937"/>
      <w:r>
        <w:t>T10</w:t>
      </w:r>
      <w:r w:rsidR="00097468">
        <w:t>.2</w:t>
      </w:r>
      <w:r w:rsidR="00097468">
        <w:tab/>
      </w:r>
      <w:r w:rsidR="00534ACB">
        <w:t xml:space="preserve"> </w:t>
      </w:r>
      <w:r w:rsidR="00B43312">
        <w:t>Vykurovanie</w:t>
      </w:r>
      <w:bookmarkEnd w:id="56"/>
    </w:p>
    <w:p w:rsidR="00B43312" w:rsidRDefault="00B43312" w:rsidP="007A28DB"/>
    <w:p w:rsidR="00B43312" w:rsidRPr="00AF13A4" w:rsidRDefault="00B43312" w:rsidP="007A28DB">
      <w:pPr>
        <w:rPr>
          <w:color w:val="000000" w:themeColor="text1"/>
        </w:rPr>
      </w:pPr>
      <w:r>
        <w:tab/>
      </w:r>
      <w:r w:rsidRPr="00AF13A4">
        <w:rPr>
          <w:color w:val="000000" w:themeColor="text1"/>
        </w:rPr>
        <w:t>Je predmetom samostatnej časti PD.</w:t>
      </w:r>
    </w:p>
    <w:p w:rsidR="00FE7911" w:rsidRDefault="00FE7911" w:rsidP="007A28DB">
      <w:pPr>
        <w:pStyle w:val="Nadpis2"/>
      </w:pPr>
    </w:p>
    <w:p w:rsidR="00B43312" w:rsidRDefault="00671964" w:rsidP="007A28DB">
      <w:pPr>
        <w:pStyle w:val="Nadpis2"/>
      </w:pPr>
      <w:bookmarkStart w:id="57" w:name="_Toc509825938"/>
      <w:r>
        <w:t>T10</w:t>
      </w:r>
      <w:r w:rsidR="00097468">
        <w:t>.3</w:t>
      </w:r>
      <w:r w:rsidR="00097468">
        <w:tab/>
      </w:r>
      <w:r w:rsidR="00534ACB">
        <w:t xml:space="preserve"> </w:t>
      </w:r>
      <w:r w:rsidR="00055F59">
        <w:t>Elektroinštaláci</w:t>
      </w:r>
      <w:r w:rsidR="009523D4">
        <w:t>a</w:t>
      </w:r>
      <w:bookmarkEnd w:id="57"/>
    </w:p>
    <w:p w:rsidR="00055F59" w:rsidRDefault="00055F59" w:rsidP="007A28DB"/>
    <w:p w:rsidR="00055F59" w:rsidRPr="00AF13A4" w:rsidRDefault="00055F59" w:rsidP="007A28DB">
      <w:pPr>
        <w:rPr>
          <w:color w:val="000000" w:themeColor="text1"/>
        </w:rPr>
      </w:pPr>
      <w:r>
        <w:tab/>
      </w:r>
      <w:r w:rsidRPr="00AF13A4">
        <w:rPr>
          <w:color w:val="000000" w:themeColor="text1"/>
        </w:rPr>
        <w:t>Je predmetom samostatnej časti PD.</w:t>
      </w:r>
    </w:p>
    <w:p w:rsidR="00055F59" w:rsidRDefault="00055F59" w:rsidP="007A28DB"/>
    <w:p w:rsidR="00055F59" w:rsidRDefault="00671964" w:rsidP="007A28DB">
      <w:pPr>
        <w:pStyle w:val="Nadpis1"/>
      </w:pPr>
      <w:bookmarkStart w:id="58" w:name="_Toc509825939"/>
      <w:r>
        <w:t>T11</w:t>
      </w:r>
      <w:r w:rsidR="00055F59">
        <w:tab/>
        <w:t>Prehľad technologického zariadenia umiestneného v objekte</w:t>
      </w:r>
      <w:bookmarkEnd w:id="58"/>
    </w:p>
    <w:p w:rsidR="00055F59" w:rsidRDefault="00055F59" w:rsidP="007A28DB">
      <w:pPr>
        <w:jc w:val="both"/>
      </w:pPr>
    </w:p>
    <w:p w:rsidR="00055F59" w:rsidRDefault="007009BF" w:rsidP="007A28DB">
      <w:pPr>
        <w:ind w:firstLine="708"/>
        <w:jc w:val="both"/>
      </w:pPr>
      <w:r>
        <w:t>Neuvažuje sa s technologickým zariadením umiestneným v objekte</w:t>
      </w:r>
      <w:r w:rsidR="00055F59">
        <w:t>.</w:t>
      </w:r>
    </w:p>
    <w:p w:rsidR="00055F59" w:rsidRDefault="00055F59" w:rsidP="007A28DB">
      <w:pPr>
        <w:jc w:val="both"/>
      </w:pPr>
    </w:p>
    <w:p w:rsidR="00055F59" w:rsidRDefault="00671964" w:rsidP="007A28DB">
      <w:pPr>
        <w:pStyle w:val="Nadpis1"/>
        <w:jc w:val="both"/>
      </w:pPr>
      <w:bookmarkStart w:id="59" w:name="_Toc509825940"/>
      <w:r>
        <w:t>T12</w:t>
      </w:r>
      <w:r w:rsidR="00055F59">
        <w:tab/>
        <w:t>Charakteristika prostredia priestorov</w:t>
      </w:r>
      <w:bookmarkEnd w:id="59"/>
    </w:p>
    <w:p w:rsidR="00055F59" w:rsidRDefault="00055F59" w:rsidP="007A28DB">
      <w:pPr>
        <w:jc w:val="both"/>
      </w:pPr>
    </w:p>
    <w:p w:rsidR="00055F59" w:rsidRDefault="00055F59" w:rsidP="007A28DB">
      <w:pPr>
        <w:jc w:val="both"/>
      </w:pPr>
      <w:r>
        <w:tab/>
      </w:r>
      <w:r w:rsidR="000358C5">
        <w:t>Nie je predmetom predkladanej PD.</w:t>
      </w:r>
    </w:p>
    <w:p w:rsidR="00055F59" w:rsidRDefault="00055F59" w:rsidP="007A28DB">
      <w:pPr>
        <w:jc w:val="both"/>
      </w:pPr>
    </w:p>
    <w:p w:rsidR="00055F59" w:rsidRDefault="00671964" w:rsidP="007A28DB">
      <w:pPr>
        <w:pStyle w:val="Nadpis1"/>
      </w:pPr>
      <w:bookmarkStart w:id="60" w:name="_Toc509825941"/>
      <w:r>
        <w:t>T13</w:t>
      </w:r>
      <w:r w:rsidR="00055F59">
        <w:tab/>
        <w:t>Ochrana proti hlukom a iným negatívnym vplyvom</w:t>
      </w:r>
      <w:bookmarkEnd w:id="60"/>
    </w:p>
    <w:p w:rsidR="00055F59" w:rsidRDefault="00055F59" w:rsidP="007A28DB"/>
    <w:p w:rsidR="00055F59" w:rsidRDefault="00055F59" w:rsidP="007A28DB">
      <w:r>
        <w:tab/>
        <w:t>Nie je navrhnutá žiadna špeciálna ochrana pred hlukom a iným negatívnym vplyvom.</w:t>
      </w:r>
    </w:p>
    <w:p w:rsidR="00223D2B" w:rsidRDefault="00223D2B" w:rsidP="007A28DB"/>
    <w:p w:rsidR="00223D2B" w:rsidRDefault="00223D2B" w:rsidP="007A28DB">
      <w:pPr>
        <w:pStyle w:val="Nadpis1"/>
      </w:pPr>
      <w:bookmarkStart w:id="61" w:name="_Toc509825942"/>
      <w:r>
        <w:t>T14</w:t>
      </w:r>
      <w:r>
        <w:tab/>
        <w:t>Bezpečnosť a ochrana zdravia</w:t>
      </w:r>
      <w:bookmarkEnd w:id="61"/>
    </w:p>
    <w:p w:rsidR="00D74EA8" w:rsidRDefault="00D74EA8" w:rsidP="007A28DB"/>
    <w:p w:rsidR="00D74EA8" w:rsidRDefault="00D74EA8" w:rsidP="007A28DB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Stavba a prevádzka objektu musí spĺňať platné bezpečnostné predpisy a to najmä</w:t>
      </w:r>
      <w:r w:rsidR="006C1E59">
        <w:rPr>
          <w:color w:val="000000"/>
          <w:szCs w:val="24"/>
        </w:rPr>
        <w:t xml:space="preserve"> :</w:t>
      </w:r>
    </w:p>
    <w:p w:rsidR="00D74EA8" w:rsidRPr="006C1E59" w:rsidRDefault="00D74EA8" w:rsidP="007A28DB">
      <w:pPr>
        <w:jc w:val="both"/>
        <w:rPr>
          <w:rFonts w:eastAsia="Calibri" w:cs="Times New Roman"/>
          <w:sz w:val="20"/>
          <w:szCs w:val="20"/>
        </w:rPr>
      </w:pPr>
    </w:p>
    <w:p w:rsidR="00D74EA8" w:rsidRPr="006C1E59" w:rsidRDefault="00D74EA8" w:rsidP="007A28DB">
      <w:pPr>
        <w:pStyle w:val="Odsekzoznamu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6C1E59">
        <w:rPr>
          <w:rFonts w:eastAsia="Calibri" w:cs="Times New Roman"/>
          <w:sz w:val="20"/>
          <w:szCs w:val="20"/>
        </w:rPr>
        <w:t>Zákon č. 311/2001 Z. z. Zákonník práce v znení neskorších predpisov</w:t>
      </w:r>
    </w:p>
    <w:p w:rsidR="00D74EA8" w:rsidRPr="006C1E59" w:rsidRDefault="00D74EA8" w:rsidP="007A28DB">
      <w:pPr>
        <w:pStyle w:val="Odsekzoznamu"/>
        <w:numPr>
          <w:ilvl w:val="0"/>
          <w:numId w:val="8"/>
        </w:numPr>
        <w:ind w:left="284" w:hanging="284"/>
        <w:jc w:val="both"/>
        <w:rPr>
          <w:rFonts w:eastAsia="Calibri" w:cs="Times New Roman"/>
          <w:sz w:val="20"/>
          <w:szCs w:val="20"/>
        </w:rPr>
      </w:pPr>
      <w:r w:rsidRPr="006C1E59">
        <w:rPr>
          <w:rFonts w:eastAsia="Calibri" w:cs="Times New Roman"/>
          <w:sz w:val="20"/>
          <w:szCs w:val="20"/>
        </w:rPr>
        <w:t>Zákon č. 124/2006 Z. z. o bezpečnosti a ochran</w:t>
      </w:r>
      <w:r w:rsidRPr="006C1E59">
        <w:rPr>
          <w:sz w:val="20"/>
          <w:szCs w:val="20"/>
        </w:rPr>
        <w:t xml:space="preserve">e zdravia pri práci a o zmene a </w:t>
      </w:r>
      <w:r w:rsidRPr="006C1E59">
        <w:rPr>
          <w:rFonts w:eastAsia="Calibri" w:cs="Times New Roman"/>
          <w:sz w:val="20"/>
          <w:szCs w:val="20"/>
        </w:rPr>
        <w:t>doplnení niektorých zákonov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125/2006 Z. z. o inšpekcii práce a o zmene a doplnení zákona č. 82/2005 Z. z. o nelegálnej práci a nelegálnom zamestnávaní a o zmene a doplnení niektorých zákonov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355/2007 Z. z. o ochrane, podpore a rozvoji verejného zdravia a o zmene a doplnení niektorých zákonov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377/2004 Z. z. o ochrane nefajčiarov a o zmene a doplnení niektorých zákonov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280/2006 Z. z. o povinnej základnej kvalifikácii a pravidelnom výcviku niektorých vodičov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8/2009 Z. z. o cestnej premávke a o zmene a doplnení niektorých zákonov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51/1988 Zb. o banskej činnosti, výbušninách  o štátnej banskej správe 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67/2010 Z. z. o podmienkach uvedenia chemických látok a chemických zmesí na trh a o zmene a doplnení niektorých zákonov (chemický zákon)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Zákon č. 128/2015 Z. z. o prevencii závažných priemyselných havárií a o zmene a doplnení niektorých zákonov</w:t>
      </w:r>
    </w:p>
    <w:p w:rsidR="00D74EA8" w:rsidRPr="00500C7C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trike/>
          <w:color w:val="808080" w:themeColor="background1" w:themeShade="80"/>
          <w:sz w:val="20"/>
        </w:rPr>
      </w:pPr>
      <w:r w:rsidRPr="00500C7C">
        <w:rPr>
          <w:rFonts w:ascii="Times New Roman" w:hAnsi="Times New Roman"/>
          <w:strike/>
          <w:color w:val="808080" w:themeColor="background1" w:themeShade="80"/>
          <w:sz w:val="20"/>
        </w:rPr>
        <w:t>Zákon č. 264/1999 Z. z. o technických  požiadavkách  na výrobky  o posudzovaní zhody  o zmene a doplnení  niektorých zákonov v znení neskorších predpisov </w:t>
      </w:r>
    </w:p>
    <w:p w:rsidR="00500C7C" w:rsidRPr="00B80C73" w:rsidRDefault="00500C7C" w:rsidP="00500C7C">
      <w:pPr>
        <w:numPr>
          <w:ilvl w:val="0"/>
          <w:numId w:val="8"/>
        </w:numPr>
        <w:shd w:val="clear" w:color="auto" w:fill="FFFFFF"/>
        <w:spacing w:before="60" w:after="60"/>
        <w:ind w:left="284" w:hanging="284"/>
        <w:contextualSpacing w:val="0"/>
        <w:jc w:val="both"/>
        <w:outlineLvl w:val="0"/>
        <w:rPr>
          <w:rFonts w:cs="Times New Roman"/>
          <w:bCs/>
          <w:color w:val="070707"/>
          <w:kern w:val="36"/>
          <w:sz w:val="20"/>
          <w:szCs w:val="18"/>
          <w:lang w:eastAsia="sk-SK"/>
        </w:rPr>
      </w:pPr>
      <w:r w:rsidRPr="00B80C73">
        <w:rPr>
          <w:rFonts w:cs="Times New Roman"/>
          <w:bCs/>
          <w:color w:val="070707"/>
          <w:kern w:val="36"/>
          <w:sz w:val="20"/>
          <w:szCs w:val="18"/>
          <w:lang w:eastAsia="sk-SK"/>
        </w:rPr>
        <w:t>Zákon č. 56/2018 Z. z.</w:t>
      </w:r>
      <w:r w:rsidRPr="00500C7C">
        <w:rPr>
          <w:rFonts w:cs="Times New Roman"/>
          <w:bCs/>
          <w:color w:val="070707"/>
          <w:kern w:val="36"/>
          <w:sz w:val="20"/>
          <w:szCs w:val="18"/>
          <w:lang w:eastAsia="sk-SK"/>
        </w:rPr>
        <w:t xml:space="preserve"> o posudzovaní zhody výrobku, sprístupňovaní určeného výrobku na trhu a o zmene a dop</w:t>
      </w:r>
      <w:r w:rsidRPr="00500C7C">
        <w:rPr>
          <w:rFonts w:cs="Times New Roman"/>
          <w:bCs/>
          <w:color w:val="070707"/>
          <w:kern w:val="36"/>
          <w:sz w:val="20"/>
          <w:szCs w:val="18"/>
          <w:lang w:eastAsia="sk-SK"/>
        </w:rPr>
        <w:t>l</w:t>
      </w:r>
      <w:r w:rsidRPr="00500C7C">
        <w:rPr>
          <w:rFonts w:cs="Times New Roman"/>
          <w:bCs/>
          <w:color w:val="070707"/>
          <w:kern w:val="36"/>
          <w:sz w:val="20"/>
          <w:szCs w:val="18"/>
          <w:lang w:eastAsia="sk-SK"/>
        </w:rPr>
        <w:t>není niektorých zákonov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 xml:space="preserve">Zákon č. 254/2011 Z. z. o </w:t>
      </w:r>
      <w:proofErr w:type="spellStart"/>
      <w:r w:rsidRPr="006C1E59">
        <w:rPr>
          <w:rFonts w:ascii="Times New Roman" w:hAnsi="Times New Roman"/>
          <w:sz w:val="20"/>
        </w:rPr>
        <w:t>prepravovateľných</w:t>
      </w:r>
      <w:proofErr w:type="spellEnd"/>
      <w:r w:rsidRPr="006C1E59">
        <w:rPr>
          <w:rFonts w:ascii="Times New Roman" w:hAnsi="Times New Roman"/>
          <w:sz w:val="20"/>
        </w:rPr>
        <w:t xml:space="preserve"> tlakových zariadeniach a o zmene a doplnení niektorých zákonov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35/2008 Z. z., ktorým sa ustanovujú podrobnosti o technických požiadavkách  a postupoch posudzovania zhody na osobné ochranné prostriedky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lastRenderedPageBreak/>
        <w:t>Nariadenie vlády Slovenskej republiky č. 115/2006 Z. z. o minimálnych zdravotných a bezpečnostných požiadavkách na ochranu zamestnancov pred rizikami súvisiacimi s expozíciou hluku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117/2001 Z. z., ktorým sa ustanovujú podrobnosti o technických požiadavkách a postupoch posudzovania zhody zariadení a ochranných systémoch určených na použitie v prostredí s nebezpečenstvom výbuchu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253/2006 Z. z. o ochrane zamestnancov pred rizikami súvisiacimi s expozíciou azbestu pri práci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272/2004 Z. z., ktorým sa ustanovuje zoznam prác a pracovísk, ktoré sú zakázané tehotným ženám a matkám do konca deviateho mesiaca po pôrode a dojčiacim ženám, zoznam prác a pracovísk spojených so špecifickým rizikom pre tehotné ženy, matky do konca deviateho mesiaca po pôrode a pre dojčiace ženy a ktorým sa ustanovujú niektoré povinnosti zamestnávateľom pri zamestnávaní týchto žien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286/2004 Z. z., ktorým sa ustanovuje zoznam prác a pracovísk, ktoré sú zakázané mladistvým zamestnancom, a ktorým sa ustanovujú niektoré povinnosti zamestnávateľom pri zamestnávaní mladistvých zamestnancov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276/2006 Z. z. o minimálnych bezpečnostných a zdravotných požiadavkách pri práci so zobrazovacími jednotkami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281/2006 Z. z. o minimálnych bezpečnostných a zdravotných požiadavkách pri ručnej manipulácii s bremenami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308/2004 Z. z., ktorým sa ustanovujú podrobnosti o technických požiadavkách a postupoch posudzovania zhody pre elektrické zariadenia, ktoré sa používajú v určitom rozsahu napätia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č.513/2001 Z. z., ktorým sa ustanovujú podrobnosti o technických požiadavkách a postupoch posudzovania zhody na jednoduché tlakové nádoby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355/2006 Z. z. o ochrane zamestnancov pred rizikami súvisiacimi s expozíciou chemickým faktorom pri práci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356/2006 Z. z. o ochrane zdravia zamestnancov pred rizikami súvisiacimi s expozíciou karcinogénnym a mutagénnym faktorom pri práci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387/2006 Z. z. o požiadavkách na zaistenie bezpečnostného a zdravotného označenia pri práci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č.391/2006 Z. z. o minimálnych bezpečnostných a zdravotných požiadavkách na pracovisko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392/2006 Z. z. o minimálnych bezpečnostných a zdravotných požiadavkách pri používaní pracovných prostriedkov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393/2006 Z. z. o minimálnych požiadavkách na zaistenie bezpečnosti a ochrany zdravia pri práci vo výbušnom prostredí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393/1999 Z. z., ktorým sa ustanovujú podrobnosti o technických požiadavkách na spotrebiče plynných palív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395/2006 Z. z. o minimálnych požiadavkách na poskytovanie a používanie osobných ochranných pracovných prostriedkov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396/2006 Z. z. o minimálnych bezpečnostných a zdravotných požiadavkách na stavenisko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349/2010 Z. z. ktorým sa ustanovujú podrobnosti o technických požiadavkách a postupoch posudzovania zhody na prostriedky ľudovej zábavy, zariadenia detských ihrísk a športovo-rekreačné zariadenia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416/2005 Z. z. o minimálnych zdravotných a bezpečnostných požiadavkách na ochranu zamestnancov pred rizikami súvisiacimi s expozíciou vibrácií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436/2008 Z. z., ktorým sa ustanovujú podrobnosti  o technických požiadavkách  a postupoch posudzovania zhody na strojové zariadenia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Nariadenie vlády Slovenskej republiky č. 571/2001 Z. z.,  ktorým sa ustanovujú  podrobnosti o technických požiadavkách a postupoch posudzovania  zhody  na výťahy  v znení neskorších predpisov</w:t>
      </w:r>
    </w:p>
    <w:p w:rsidR="00D74EA8" w:rsidRPr="00500C7C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trike/>
          <w:color w:val="808080" w:themeColor="background1" w:themeShade="80"/>
          <w:sz w:val="20"/>
        </w:rPr>
      </w:pPr>
      <w:r w:rsidRPr="00500C7C">
        <w:rPr>
          <w:rFonts w:ascii="Times New Roman" w:hAnsi="Times New Roman"/>
          <w:strike/>
          <w:color w:val="808080" w:themeColor="background1" w:themeShade="80"/>
          <w:sz w:val="20"/>
        </w:rPr>
        <w:t>Nariadenie vlády Slovenskej republiky č. 576/2002 Z. z., ktorým sa ustanovujú podrobnosti technických požiadavkách a postupoch posudzovania zhody na tlakové zariadenia a ktorým sa mení a dopĺňa nariadenie vlády SR č. 400/1999 Z. z., ktorým sa ustanovujú podrobnosti o technických požiadavkách na ostatné určené výrobky v znení neskorších predpisov</w:t>
      </w:r>
    </w:p>
    <w:p w:rsidR="00500C7C" w:rsidRPr="00500C7C" w:rsidRDefault="00500C7C" w:rsidP="00500C7C">
      <w:pPr>
        <w:pStyle w:val="Nadpis1"/>
        <w:keepNext w:val="0"/>
        <w:keepLines w:val="0"/>
        <w:numPr>
          <w:ilvl w:val="0"/>
          <w:numId w:val="8"/>
        </w:numPr>
        <w:shd w:val="clear" w:color="auto" w:fill="FFFFFF"/>
        <w:spacing w:before="60" w:after="60"/>
        <w:ind w:left="284" w:hanging="284"/>
        <w:contextualSpacing w:val="0"/>
        <w:jc w:val="both"/>
        <w:rPr>
          <w:rFonts w:cs="Times New Roman"/>
          <w:b w:val="0"/>
          <w:color w:val="070707"/>
          <w:sz w:val="20"/>
          <w:szCs w:val="18"/>
          <w:u w:val="none"/>
        </w:rPr>
      </w:pPr>
      <w:r w:rsidRPr="00500C7C">
        <w:rPr>
          <w:rFonts w:cs="Times New Roman"/>
          <w:b w:val="0"/>
          <w:color w:val="070707"/>
          <w:sz w:val="20"/>
          <w:szCs w:val="18"/>
          <w:u w:val="none"/>
        </w:rPr>
        <w:t xml:space="preserve">Nariadenie vlády </w:t>
      </w:r>
      <w:r w:rsidRPr="00500C7C">
        <w:rPr>
          <w:rStyle w:val="h1a"/>
          <w:rFonts w:cs="Times New Roman"/>
          <w:b w:val="0"/>
          <w:color w:val="070707"/>
          <w:sz w:val="20"/>
          <w:szCs w:val="18"/>
          <w:u w:val="none"/>
        </w:rPr>
        <w:t xml:space="preserve">Slovenskej republiky </w:t>
      </w:r>
      <w:r w:rsidRPr="00500C7C">
        <w:rPr>
          <w:rFonts w:cs="Times New Roman"/>
          <w:b w:val="0"/>
          <w:color w:val="070707"/>
          <w:sz w:val="20"/>
          <w:szCs w:val="18"/>
          <w:u w:val="none"/>
        </w:rPr>
        <w:t>č. 1/2016 Z. z.</w:t>
      </w:r>
      <w:r w:rsidRPr="00500C7C">
        <w:rPr>
          <w:rStyle w:val="h1a"/>
          <w:rFonts w:cs="Times New Roman"/>
          <w:b w:val="0"/>
          <w:color w:val="070707"/>
          <w:sz w:val="20"/>
          <w:szCs w:val="18"/>
          <w:u w:val="none"/>
        </w:rPr>
        <w:t xml:space="preserve"> o sprístupňovaní tlakových zariadení na trhu</w:t>
      </w:r>
    </w:p>
    <w:p w:rsidR="00D74EA8" w:rsidRPr="00500C7C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trike/>
          <w:color w:val="808080" w:themeColor="background1" w:themeShade="80"/>
          <w:sz w:val="20"/>
        </w:rPr>
      </w:pPr>
      <w:r w:rsidRPr="00500C7C">
        <w:rPr>
          <w:rFonts w:ascii="Times New Roman" w:hAnsi="Times New Roman"/>
          <w:strike/>
          <w:color w:val="808080" w:themeColor="background1" w:themeShade="80"/>
          <w:sz w:val="20"/>
        </w:rPr>
        <w:t>Vyhláška Ministerstva práce, sociálnych vecí a rodiny Slovenskej republiky č.45/2010 Z. z., ktorou  sa ustanovujú podrobnosti na zaistenie bezpečnosti  ochrany zdravia  pri poľnohospodárskej práci</w:t>
      </w:r>
    </w:p>
    <w:p w:rsidR="00D74EA8" w:rsidRPr="00500C7C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trike/>
          <w:color w:val="808080" w:themeColor="background1" w:themeShade="80"/>
          <w:sz w:val="20"/>
        </w:rPr>
      </w:pPr>
      <w:r w:rsidRPr="00500C7C">
        <w:rPr>
          <w:rFonts w:ascii="Times New Roman" w:hAnsi="Times New Roman"/>
          <w:strike/>
          <w:color w:val="808080" w:themeColor="background1" w:themeShade="80"/>
          <w:sz w:val="20"/>
        </w:rPr>
        <w:lastRenderedPageBreak/>
        <w:t>Vyhláška Ministerstva práce, sociálnych vecí a rodiny Slovenskej republiky č.46/2010 Z. z., ktorou sa ustanovujú podrobnosti na zaistenie bezpečnosti a ochrany zdravia pri lesnej práci a podrobnosti o odbornej spôsobilosti na výkon niektorých pracovných činností a na obsluhu niektorých technických zariadení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Vyhláška Ministerstva práce, sociálnych vecí a rodiny Slovenskej republiky č. 356/2007 Z. z., ktorou sa ustanovujú podrobnosti o požiadavkách a rozsahu výchovnej a vzdelávacej činnosti, o projekte výchovy a vzdelávania, vedení predpísanej dokumentácie a overovaní vedomostí účastníkov výchovnej a vzdelávacej činnosti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Vyhláška Ministerstva práce, sociálnych vecí a rodiny Slovenskej republiky č. 500/2006 Z. z., ktorou sa ustanovuje vzor záznamu o registrovanom pracovnom úraze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Vyhláška Ministerstva práce, sociálnych vecí a rodiny Slovenskej republiky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Vyhláška Ministerstva práce, sociálnych vecí a rodiny Slovenskej republiky č. 147/2013 Z.z., ktorou sa ustanovujú podrobnosti na zaistenie bezpečnosti a ochrany zdravia pri stavebných prácach a prácach s nimi súvisiacich a podrobnosti o odbornej spôsobilosti na výkon niektorých pracovných činností v znení neskorších predpisov</w:t>
      </w:r>
    </w:p>
    <w:p w:rsidR="00D74EA8" w:rsidRPr="006C1E59" w:rsidRDefault="00D74EA8" w:rsidP="007A28DB">
      <w:pPr>
        <w:pStyle w:val="Export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Times New Roman" w:hAnsi="Times New Roman"/>
          <w:sz w:val="20"/>
        </w:rPr>
      </w:pPr>
      <w:r w:rsidRPr="006C1E59">
        <w:rPr>
          <w:rFonts w:ascii="Times New Roman" w:hAnsi="Times New Roman"/>
          <w:sz w:val="20"/>
        </w:rPr>
        <w:t>Vyhláška Ministerstva vnútra Slovenskej republiky č. 9/2009 Z. z., ktorou sa vykonáva zákon o cestnej premávke a o zmene a doplnení niektorých zákonov v znení neskorších predpisov</w:t>
      </w:r>
    </w:p>
    <w:p w:rsidR="008C673D" w:rsidRDefault="008C673D" w:rsidP="00500C7C">
      <w:pPr>
        <w:pStyle w:val="Export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Times New Roman" w:hAnsi="Times New Roman"/>
          <w:szCs w:val="24"/>
        </w:rPr>
      </w:pPr>
    </w:p>
    <w:p w:rsidR="005D6F45" w:rsidRDefault="005D6F45" w:rsidP="007A28DB">
      <w:pPr>
        <w:pStyle w:val="Nadpis1"/>
        <w:jc w:val="both"/>
      </w:pPr>
      <w:bookmarkStart w:id="62" w:name="_Toc509825943"/>
      <w:r>
        <w:t>T15</w:t>
      </w:r>
      <w:r>
        <w:tab/>
        <w:t>Ochrana proti korózii prípadne blúdivým prúdom</w:t>
      </w:r>
      <w:bookmarkEnd w:id="62"/>
    </w:p>
    <w:p w:rsidR="005D6F45" w:rsidRDefault="005D6F45" w:rsidP="007A28DB">
      <w:pPr>
        <w:jc w:val="both"/>
      </w:pPr>
    </w:p>
    <w:p w:rsidR="005D6F45" w:rsidRDefault="005D6F45" w:rsidP="007A28DB">
      <w:pPr>
        <w:ind w:firstLine="708"/>
        <w:jc w:val="both"/>
      </w:pPr>
      <w:r>
        <w:t>Riešenie protikoróznej ochrany</w:t>
      </w:r>
      <w:r w:rsidR="00174D0C">
        <w:t xml:space="preserve"> podzemných a</w:t>
      </w:r>
      <w:r>
        <w:t xml:space="preserve"> nadzemných oceľových konštrukcií je navrhnuté dvoma spôsobmi ochrany.</w:t>
      </w:r>
    </w:p>
    <w:p w:rsidR="005D6F45" w:rsidRDefault="005D6F45" w:rsidP="007A28DB">
      <w:pPr>
        <w:ind w:firstLine="708"/>
        <w:jc w:val="both"/>
      </w:pPr>
      <w:r>
        <w:t>Všetky plechy použité na stavbe budú chránené pozinkovaním a </w:t>
      </w:r>
      <w:proofErr w:type="spellStart"/>
      <w:r>
        <w:t>lakoplastovou</w:t>
      </w:r>
      <w:proofErr w:type="spellEnd"/>
      <w:r>
        <w:t xml:space="preserve"> p</w:t>
      </w:r>
      <w:r>
        <w:t>o</w:t>
      </w:r>
      <w:r>
        <w:t>vrchovou úpravou v hrúbke úpravy 35/7 my, kde 35 je zo strany exteriéru a 7 zo strany int</w:t>
      </w:r>
      <w:r>
        <w:t>e</w:t>
      </w:r>
      <w:r>
        <w:t>riéru.</w:t>
      </w:r>
    </w:p>
    <w:p w:rsidR="00071387" w:rsidRDefault="005D6F45" w:rsidP="007A28DB">
      <w:pPr>
        <w:ind w:firstLine="708"/>
        <w:jc w:val="both"/>
      </w:pPr>
      <w:r>
        <w:t xml:space="preserve">Ostatné konštrukcie budú rozdelené na pôvodné a nové. </w:t>
      </w:r>
    </w:p>
    <w:p w:rsidR="005D6F45" w:rsidRDefault="005D6F45" w:rsidP="007A28DB">
      <w:pPr>
        <w:ind w:firstLine="708"/>
        <w:jc w:val="both"/>
      </w:pPr>
      <w:r>
        <w:t>Pôvodné konštrukcie musia byť dôkladne mechanicky očistené od skorodovaných ča</w:t>
      </w:r>
      <w:r>
        <w:t>s</w:t>
      </w:r>
      <w:r>
        <w:t>tí, povrch musí byť po očistení su</w:t>
      </w:r>
      <w:r w:rsidR="002533A1">
        <w:t>chý a čistý (bezprašný), bez mastných kontaminovaných povlakov, následne natreté náterom proti korózii v hrúbke podľa polohy konštrukcie.</w:t>
      </w:r>
    </w:p>
    <w:p w:rsidR="002533A1" w:rsidRDefault="002533A1" w:rsidP="007A28DB">
      <w:pPr>
        <w:jc w:val="both"/>
      </w:pPr>
    </w:p>
    <w:p w:rsidR="002533A1" w:rsidRDefault="002533A1" w:rsidP="007A28DB">
      <w:pPr>
        <w:ind w:firstLine="708"/>
        <w:jc w:val="both"/>
      </w:pPr>
      <w:r>
        <w:t>Konštrukcie situované v interiéroch stavby budú natierané minimálne v dvoch vrs</w:t>
      </w:r>
      <w:r>
        <w:t>t</w:t>
      </w:r>
      <w:r>
        <w:t>vách:</w:t>
      </w:r>
    </w:p>
    <w:p w:rsidR="00CD5D37" w:rsidRDefault="002533A1" w:rsidP="007A28DB">
      <w:pPr>
        <w:pStyle w:val="Odsekzoznamu"/>
        <w:numPr>
          <w:ilvl w:val="0"/>
          <w:numId w:val="8"/>
        </w:numPr>
        <w:jc w:val="both"/>
      </w:pPr>
      <w:r>
        <w:t>1 x náter na prípravu (</w:t>
      </w:r>
      <w:proofErr w:type="spellStart"/>
      <w:r>
        <w:t>penetráciu</w:t>
      </w:r>
      <w:proofErr w:type="spellEnd"/>
      <w:r>
        <w:t xml:space="preserve">) podkladov v hrúbke min. 35 </w:t>
      </w:r>
      <w:r w:rsidRPr="00071387">
        <w:rPr>
          <w:rFonts w:cs="Times New Roman"/>
        </w:rPr>
        <w:t>µ</w:t>
      </w:r>
      <w:r>
        <w:t>m</w:t>
      </w:r>
    </w:p>
    <w:p w:rsidR="002533A1" w:rsidRDefault="002533A1" w:rsidP="007A28DB">
      <w:pPr>
        <w:pStyle w:val="Odsekzoznamu"/>
        <w:numPr>
          <w:ilvl w:val="0"/>
          <w:numId w:val="8"/>
        </w:numPr>
        <w:jc w:val="both"/>
      </w:pPr>
      <w:r>
        <w:t xml:space="preserve">1 x náter vrchný krycí v hrúbke min. 50 </w:t>
      </w:r>
      <w:r w:rsidRPr="00CD5D37">
        <w:rPr>
          <w:rFonts w:cs="Times New Roman"/>
        </w:rPr>
        <w:t>µ</w:t>
      </w:r>
      <w:r>
        <w:t>m</w:t>
      </w:r>
    </w:p>
    <w:p w:rsidR="002533A1" w:rsidRDefault="002533A1" w:rsidP="007A28DB">
      <w:pPr>
        <w:jc w:val="both"/>
      </w:pPr>
    </w:p>
    <w:p w:rsidR="002533A1" w:rsidRDefault="002533A1" w:rsidP="007A28DB">
      <w:pPr>
        <w:ind w:firstLine="708"/>
        <w:jc w:val="both"/>
      </w:pPr>
      <w:r>
        <w:t>Konštrukcie situované v exteriéroch stavby budú natierané minimálne v troch vrs</w:t>
      </w:r>
      <w:r>
        <w:t>t</w:t>
      </w:r>
      <w:r>
        <w:t>vách:</w:t>
      </w:r>
    </w:p>
    <w:p w:rsidR="00071387" w:rsidRDefault="00071387" w:rsidP="007A28DB">
      <w:pPr>
        <w:pStyle w:val="Odsekzoznamu"/>
        <w:numPr>
          <w:ilvl w:val="0"/>
          <w:numId w:val="8"/>
        </w:numPr>
        <w:jc w:val="both"/>
      </w:pPr>
      <w:r>
        <w:t>1 x náter na prípravu (</w:t>
      </w:r>
      <w:proofErr w:type="spellStart"/>
      <w:r>
        <w:t>penetráciu</w:t>
      </w:r>
      <w:proofErr w:type="spellEnd"/>
      <w:r>
        <w:t xml:space="preserve">) podkladov v hrúbke min. 35 </w:t>
      </w:r>
      <w:r w:rsidRPr="00071387">
        <w:rPr>
          <w:rFonts w:cs="Times New Roman"/>
        </w:rPr>
        <w:t>µ</w:t>
      </w:r>
      <w:r>
        <w:t>m</w:t>
      </w:r>
    </w:p>
    <w:p w:rsidR="00071387" w:rsidRDefault="00071387" w:rsidP="007A28DB">
      <w:pPr>
        <w:pStyle w:val="Odsekzoznamu"/>
        <w:numPr>
          <w:ilvl w:val="0"/>
          <w:numId w:val="8"/>
        </w:numPr>
        <w:jc w:val="both"/>
      </w:pPr>
      <w:r>
        <w:t xml:space="preserve">2 x náter vrchný krycí v hrúbke min. 2x50 </w:t>
      </w:r>
      <w:r>
        <w:rPr>
          <w:rFonts w:cs="Times New Roman"/>
        </w:rPr>
        <w:t>µ</w:t>
      </w:r>
      <w:r>
        <w:t>m</w:t>
      </w:r>
    </w:p>
    <w:p w:rsidR="00071387" w:rsidRDefault="00071387" w:rsidP="007A28DB">
      <w:pPr>
        <w:jc w:val="both"/>
      </w:pPr>
    </w:p>
    <w:p w:rsidR="00071387" w:rsidRDefault="00071387" w:rsidP="007A28DB">
      <w:pPr>
        <w:ind w:firstLine="708"/>
        <w:jc w:val="both"/>
      </w:pPr>
      <w:r>
        <w:t>Ostatné nové oceľové konštrukcie sú chránené antikoróznym náterom v skladbe 2 x vrchný krycí</w:t>
      </w:r>
      <w:r w:rsidR="00CD5D37">
        <w:t xml:space="preserve"> náter v hrúbke min. 2 x 50 </w:t>
      </w:r>
      <w:r w:rsidR="00CD5D37" w:rsidRPr="00071387">
        <w:rPr>
          <w:rFonts w:cs="Times New Roman"/>
        </w:rPr>
        <w:t>µ</w:t>
      </w:r>
      <w:r w:rsidR="00CD5D37">
        <w:t>m.</w:t>
      </w:r>
    </w:p>
    <w:p w:rsidR="00CD5D37" w:rsidRDefault="00CD5D37" w:rsidP="007A28DB">
      <w:pPr>
        <w:ind w:firstLine="708"/>
        <w:jc w:val="both"/>
      </w:pPr>
      <w:r>
        <w:t>Nátery musia vyhovovať požiadavkám na pružnosť konštrukcie, aby nedochádzalo k predčasnej degradácii náteru z dôvodu praskania a následného olupovania ochranného nát</w:t>
      </w:r>
      <w:r>
        <w:t>e</w:t>
      </w:r>
      <w:r>
        <w:t>ru.</w:t>
      </w:r>
    </w:p>
    <w:p w:rsidR="00CD5D37" w:rsidRDefault="00CD5D37" w:rsidP="007A28DB">
      <w:pPr>
        <w:ind w:firstLine="708"/>
        <w:jc w:val="both"/>
      </w:pPr>
      <w:r>
        <w:t>Ochrana proti blúdivým prúdom nie je predmetom predkladanej PD, pretože projekt nerieši rozsiahle nadzemné ani podzemné rozvody elektrickej energie alebo oceľových p</w:t>
      </w:r>
      <w:r>
        <w:t>o</w:t>
      </w:r>
      <w:r>
        <w:t>trubných rozvodov, vedení alebo tratí.</w:t>
      </w:r>
    </w:p>
    <w:p w:rsidR="00CD5D37" w:rsidRDefault="00CD5D37" w:rsidP="007A28DB">
      <w:pPr>
        <w:jc w:val="both"/>
      </w:pPr>
    </w:p>
    <w:p w:rsidR="00CD5D37" w:rsidRDefault="00CD5D37" w:rsidP="007A28DB">
      <w:pPr>
        <w:pStyle w:val="Nadpis1"/>
      </w:pPr>
      <w:bookmarkStart w:id="63" w:name="_Toc509825944"/>
      <w:r>
        <w:lastRenderedPageBreak/>
        <w:t>T16</w:t>
      </w:r>
      <w:r>
        <w:tab/>
        <w:t>Riešenie požiarnej ochrany</w:t>
      </w:r>
      <w:bookmarkEnd w:id="63"/>
    </w:p>
    <w:p w:rsidR="00CD5D37" w:rsidRDefault="00CD5D37" w:rsidP="007A28DB"/>
    <w:p w:rsidR="00CD5D37" w:rsidRPr="00AF13A4" w:rsidRDefault="00CD5D37" w:rsidP="007A28DB">
      <w:pPr>
        <w:rPr>
          <w:color w:val="000000" w:themeColor="text1"/>
        </w:rPr>
      </w:pPr>
      <w:r>
        <w:tab/>
      </w:r>
      <w:r w:rsidRPr="00AF13A4">
        <w:rPr>
          <w:color w:val="000000" w:themeColor="text1"/>
        </w:rPr>
        <w:t>Je predmetom samostatnej časti PD.</w:t>
      </w:r>
    </w:p>
    <w:p w:rsidR="00CD5D37" w:rsidRDefault="00CD5D37" w:rsidP="007A28DB"/>
    <w:p w:rsidR="00CD5D37" w:rsidRDefault="00B66DA1" w:rsidP="007A28DB">
      <w:pPr>
        <w:pStyle w:val="Nadpis1"/>
      </w:pPr>
      <w:bookmarkStart w:id="64" w:name="_Toc509825945"/>
      <w:r>
        <w:t>T17</w:t>
      </w:r>
      <w:r>
        <w:tab/>
      </w:r>
      <w:r w:rsidR="00CD5D37">
        <w:t>Riešenie civilnej ochrany</w:t>
      </w:r>
      <w:bookmarkEnd w:id="64"/>
    </w:p>
    <w:p w:rsidR="00CD5D37" w:rsidRDefault="00CD5D37" w:rsidP="007A28DB"/>
    <w:p w:rsidR="00CD5D37" w:rsidRDefault="00CD5D37" w:rsidP="007A28DB">
      <w:r>
        <w:tab/>
        <w:t>Nerieši sa.</w:t>
      </w:r>
    </w:p>
    <w:p w:rsidR="00CD5D37" w:rsidRDefault="00CD5D37" w:rsidP="007A28DB"/>
    <w:p w:rsidR="00CD5D37" w:rsidRDefault="00B66DA1" w:rsidP="007A28DB">
      <w:pPr>
        <w:pStyle w:val="Nadpis1"/>
      </w:pPr>
      <w:bookmarkStart w:id="65" w:name="_Toc509825946"/>
      <w:r>
        <w:t>T18</w:t>
      </w:r>
      <w:r>
        <w:tab/>
      </w:r>
      <w:r w:rsidR="00CD5D37">
        <w:t>Spotreba energie na vykurovanie (tepelná charakteristika)</w:t>
      </w:r>
      <w:bookmarkEnd w:id="65"/>
    </w:p>
    <w:p w:rsidR="00CD5D37" w:rsidRDefault="00CD5D37" w:rsidP="007A28DB"/>
    <w:p w:rsidR="00685DE7" w:rsidRPr="00AF13A4" w:rsidRDefault="00CD5D37" w:rsidP="007A28DB">
      <w:pPr>
        <w:rPr>
          <w:color w:val="000000" w:themeColor="text1"/>
        </w:rPr>
      </w:pPr>
      <w:r w:rsidRPr="00AF13A4">
        <w:rPr>
          <w:color w:val="000000" w:themeColor="text1"/>
        </w:rPr>
        <w:tab/>
        <w:t>Je predmetom samostatnej časti PD.</w:t>
      </w:r>
    </w:p>
    <w:p w:rsidR="00B66DA1" w:rsidRDefault="00B66DA1" w:rsidP="007A28DB"/>
    <w:p w:rsidR="004A21B9" w:rsidRDefault="004A21B9" w:rsidP="007A28DB"/>
    <w:p w:rsidR="004A21B9" w:rsidRDefault="004A21B9" w:rsidP="007A28DB"/>
    <w:p w:rsidR="004A21B9" w:rsidRDefault="004A21B9" w:rsidP="007A28DB"/>
    <w:p w:rsidR="004A21B9" w:rsidRDefault="004A21B9" w:rsidP="007A28DB"/>
    <w:p w:rsidR="00094CF3" w:rsidRDefault="00094CF3" w:rsidP="007A28DB">
      <w:r>
        <w:t>V</w:t>
      </w:r>
      <w:r w:rsidR="00685DE7">
        <w:t xml:space="preserve"> Ružomberku, </w:t>
      </w:r>
      <w:r w:rsidR="004A21B9">
        <w:t>Marec</w:t>
      </w:r>
      <w:r w:rsidR="001A5650">
        <w:t xml:space="preserve"> / Máj</w:t>
      </w:r>
      <w:r w:rsidR="00685DE7">
        <w:t xml:space="preserve"> 201</w:t>
      </w:r>
      <w:r w:rsidR="004A21B9">
        <w:t>8</w:t>
      </w:r>
      <w:r w:rsidR="00685DE7">
        <w:tab/>
      </w:r>
      <w:r>
        <w:t>Vypracoval</w:t>
      </w:r>
      <w:r w:rsidR="006C1E59">
        <w:t xml:space="preserve"> </w:t>
      </w:r>
      <w:r>
        <w:t>:</w:t>
      </w:r>
      <w:r w:rsidR="004E3B01">
        <w:tab/>
      </w:r>
      <w:r w:rsidR="001E2365">
        <w:tab/>
      </w:r>
      <w:r w:rsidR="001A5650">
        <w:t xml:space="preserve">Ing. </w:t>
      </w:r>
      <w:r w:rsidR="009523D4">
        <w:t>Jakub Rázga</w:t>
      </w:r>
    </w:p>
    <w:p w:rsidR="00A63B9A" w:rsidRPr="000769E4" w:rsidRDefault="00041E4E" w:rsidP="001A5650">
      <w:r>
        <w:tab/>
      </w:r>
      <w:r>
        <w:tab/>
      </w:r>
      <w:r>
        <w:tab/>
      </w:r>
      <w:r>
        <w:tab/>
      </w:r>
      <w:r>
        <w:tab/>
      </w:r>
      <w:r w:rsidR="001E2365">
        <w:t>Zodp. projektant</w:t>
      </w:r>
      <w:r w:rsidR="006C1E59">
        <w:t xml:space="preserve"> </w:t>
      </w:r>
      <w:r w:rsidR="001E2365">
        <w:t>:</w:t>
      </w:r>
      <w:r w:rsidR="001E2365">
        <w:tab/>
      </w:r>
      <w:r>
        <w:t>Ing.</w:t>
      </w:r>
      <w:r w:rsidR="001A5650">
        <w:t xml:space="preserve"> </w:t>
      </w:r>
      <w:r>
        <w:t>arch. Rastislav Gromnic</w:t>
      </w:r>
      <w:r w:rsidR="00685DE7">
        <w:t>a</w:t>
      </w:r>
      <w:r w:rsidR="00A63B9A">
        <w:rPr>
          <w:szCs w:val="24"/>
        </w:rPr>
        <w:tab/>
      </w:r>
    </w:p>
    <w:sectPr w:rsidR="00A63B9A" w:rsidRPr="000769E4" w:rsidSect="00C272BF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D3" w:rsidRDefault="000E4FD3" w:rsidP="00A63B9A">
      <w:r>
        <w:separator/>
      </w:r>
    </w:p>
  </w:endnote>
  <w:endnote w:type="continuationSeparator" w:id="0">
    <w:p w:rsidR="000E4FD3" w:rsidRDefault="000E4FD3" w:rsidP="00A6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S">
    <w:panose1 w:val="02000400000000000000"/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170"/>
      <w:docPartObj>
        <w:docPartGallery w:val="Page Numbers (Bottom of Page)"/>
        <w:docPartUnique/>
      </w:docPartObj>
    </w:sdtPr>
    <w:sdtContent>
      <w:p w:rsidR="002217BE" w:rsidRDefault="00DE7968">
        <w:pPr>
          <w:pStyle w:val="Pta"/>
          <w:jc w:val="right"/>
        </w:pPr>
        <w:fldSimple w:instr=" PAGE   \* MERGEFORMAT ">
          <w:r w:rsidR="00500C7C">
            <w:rPr>
              <w:noProof/>
            </w:rPr>
            <w:t>24</w:t>
          </w:r>
        </w:fldSimple>
      </w:p>
    </w:sdtContent>
  </w:sdt>
  <w:p w:rsidR="002217BE" w:rsidRDefault="002217B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D3" w:rsidRDefault="000E4FD3" w:rsidP="00A63B9A">
      <w:r>
        <w:separator/>
      </w:r>
    </w:p>
  </w:footnote>
  <w:footnote w:type="continuationSeparator" w:id="0">
    <w:p w:rsidR="000E4FD3" w:rsidRDefault="000E4FD3" w:rsidP="00A6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BE" w:rsidRPr="00F64441" w:rsidRDefault="002217BE" w:rsidP="003545E4">
    <w:pPr>
      <w:pStyle w:val="Hlavika"/>
      <w:rPr>
        <w:sz w:val="22"/>
      </w:rPr>
    </w:pPr>
    <w:r w:rsidRPr="00F64441">
      <w:rPr>
        <w:sz w:val="22"/>
      </w:rPr>
      <w:t>Architektonický ateliér A</w:t>
    </w:r>
    <w:r w:rsidRPr="00CA19B6">
      <w:rPr>
        <w:b/>
        <w:i/>
        <w:color w:val="FF0000"/>
        <w:sz w:val="22"/>
      </w:rPr>
      <w:t>3</w:t>
    </w:r>
    <w:r w:rsidRPr="00CA19B6">
      <w:rPr>
        <w:sz w:val="22"/>
      </w:rPr>
      <w:t>UM</w:t>
    </w:r>
    <w:r w:rsidRPr="00F64441">
      <w:rPr>
        <w:sz w:val="22"/>
      </w:rPr>
      <w:t xml:space="preserve"> </w:t>
    </w:r>
    <w:r w:rsidRPr="00F64441">
      <w:rPr>
        <w:sz w:val="22"/>
      </w:rPr>
      <w:tab/>
      <w:t xml:space="preserve">   </w:t>
    </w:r>
    <w:r>
      <w:rPr>
        <w:sz w:val="22"/>
      </w:rPr>
      <w:t xml:space="preserve">              </w:t>
    </w:r>
    <w:r w:rsidRPr="00F64441">
      <w:rPr>
        <w:sz w:val="22"/>
      </w:rPr>
      <w:t>LIEČEBNO - POBYTOVÝ APARTMÁNOVÝ KOMPLEX</w:t>
    </w:r>
  </w:p>
  <w:p w:rsidR="002217BE" w:rsidRPr="00F64441" w:rsidRDefault="002217BE" w:rsidP="003545E4">
    <w:pPr>
      <w:pStyle w:val="Hlavika"/>
      <w:rPr>
        <w:sz w:val="22"/>
      </w:rPr>
    </w:pPr>
    <w:r>
      <w:rPr>
        <w:sz w:val="22"/>
      </w:rPr>
      <w:tab/>
    </w:r>
    <w:r>
      <w:rPr>
        <w:sz w:val="22"/>
      </w:rPr>
      <w:tab/>
      <w:t>T - Technick</w:t>
    </w:r>
    <w:r w:rsidRPr="00F64441">
      <w:rPr>
        <w:sz w:val="22"/>
      </w:rPr>
      <w:t>á správa</w:t>
    </w:r>
  </w:p>
  <w:p w:rsidR="002217BE" w:rsidRPr="003545E4" w:rsidRDefault="002217BE" w:rsidP="003545E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BE" w:rsidRPr="00F64441" w:rsidRDefault="002217BE" w:rsidP="003545E4">
    <w:pPr>
      <w:pStyle w:val="Hlavika"/>
      <w:rPr>
        <w:sz w:val="22"/>
      </w:rPr>
    </w:pPr>
    <w:r w:rsidRPr="00F64441">
      <w:rPr>
        <w:sz w:val="22"/>
      </w:rPr>
      <w:t>Architektonický ateliér A</w:t>
    </w:r>
    <w:r w:rsidRPr="00CA19B6">
      <w:rPr>
        <w:b/>
        <w:i/>
        <w:color w:val="FF0000"/>
        <w:sz w:val="22"/>
      </w:rPr>
      <w:t>3</w:t>
    </w:r>
    <w:r w:rsidRPr="00CA19B6">
      <w:rPr>
        <w:sz w:val="22"/>
      </w:rPr>
      <w:t>UM</w:t>
    </w:r>
    <w:r w:rsidRPr="00F64441">
      <w:rPr>
        <w:sz w:val="22"/>
      </w:rPr>
      <w:t xml:space="preserve"> </w:t>
    </w:r>
    <w:r w:rsidRPr="00F64441">
      <w:rPr>
        <w:sz w:val="22"/>
      </w:rPr>
      <w:tab/>
      <w:t xml:space="preserve">   </w:t>
    </w:r>
    <w:r>
      <w:rPr>
        <w:sz w:val="22"/>
      </w:rPr>
      <w:t xml:space="preserve">              </w:t>
    </w:r>
    <w:r w:rsidRPr="00F64441">
      <w:rPr>
        <w:sz w:val="22"/>
      </w:rPr>
      <w:t>LIEČEBNO - POBYTOVÝ APARTMÁNOVÝ KOMPLEX</w:t>
    </w:r>
  </w:p>
  <w:p w:rsidR="002217BE" w:rsidRPr="00F64441" w:rsidRDefault="002217BE" w:rsidP="003545E4">
    <w:pPr>
      <w:pStyle w:val="Hlavika"/>
      <w:rPr>
        <w:sz w:val="22"/>
      </w:rPr>
    </w:pPr>
    <w:r>
      <w:rPr>
        <w:sz w:val="22"/>
      </w:rPr>
      <w:tab/>
    </w:r>
    <w:r>
      <w:rPr>
        <w:sz w:val="22"/>
      </w:rPr>
      <w:tab/>
      <w:t>T - Technick</w:t>
    </w:r>
    <w:r w:rsidRPr="00F64441">
      <w:rPr>
        <w:sz w:val="22"/>
      </w:rPr>
      <w:t>á správa</w:t>
    </w:r>
  </w:p>
  <w:p w:rsidR="002217BE" w:rsidRDefault="002217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33B"/>
    <w:multiLevelType w:val="hybridMultilevel"/>
    <w:tmpl w:val="AC8C11B2"/>
    <w:lvl w:ilvl="0" w:tplc="6F268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242"/>
    <w:multiLevelType w:val="hybridMultilevel"/>
    <w:tmpl w:val="6E9CD346"/>
    <w:lvl w:ilvl="0" w:tplc="82C64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4CAA"/>
    <w:multiLevelType w:val="hybridMultilevel"/>
    <w:tmpl w:val="E6887EF8"/>
    <w:lvl w:ilvl="0" w:tplc="587E4A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5B22"/>
    <w:multiLevelType w:val="hybridMultilevel"/>
    <w:tmpl w:val="CC6A9374"/>
    <w:lvl w:ilvl="0" w:tplc="4B3EF2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3D72CD"/>
    <w:multiLevelType w:val="multilevel"/>
    <w:tmpl w:val="723E532E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1F058C"/>
    <w:multiLevelType w:val="hybridMultilevel"/>
    <w:tmpl w:val="548AA348"/>
    <w:lvl w:ilvl="0" w:tplc="C548F80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C110EFC"/>
    <w:multiLevelType w:val="hybridMultilevel"/>
    <w:tmpl w:val="55DE87D8"/>
    <w:lvl w:ilvl="0" w:tplc="701AF7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1329"/>
    <w:multiLevelType w:val="hybridMultilevel"/>
    <w:tmpl w:val="C01C64D4"/>
    <w:lvl w:ilvl="0" w:tplc="E0AE0C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BF"/>
    <w:rsid w:val="0001568B"/>
    <w:rsid w:val="00025177"/>
    <w:rsid w:val="00032FF3"/>
    <w:rsid w:val="00033853"/>
    <w:rsid w:val="000358C5"/>
    <w:rsid w:val="00035C5D"/>
    <w:rsid w:val="00041E4E"/>
    <w:rsid w:val="00047CA4"/>
    <w:rsid w:val="00055F59"/>
    <w:rsid w:val="00060E1D"/>
    <w:rsid w:val="00063707"/>
    <w:rsid w:val="000667C4"/>
    <w:rsid w:val="00071387"/>
    <w:rsid w:val="00072499"/>
    <w:rsid w:val="00075056"/>
    <w:rsid w:val="000769E4"/>
    <w:rsid w:val="00081560"/>
    <w:rsid w:val="00092852"/>
    <w:rsid w:val="00094CF3"/>
    <w:rsid w:val="00097468"/>
    <w:rsid w:val="000A0D32"/>
    <w:rsid w:val="000B2A7E"/>
    <w:rsid w:val="000C5D8B"/>
    <w:rsid w:val="000C70E6"/>
    <w:rsid w:val="000D0231"/>
    <w:rsid w:val="000E4FD3"/>
    <w:rsid w:val="000F632E"/>
    <w:rsid w:val="001104F5"/>
    <w:rsid w:val="0011581C"/>
    <w:rsid w:val="001159F9"/>
    <w:rsid w:val="001279E4"/>
    <w:rsid w:val="0014414F"/>
    <w:rsid w:val="001464CD"/>
    <w:rsid w:val="00156D0B"/>
    <w:rsid w:val="0016354E"/>
    <w:rsid w:val="0017199D"/>
    <w:rsid w:val="00174D0C"/>
    <w:rsid w:val="0018547E"/>
    <w:rsid w:val="001865A3"/>
    <w:rsid w:val="00186F47"/>
    <w:rsid w:val="00194EE7"/>
    <w:rsid w:val="00195ABC"/>
    <w:rsid w:val="001A5650"/>
    <w:rsid w:val="001B1A95"/>
    <w:rsid w:val="001B44A4"/>
    <w:rsid w:val="001B541D"/>
    <w:rsid w:val="001B7183"/>
    <w:rsid w:val="001B7D5F"/>
    <w:rsid w:val="001C3242"/>
    <w:rsid w:val="001C6369"/>
    <w:rsid w:val="001C695F"/>
    <w:rsid w:val="001D40A1"/>
    <w:rsid w:val="001E2365"/>
    <w:rsid w:val="001E559B"/>
    <w:rsid w:val="001F0869"/>
    <w:rsid w:val="001F4BA7"/>
    <w:rsid w:val="00203409"/>
    <w:rsid w:val="002048F2"/>
    <w:rsid w:val="00216F16"/>
    <w:rsid w:val="002217BE"/>
    <w:rsid w:val="00223D27"/>
    <w:rsid w:val="00223D2B"/>
    <w:rsid w:val="00225A48"/>
    <w:rsid w:val="002533A1"/>
    <w:rsid w:val="0026783B"/>
    <w:rsid w:val="002816BB"/>
    <w:rsid w:val="002965EC"/>
    <w:rsid w:val="002A4AC6"/>
    <w:rsid w:val="002C36F5"/>
    <w:rsid w:val="002D075F"/>
    <w:rsid w:val="002D3B49"/>
    <w:rsid w:val="002D3F3E"/>
    <w:rsid w:val="002E122D"/>
    <w:rsid w:val="002E3207"/>
    <w:rsid w:val="002E4FFD"/>
    <w:rsid w:val="002E598C"/>
    <w:rsid w:val="002F73FB"/>
    <w:rsid w:val="00301FE9"/>
    <w:rsid w:val="00304474"/>
    <w:rsid w:val="00314BDA"/>
    <w:rsid w:val="003209A8"/>
    <w:rsid w:val="00341ED6"/>
    <w:rsid w:val="00352073"/>
    <w:rsid w:val="003545E4"/>
    <w:rsid w:val="003576AF"/>
    <w:rsid w:val="00370B09"/>
    <w:rsid w:val="003823CD"/>
    <w:rsid w:val="003A0CF7"/>
    <w:rsid w:val="003C1EA6"/>
    <w:rsid w:val="003D6333"/>
    <w:rsid w:val="003F4B60"/>
    <w:rsid w:val="003F515A"/>
    <w:rsid w:val="003F6709"/>
    <w:rsid w:val="0040566A"/>
    <w:rsid w:val="004228EE"/>
    <w:rsid w:val="00424A6C"/>
    <w:rsid w:val="00430FBA"/>
    <w:rsid w:val="00442FEA"/>
    <w:rsid w:val="00494559"/>
    <w:rsid w:val="004A21B9"/>
    <w:rsid w:val="004B1087"/>
    <w:rsid w:val="004B683C"/>
    <w:rsid w:val="004B6E99"/>
    <w:rsid w:val="004D2AE7"/>
    <w:rsid w:val="004E3B01"/>
    <w:rsid w:val="004F0DB2"/>
    <w:rsid w:val="004F25AE"/>
    <w:rsid w:val="00500C7C"/>
    <w:rsid w:val="0051576A"/>
    <w:rsid w:val="00522F48"/>
    <w:rsid w:val="0053488C"/>
    <w:rsid w:val="00534ACB"/>
    <w:rsid w:val="00536A88"/>
    <w:rsid w:val="00536D74"/>
    <w:rsid w:val="00545135"/>
    <w:rsid w:val="005534FB"/>
    <w:rsid w:val="00560943"/>
    <w:rsid w:val="00566A8F"/>
    <w:rsid w:val="00572206"/>
    <w:rsid w:val="00576DC6"/>
    <w:rsid w:val="005915C1"/>
    <w:rsid w:val="00592562"/>
    <w:rsid w:val="005951E0"/>
    <w:rsid w:val="00597617"/>
    <w:rsid w:val="005B3360"/>
    <w:rsid w:val="005B5DA6"/>
    <w:rsid w:val="005C4FE4"/>
    <w:rsid w:val="005D591D"/>
    <w:rsid w:val="005D66F1"/>
    <w:rsid w:val="005D6F45"/>
    <w:rsid w:val="005D7A85"/>
    <w:rsid w:val="005E66C8"/>
    <w:rsid w:val="005F0059"/>
    <w:rsid w:val="005F5714"/>
    <w:rsid w:val="0062365F"/>
    <w:rsid w:val="00657033"/>
    <w:rsid w:val="00671964"/>
    <w:rsid w:val="006730BC"/>
    <w:rsid w:val="00676265"/>
    <w:rsid w:val="00680A78"/>
    <w:rsid w:val="00685DE7"/>
    <w:rsid w:val="00687F29"/>
    <w:rsid w:val="006A1E87"/>
    <w:rsid w:val="006A7A0D"/>
    <w:rsid w:val="006C1E59"/>
    <w:rsid w:val="006D64F0"/>
    <w:rsid w:val="006E3F43"/>
    <w:rsid w:val="006E6863"/>
    <w:rsid w:val="006F3227"/>
    <w:rsid w:val="006F42C5"/>
    <w:rsid w:val="006F7BEA"/>
    <w:rsid w:val="007009BF"/>
    <w:rsid w:val="00701E26"/>
    <w:rsid w:val="00703FC3"/>
    <w:rsid w:val="00737F2E"/>
    <w:rsid w:val="00754070"/>
    <w:rsid w:val="00760F66"/>
    <w:rsid w:val="00766DF2"/>
    <w:rsid w:val="0078699C"/>
    <w:rsid w:val="007A28DB"/>
    <w:rsid w:val="007C518B"/>
    <w:rsid w:val="007D45B5"/>
    <w:rsid w:val="007D51A1"/>
    <w:rsid w:val="007F0DB2"/>
    <w:rsid w:val="00802ACA"/>
    <w:rsid w:val="00812E8B"/>
    <w:rsid w:val="008230B8"/>
    <w:rsid w:val="00834A1C"/>
    <w:rsid w:val="00845618"/>
    <w:rsid w:val="008468BF"/>
    <w:rsid w:val="008471DB"/>
    <w:rsid w:val="00862D25"/>
    <w:rsid w:val="00895001"/>
    <w:rsid w:val="008A429F"/>
    <w:rsid w:val="008B1F9F"/>
    <w:rsid w:val="008C673D"/>
    <w:rsid w:val="008C69A1"/>
    <w:rsid w:val="008C6CFA"/>
    <w:rsid w:val="008D5055"/>
    <w:rsid w:val="008D5307"/>
    <w:rsid w:val="008F2208"/>
    <w:rsid w:val="008F2406"/>
    <w:rsid w:val="00902346"/>
    <w:rsid w:val="00905B7C"/>
    <w:rsid w:val="009077D8"/>
    <w:rsid w:val="00915D6B"/>
    <w:rsid w:val="009173F3"/>
    <w:rsid w:val="00930234"/>
    <w:rsid w:val="00936024"/>
    <w:rsid w:val="00945831"/>
    <w:rsid w:val="009523D4"/>
    <w:rsid w:val="0096644F"/>
    <w:rsid w:val="00982233"/>
    <w:rsid w:val="00983710"/>
    <w:rsid w:val="009844AD"/>
    <w:rsid w:val="00986F0F"/>
    <w:rsid w:val="009919D4"/>
    <w:rsid w:val="009946B7"/>
    <w:rsid w:val="00996C94"/>
    <w:rsid w:val="009A52F8"/>
    <w:rsid w:val="009A691C"/>
    <w:rsid w:val="009B62FC"/>
    <w:rsid w:val="009E2E70"/>
    <w:rsid w:val="00A006E1"/>
    <w:rsid w:val="00A03469"/>
    <w:rsid w:val="00A10C5A"/>
    <w:rsid w:val="00A41633"/>
    <w:rsid w:val="00A44B90"/>
    <w:rsid w:val="00A45483"/>
    <w:rsid w:val="00A47555"/>
    <w:rsid w:val="00A6148E"/>
    <w:rsid w:val="00A63B9A"/>
    <w:rsid w:val="00A80825"/>
    <w:rsid w:val="00A975F8"/>
    <w:rsid w:val="00AB26CC"/>
    <w:rsid w:val="00AC23B9"/>
    <w:rsid w:val="00AC3D25"/>
    <w:rsid w:val="00AD426E"/>
    <w:rsid w:val="00AD4F09"/>
    <w:rsid w:val="00AE520B"/>
    <w:rsid w:val="00AF13A4"/>
    <w:rsid w:val="00AF242B"/>
    <w:rsid w:val="00B0183E"/>
    <w:rsid w:val="00B01F63"/>
    <w:rsid w:val="00B06120"/>
    <w:rsid w:val="00B07D96"/>
    <w:rsid w:val="00B16336"/>
    <w:rsid w:val="00B16B4E"/>
    <w:rsid w:val="00B17F3D"/>
    <w:rsid w:val="00B2098F"/>
    <w:rsid w:val="00B34A15"/>
    <w:rsid w:val="00B37037"/>
    <w:rsid w:val="00B40A40"/>
    <w:rsid w:val="00B43312"/>
    <w:rsid w:val="00B57BA8"/>
    <w:rsid w:val="00B64A40"/>
    <w:rsid w:val="00B66DA1"/>
    <w:rsid w:val="00B7139A"/>
    <w:rsid w:val="00B717CB"/>
    <w:rsid w:val="00B72AC2"/>
    <w:rsid w:val="00B74AEF"/>
    <w:rsid w:val="00B77EC1"/>
    <w:rsid w:val="00B831A5"/>
    <w:rsid w:val="00B95F3E"/>
    <w:rsid w:val="00BA5B07"/>
    <w:rsid w:val="00BB4CCB"/>
    <w:rsid w:val="00BB7680"/>
    <w:rsid w:val="00BC0888"/>
    <w:rsid w:val="00BC3905"/>
    <w:rsid w:val="00BE31D3"/>
    <w:rsid w:val="00BF03F4"/>
    <w:rsid w:val="00C04A10"/>
    <w:rsid w:val="00C06092"/>
    <w:rsid w:val="00C22033"/>
    <w:rsid w:val="00C272BF"/>
    <w:rsid w:val="00C33402"/>
    <w:rsid w:val="00C33A32"/>
    <w:rsid w:val="00C3544E"/>
    <w:rsid w:val="00C44EB3"/>
    <w:rsid w:val="00C50AB8"/>
    <w:rsid w:val="00C531E1"/>
    <w:rsid w:val="00C627FA"/>
    <w:rsid w:val="00C6532C"/>
    <w:rsid w:val="00C6694A"/>
    <w:rsid w:val="00C75998"/>
    <w:rsid w:val="00C81D6A"/>
    <w:rsid w:val="00C83B66"/>
    <w:rsid w:val="00C9609E"/>
    <w:rsid w:val="00C9637F"/>
    <w:rsid w:val="00C97ECB"/>
    <w:rsid w:val="00CA2B19"/>
    <w:rsid w:val="00CA6031"/>
    <w:rsid w:val="00CC05EE"/>
    <w:rsid w:val="00CC2D7F"/>
    <w:rsid w:val="00CC3854"/>
    <w:rsid w:val="00CC53A2"/>
    <w:rsid w:val="00CD5D37"/>
    <w:rsid w:val="00CF0C79"/>
    <w:rsid w:val="00CF55E7"/>
    <w:rsid w:val="00D1024A"/>
    <w:rsid w:val="00D13A59"/>
    <w:rsid w:val="00D16CCC"/>
    <w:rsid w:val="00D21D30"/>
    <w:rsid w:val="00D25FC4"/>
    <w:rsid w:val="00D3097A"/>
    <w:rsid w:val="00D37213"/>
    <w:rsid w:val="00D472F1"/>
    <w:rsid w:val="00D47BAE"/>
    <w:rsid w:val="00D515D0"/>
    <w:rsid w:val="00D71EF5"/>
    <w:rsid w:val="00D72C65"/>
    <w:rsid w:val="00D733A3"/>
    <w:rsid w:val="00D74EA8"/>
    <w:rsid w:val="00D827A4"/>
    <w:rsid w:val="00DB017C"/>
    <w:rsid w:val="00DB1324"/>
    <w:rsid w:val="00DB6063"/>
    <w:rsid w:val="00DC66F2"/>
    <w:rsid w:val="00DD16AC"/>
    <w:rsid w:val="00DE0CA1"/>
    <w:rsid w:val="00DE5E5B"/>
    <w:rsid w:val="00DE7968"/>
    <w:rsid w:val="00DE7E53"/>
    <w:rsid w:val="00DF26BE"/>
    <w:rsid w:val="00DF57D2"/>
    <w:rsid w:val="00E342E4"/>
    <w:rsid w:val="00E34935"/>
    <w:rsid w:val="00E354A7"/>
    <w:rsid w:val="00E44583"/>
    <w:rsid w:val="00E4698A"/>
    <w:rsid w:val="00E47B9B"/>
    <w:rsid w:val="00E73D7F"/>
    <w:rsid w:val="00E847E6"/>
    <w:rsid w:val="00E93128"/>
    <w:rsid w:val="00E975A6"/>
    <w:rsid w:val="00EB18BF"/>
    <w:rsid w:val="00EB3948"/>
    <w:rsid w:val="00EB5557"/>
    <w:rsid w:val="00EC0454"/>
    <w:rsid w:val="00EC754D"/>
    <w:rsid w:val="00ED7DB1"/>
    <w:rsid w:val="00EE104E"/>
    <w:rsid w:val="00EE3060"/>
    <w:rsid w:val="00EE75BF"/>
    <w:rsid w:val="00F018E6"/>
    <w:rsid w:val="00F129DB"/>
    <w:rsid w:val="00F23A6B"/>
    <w:rsid w:val="00F24B75"/>
    <w:rsid w:val="00F31E29"/>
    <w:rsid w:val="00F408EB"/>
    <w:rsid w:val="00F50607"/>
    <w:rsid w:val="00F52D42"/>
    <w:rsid w:val="00F61C4A"/>
    <w:rsid w:val="00F65802"/>
    <w:rsid w:val="00F70595"/>
    <w:rsid w:val="00F752F3"/>
    <w:rsid w:val="00F7642F"/>
    <w:rsid w:val="00F76E38"/>
    <w:rsid w:val="00F803E6"/>
    <w:rsid w:val="00F825EE"/>
    <w:rsid w:val="00F85A2D"/>
    <w:rsid w:val="00F97615"/>
    <w:rsid w:val="00FA5F87"/>
    <w:rsid w:val="00FB70E2"/>
    <w:rsid w:val="00FC3C09"/>
    <w:rsid w:val="00FE644F"/>
    <w:rsid w:val="00FE6D4F"/>
    <w:rsid w:val="00FE7296"/>
    <w:rsid w:val="00FE7911"/>
    <w:rsid w:val="00FF0C86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8BF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566A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u w:val="single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40566A"/>
    <w:pPr>
      <w:outlineLvl w:val="1"/>
    </w:pPr>
    <w:rPr>
      <w:bCs w:val="0"/>
      <w:color w:val="00B050"/>
      <w:sz w:val="28"/>
      <w:szCs w:val="26"/>
      <w:u w:val="none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40566A"/>
    <w:pPr>
      <w:outlineLvl w:val="2"/>
    </w:pPr>
    <w:rPr>
      <w:bCs/>
      <w:color w:val="F79646" w:themeColor="accent6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566A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63B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3B9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63B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3B9A"/>
    <w:rPr>
      <w:rFonts w:ascii="Times New Roman" w:hAnsi="Times New Roman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40566A"/>
    <w:rPr>
      <w:rFonts w:ascii="Times New Roman" w:eastAsiaTheme="majorEastAsia" w:hAnsi="Times New Roman" w:cstheme="majorBidi"/>
      <w:b/>
      <w:color w:val="00B050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0566A"/>
    <w:rPr>
      <w:rFonts w:ascii="Times New Roman" w:eastAsiaTheme="majorEastAsia" w:hAnsi="Times New Roman" w:cstheme="majorBidi"/>
      <w:b/>
      <w:bCs/>
      <w:color w:val="F79646" w:themeColor="accent6"/>
      <w:sz w:val="24"/>
      <w:szCs w:val="26"/>
    </w:rPr>
  </w:style>
  <w:style w:type="paragraph" w:styleId="Odsekzoznamu">
    <w:name w:val="List Paragraph"/>
    <w:basedOn w:val="Normlny"/>
    <w:uiPriority w:val="34"/>
    <w:qFormat/>
    <w:rsid w:val="00701E26"/>
    <w:pPr>
      <w:ind w:left="7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C5D8B"/>
    <w:pPr>
      <w:spacing w:before="480" w:line="276" w:lineRule="auto"/>
      <w:contextualSpacing w:val="0"/>
      <w:outlineLvl w:val="9"/>
    </w:pPr>
    <w:rPr>
      <w:rFonts w:asciiTheme="majorHAnsi" w:hAnsiTheme="majorHAnsi"/>
    </w:rPr>
  </w:style>
  <w:style w:type="paragraph" w:styleId="Obsah1">
    <w:name w:val="toc 1"/>
    <w:basedOn w:val="Normlny"/>
    <w:next w:val="Normlny"/>
    <w:autoRedefine/>
    <w:uiPriority w:val="39"/>
    <w:unhideWhenUsed/>
    <w:rsid w:val="000C5D8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C5D8B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0C5D8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D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D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2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unhideWhenUsed/>
    <w:rsid w:val="00223D2B"/>
    <w:pPr>
      <w:spacing w:after="100"/>
      <w:ind w:left="480"/>
    </w:pPr>
  </w:style>
  <w:style w:type="paragraph" w:customStyle="1" w:styleId="Export0">
    <w:name w:val="Export 0"/>
    <w:basedOn w:val="Normlny"/>
    <w:rsid w:val="00D74EA8"/>
    <w:pPr>
      <w:suppressAutoHyphens/>
      <w:contextualSpacing w:val="0"/>
    </w:pPr>
    <w:rPr>
      <w:rFonts w:ascii="RomanS" w:eastAsia="Times New Roman" w:hAnsi="RomanS" w:cs="Times New Roman"/>
      <w:szCs w:val="20"/>
      <w:lang w:eastAsia="cs-CZ"/>
    </w:rPr>
  </w:style>
  <w:style w:type="paragraph" w:styleId="Bezriadkovania">
    <w:name w:val="No Spacing"/>
    <w:uiPriority w:val="1"/>
    <w:qFormat/>
    <w:rsid w:val="00CD5D37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3209A8"/>
    <w:pPr>
      <w:contextualSpacing w:val="0"/>
      <w:jc w:val="both"/>
    </w:pPr>
    <w:rPr>
      <w:rFonts w:eastAsia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209A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0">
    <w:name w:val="Základní text~"/>
    <w:basedOn w:val="Normlny"/>
    <w:rsid w:val="0011581C"/>
    <w:pPr>
      <w:suppressAutoHyphens/>
      <w:overflowPunct w:val="0"/>
      <w:autoSpaceDE w:val="0"/>
      <w:autoSpaceDN w:val="0"/>
      <w:adjustRightInd w:val="0"/>
      <w:spacing w:line="230" w:lineRule="auto"/>
      <w:contextualSpacing w:val="0"/>
      <w:textAlignment w:val="baseline"/>
    </w:pPr>
    <w:rPr>
      <w:rFonts w:eastAsia="Times New Roman" w:cs="Times New Roman"/>
      <w:szCs w:val="20"/>
      <w:lang w:val="cs-CZ" w:eastAsia="sk-SK"/>
    </w:rPr>
  </w:style>
  <w:style w:type="paragraph" w:styleId="Obyajntext">
    <w:name w:val="Plain Text"/>
    <w:basedOn w:val="Normlny"/>
    <w:link w:val="ObyajntextChar"/>
    <w:rsid w:val="005951E0"/>
    <w:pPr>
      <w:contextualSpacing w:val="0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5951E0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1a">
    <w:name w:val="h1a"/>
    <w:basedOn w:val="Predvolenpsmoodseku"/>
    <w:rsid w:val="0050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1B1C-99F6-4D78-A13A-AC5A069B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26</Pages>
  <Words>9237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Lacko</dc:creator>
  <cp:lastModifiedBy>pc</cp:lastModifiedBy>
  <cp:revision>20</cp:revision>
  <cp:lastPrinted>2018-05-28T05:49:00Z</cp:lastPrinted>
  <dcterms:created xsi:type="dcterms:W3CDTF">2018-04-05T13:32:00Z</dcterms:created>
  <dcterms:modified xsi:type="dcterms:W3CDTF">2018-06-14T10:29:00Z</dcterms:modified>
</cp:coreProperties>
</file>