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39" w:rsidRPr="00B11F39" w:rsidRDefault="00B11F39" w:rsidP="00B11F39">
      <w:r w:rsidRPr="00B11F39">
        <w:t>Kunststofffenster    mit Verglasung</w:t>
      </w:r>
    </w:p>
    <w:p w:rsidR="00B11F39" w:rsidRPr="00B11F39" w:rsidRDefault="00B11F39" w:rsidP="00B11F39">
      <w:r w:rsidRPr="00B11F39">
        <w:t>Grundsatzbeschr</w:t>
      </w:r>
      <w:r w:rsidR="00DC6EB4">
        <w:t>ei</w:t>
      </w:r>
      <w:r w:rsidRPr="00B11F39">
        <w:t>bung:</w:t>
      </w:r>
    </w:p>
    <w:p w:rsidR="00B11F39" w:rsidRPr="00B11F39" w:rsidRDefault="00B11F39" w:rsidP="00B11F39">
      <w:r w:rsidRPr="00B11F39">
        <w:t>Leistungsumfang:</w:t>
      </w:r>
    </w:p>
    <w:p w:rsidR="00B11F39" w:rsidRPr="00B11F39" w:rsidRDefault="00B11F39" w:rsidP="00B11F39">
      <w:r w:rsidRPr="00B11F39">
        <w:t xml:space="preserve">Die Fensterelemente werden ausschließlich in Mauerwerksleibungen außenwandbündig gesetzt.   Sämtliche   Praxis-   und   Büroeinheiten   werden   für   barrierefreie   Nutzung ausgestattet.  </w:t>
      </w:r>
      <w:proofErr w:type="gramStart"/>
      <w:r w:rsidRPr="00B11F39">
        <w:t>Demzufolge  sind</w:t>
      </w:r>
      <w:proofErr w:type="gramEnd"/>
      <w:r w:rsidRPr="00B11F39">
        <w:t xml:space="preserve"> Loggia- oder Raumzugange  nahezu  anschlaglos auszustatten.</w:t>
      </w:r>
    </w:p>
    <w:p w:rsidR="00B11F39" w:rsidRPr="00B11F39" w:rsidRDefault="00B11F39" w:rsidP="00B11F39"/>
    <w:p w:rsidR="00B11F39" w:rsidRPr="00B11F39" w:rsidRDefault="00B11F39" w:rsidP="00B11F39">
      <w:r w:rsidRPr="00B11F39">
        <w:t xml:space="preserve">1.          </w:t>
      </w:r>
      <w:proofErr w:type="gramStart"/>
      <w:r w:rsidRPr="00B11F39">
        <w:t>Verglasung  der</w:t>
      </w:r>
      <w:proofErr w:type="gramEnd"/>
      <w:r w:rsidRPr="00B11F39">
        <w:t xml:space="preserve"> Fensterelemente   mit  3-fach-lsolierwarmeschutzglas.   Geforderter</w:t>
      </w:r>
    </w:p>
    <w:p w:rsidR="00B11F39" w:rsidRPr="00B11F39" w:rsidRDefault="00B11F39" w:rsidP="00DC6EB4">
      <w:pPr>
        <w:ind w:firstLine="708"/>
      </w:pPr>
      <w:r w:rsidRPr="00B11F39">
        <w:t>Gesamtwert 0,</w:t>
      </w:r>
      <w:proofErr w:type="gramStart"/>
      <w:r w:rsidRPr="00B11F39">
        <w:t>94  W</w:t>
      </w:r>
      <w:proofErr w:type="gramEnd"/>
      <w:r w:rsidRPr="00B11F39">
        <w:t>/m²K.</w:t>
      </w:r>
    </w:p>
    <w:p w:rsidR="00B11F39" w:rsidRPr="00B11F39" w:rsidRDefault="00B11F39" w:rsidP="00B11F39">
      <w:r w:rsidRPr="00B11F39">
        <w:t xml:space="preserve">2.         Außenfensterbänke in Leichtmetall, </w:t>
      </w:r>
      <w:proofErr w:type="gramStart"/>
      <w:r w:rsidRPr="00B11F39">
        <w:t>pulverlackbeschichtet,  Weiß</w:t>
      </w:r>
      <w:proofErr w:type="gramEnd"/>
      <w:r w:rsidRPr="00B11F39">
        <w:t>.  ca. 230 mm.</w:t>
      </w:r>
    </w:p>
    <w:p w:rsidR="00B11F39" w:rsidRPr="00B11F39" w:rsidRDefault="00B11F39" w:rsidP="00B11F39">
      <w:r w:rsidRPr="00B11F39">
        <w:t xml:space="preserve">3.         Ansetzen   </w:t>
      </w:r>
      <w:proofErr w:type="gramStart"/>
      <w:r w:rsidRPr="00B11F39">
        <w:t xml:space="preserve">von  </w:t>
      </w:r>
      <w:proofErr w:type="spellStart"/>
      <w:r w:rsidRPr="00B11F39">
        <w:t>Dichtbandern</w:t>
      </w:r>
      <w:proofErr w:type="spellEnd"/>
      <w:proofErr w:type="gramEnd"/>
      <w:r w:rsidRPr="00B11F39">
        <w:t xml:space="preserve">   an  Fenstertürelementen   am  </w:t>
      </w:r>
      <w:proofErr w:type="spellStart"/>
      <w:r w:rsidRPr="00B11F39">
        <w:t>Ubergang</w:t>
      </w:r>
      <w:proofErr w:type="spellEnd"/>
      <w:r w:rsidRPr="00B11F39">
        <w:t xml:space="preserve">   Stockteil unten zu </w:t>
      </w:r>
    </w:p>
    <w:p w:rsidR="00B11F39" w:rsidRPr="00B11F39" w:rsidRDefault="00B11F39" w:rsidP="00B11F39">
      <w:r w:rsidRPr="00B11F39">
        <w:t>Es werden Kunststofffenster weiß mit mind. 2- Dichtungslippen je nach Profilfestlegung und Stahlkernstabilisierung verlangt. Verglasung zum System passend mit 0,</w:t>
      </w:r>
      <w:proofErr w:type="gramStart"/>
      <w:r w:rsidRPr="00B11F39">
        <w:t>6  W</w:t>
      </w:r>
      <w:proofErr w:type="gramEnd"/>
      <w:r w:rsidRPr="00B11F39">
        <w:t xml:space="preserve">/m2K. </w:t>
      </w:r>
    </w:p>
    <w:p w:rsidR="00B11F39" w:rsidRPr="00B11F39" w:rsidRDefault="00B11F39" w:rsidP="00B11F39">
      <w:pPr>
        <w:pStyle w:val="Odstavecseseznamem"/>
        <w:numPr>
          <w:ilvl w:val="0"/>
          <w:numId w:val="1"/>
        </w:numPr>
      </w:pPr>
      <w:r w:rsidRPr="00B11F39">
        <w:t>Fensterelement</w:t>
      </w:r>
    </w:p>
    <w:p w:rsidR="00B11F39" w:rsidRPr="00B11F39" w:rsidRDefault="00B11F39" w:rsidP="00B11F39">
      <w:pPr>
        <w:ind w:firstLine="708"/>
      </w:pPr>
      <w:r w:rsidRPr="00B11F39">
        <w:t xml:space="preserve">für Rohbauöffnung ca.76/88,5 </w:t>
      </w:r>
      <w:proofErr w:type="spellStart"/>
      <w:proofErr w:type="gramStart"/>
      <w:r w:rsidRPr="00B11F39">
        <w:t>cm,einflügelig</w:t>
      </w:r>
      <w:proofErr w:type="spellEnd"/>
      <w:proofErr w:type="gramEnd"/>
      <w:r w:rsidRPr="00B11F39">
        <w:t xml:space="preserve">, weiß, </w:t>
      </w:r>
      <w:proofErr w:type="spellStart"/>
      <w:r w:rsidRPr="00B11F39">
        <w:t>Drehkipp</w:t>
      </w:r>
      <w:proofErr w:type="spellEnd"/>
      <w:r w:rsidRPr="00B11F39">
        <w:t>.</w:t>
      </w:r>
    </w:p>
    <w:p w:rsidR="00B11F39" w:rsidRPr="00B11F39" w:rsidRDefault="00B11F39" w:rsidP="00B11F39">
      <w:pPr>
        <w:ind w:left="708"/>
      </w:pPr>
      <w:r w:rsidRPr="00B11F39">
        <w:t xml:space="preserve">5 </w:t>
      </w:r>
      <w:r>
        <w:t>Stü</w:t>
      </w:r>
      <w:r w:rsidRPr="00B11F39">
        <w:t xml:space="preserve">ck                                                 </w:t>
      </w:r>
    </w:p>
    <w:p w:rsidR="00B11F39" w:rsidRPr="00B11F39" w:rsidRDefault="00B11F39" w:rsidP="00B11F39">
      <w:pPr>
        <w:pStyle w:val="Odstavecseseznamem"/>
        <w:numPr>
          <w:ilvl w:val="0"/>
          <w:numId w:val="1"/>
        </w:numPr>
      </w:pPr>
      <w:r w:rsidRPr="00B11F39">
        <w:t xml:space="preserve">Fensterelement </w:t>
      </w:r>
    </w:p>
    <w:p w:rsidR="00B11F39" w:rsidRPr="00B11F39" w:rsidRDefault="00B11F39" w:rsidP="00B11F39">
      <w:pPr>
        <w:ind w:firstLine="708"/>
      </w:pPr>
      <w:r w:rsidRPr="00B11F39">
        <w:t xml:space="preserve">76/163 </w:t>
      </w:r>
      <w:proofErr w:type="gramStart"/>
      <w:r w:rsidRPr="00B11F39">
        <w:t>cm,  l</w:t>
      </w:r>
      <w:proofErr w:type="gramEnd"/>
      <w:r w:rsidRPr="00B11F39">
        <w:t xml:space="preserve">-flügelig, </w:t>
      </w:r>
      <w:proofErr w:type="spellStart"/>
      <w:r w:rsidRPr="00B11F39">
        <w:t>Drehkipp</w:t>
      </w:r>
      <w:proofErr w:type="spellEnd"/>
      <w:r w:rsidRPr="00B11F39">
        <w:t xml:space="preserve"> weiß.</w:t>
      </w:r>
      <w:bookmarkStart w:id="0" w:name="_GoBack"/>
      <w:bookmarkEnd w:id="0"/>
    </w:p>
    <w:p w:rsidR="00B11F39" w:rsidRPr="00B11F39" w:rsidRDefault="00B11F39" w:rsidP="00B11F39">
      <w:pPr>
        <w:ind w:left="708"/>
      </w:pPr>
      <w:r w:rsidRPr="00B11F39">
        <w:t>6 St</w:t>
      </w:r>
      <w:r>
        <w:t>ü</w:t>
      </w:r>
      <w:r w:rsidRPr="00B11F39">
        <w:t xml:space="preserve">ck                </w:t>
      </w:r>
      <w:r>
        <w:t xml:space="preserve">                       </w:t>
      </w:r>
      <w:r w:rsidRPr="00B11F39">
        <w:t xml:space="preserve"> </w:t>
      </w:r>
    </w:p>
    <w:p w:rsidR="00B11F39" w:rsidRPr="00B11F39" w:rsidRDefault="00B11F39" w:rsidP="00B11F39">
      <w:pPr>
        <w:pStyle w:val="Odstavecseseznamem"/>
        <w:numPr>
          <w:ilvl w:val="0"/>
          <w:numId w:val="1"/>
        </w:numPr>
      </w:pPr>
      <w:r w:rsidRPr="00B11F39">
        <w:t xml:space="preserve">Fensterelement </w:t>
      </w:r>
    </w:p>
    <w:p w:rsidR="00B11F39" w:rsidRPr="00B11F39" w:rsidRDefault="00B11F39" w:rsidP="00B11F39">
      <w:pPr>
        <w:ind w:left="708"/>
      </w:pPr>
      <w:proofErr w:type="spellStart"/>
      <w:r w:rsidRPr="00B11F39">
        <w:t>fur</w:t>
      </w:r>
      <w:proofErr w:type="spellEnd"/>
      <w:r w:rsidRPr="00B11F39">
        <w:t xml:space="preserve"> </w:t>
      </w:r>
      <w:proofErr w:type="spellStart"/>
      <w:proofErr w:type="gramStart"/>
      <w:r w:rsidRPr="00B11F39">
        <w:t>Rohbauoffnung</w:t>
      </w:r>
      <w:proofErr w:type="spellEnd"/>
      <w:r w:rsidRPr="00B11F39">
        <w:t xml:space="preserve">  113</w:t>
      </w:r>
      <w:proofErr w:type="gramEnd"/>
      <w:r w:rsidRPr="00B11F39">
        <w:t xml:space="preserve">,5/176 </w:t>
      </w:r>
      <w:r>
        <w:t>c</w:t>
      </w:r>
      <w:r w:rsidRPr="00B11F39">
        <w:t>m.</w:t>
      </w:r>
      <w:r>
        <w:t xml:space="preserve"> 2</w:t>
      </w:r>
      <w:r w:rsidRPr="00B11F39">
        <w:t xml:space="preserve">-flügelig, einschlagender Flügel </w:t>
      </w:r>
      <w:proofErr w:type="spellStart"/>
      <w:r w:rsidRPr="00B11F39">
        <w:t>Drehkipp</w:t>
      </w:r>
      <w:proofErr w:type="spellEnd"/>
      <w:r w:rsidRPr="00B11F39">
        <w:t>, Standflügel Drehflügel, weiß.</w:t>
      </w:r>
    </w:p>
    <w:p w:rsidR="00B11F39" w:rsidRPr="00B11F39" w:rsidRDefault="00B11F39" w:rsidP="00B11F39">
      <w:pPr>
        <w:ind w:firstLine="708"/>
      </w:pPr>
      <w:r w:rsidRPr="00B11F39">
        <w:t>16 Stück</w:t>
      </w:r>
    </w:p>
    <w:p w:rsidR="00B11F39" w:rsidRDefault="00B11F39" w:rsidP="00A446B5">
      <w:pPr>
        <w:pStyle w:val="Odstavecseseznamem"/>
        <w:numPr>
          <w:ilvl w:val="1"/>
          <w:numId w:val="1"/>
        </w:numPr>
      </w:pPr>
      <w:r w:rsidRPr="00B11F39">
        <w:t>Fensterelement wie vor, jedoch nur einfl</w:t>
      </w:r>
      <w:r>
        <w:t>ü</w:t>
      </w:r>
      <w:r w:rsidRPr="00B11F39">
        <w:t>gelig,</w:t>
      </w:r>
      <w:r>
        <w:t xml:space="preserve"> </w:t>
      </w:r>
      <w:proofErr w:type="spellStart"/>
      <w:r w:rsidRPr="00B11F39">
        <w:t>Drehkipp</w:t>
      </w:r>
      <w:proofErr w:type="spellEnd"/>
      <w:r w:rsidRPr="00B11F39">
        <w:t>, wei</w:t>
      </w:r>
      <w:r>
        <w:t>ß</w:t>
      </w:r>
      <w:r>
        <w:tab/>
      </w:r>
      <w:r w:rsidRPr="00B11F39">
        <w:t>, 113/176 cm.</w:t>
      </w:r>
    </w:p>
    <w:p w:rsidR="00B11F39" w:rsidRDefault="00B11F39" w:rsidP="00B11F39">
      <w:pPr>
        <w:pStyle w:val="Odstavecseseznamem"/>
      </w:pPr>
      <w:r>
        <w:t>5 Stück</w:t>
      </w:r>
    </w:p>
    <w:p w:rsidR="00B11F39" w:rsidRDefault="00B11F39" w:rsidP="00B11F39">
      <w:pPr>
        <w:pStyle w:val="Odstavecseseznamem"/>
      </w:pPr>
    </w:p>
    <w:p w:rsidR="00B11F39" w:rsidRDefault="00B11F39" w:rsidP="00032CAE">
      <w:pPr>
        <w:pStyle w:val="Odstavecseseznamem"/>
        <w:numPr>
          <w:ilvl w:val="0"/>
          <w:numId w:val="1"/>
        </w:numPr>
      </w:pPr>
      <w:r>
        <w:t>Fensterelement 113,5/151 cm.</w:t>
      </w:r>
    </w:p>
    <w:p w:rsidR="00AF3889" w:rsidRDefault="00B11F39" w:rsidP="00B11F39">
      <w:pPr>
        <w:pStyle w:val="Odstavecseseznamem"/>
      </w:pPr>
      <w:r>
        <w:t xml:space="preserve">2-flügelig, einschlagender Flügel </w:t>
      </w:r>
      <w:proofErr w:type="spellStart"/>
      <w:r>
        <w:t>Drehkipp</w:t>
      </w:r>
      <w:proofErr w:type="spellEnd"/>
      <w:r>
        <w:t>. Standflügel als Drehflügel, weiß.</w:t>
      </w:r>
    </w:p>
    <w:p w:rsidR="00B11F39" w:rsidRDefault="00B11F39" w:rsidP="00B11F39">
      <w:pPr>
        <w:pStyle w:val="Odstavecseseznamem"/>
      </w:pPr>
      <w:r>
        <w:t>6Stück</w:t>
      </w:r>
    </w:p>
    <w:p w:rsidR="00B11F39" w:rsidRDefault="00B11F39" w:rsidP="00B11F39">
      <w:pPr>
        <w:pStyle w:val="Odstavecseseznamem"/>
      </w:pPr>
    </w:p>
    <w:p w:rsidR="00B11F39" w:rsidRDefault="00B11F39" w:rsidP="00B11F39">
      <w:pPr>
        <w:pStyle w:val="Odstavecseseznamem"/>
        <w:numPr>
          <w:ilvl w:val="1"/>
          <w:numId w:val="1"/>
        </w:numPr>
      </w:pPr>
      <w:r>
        <w:t xml:space="preserve">Fensterelement 113/151cm, 1-flügelig </w:t>
      </w:r>
      <w:proofErr w:type="spellStart"/>
      <w:r>
        <w:t>Drehkipp</w:t>
      </w:r>
      <w:proofErr w:type="spellEnd"/>
      <w:r>
        <w:t>, weiß</w:t>
      </w:r>
    </w:p>
    <w:p w:rsidR="00B11F39" w:rsidRDefault="00B11F39" w:rsidP="00B11F39">
      <w:pPr>
        <w:pStyle w:val="Odstavecseseznamem"/>
      </w:pPr>
      <w:r>
        <w:t>14 Stück</w:t>
      </w:r>
    </w:p>
    <w:p w:rsidR="00DC6EB4" w:rsidRDefault="00DC6EB4" w:rsidP="00B11F39">
      <w:pPr>
        <w:pStyle w:val="Odstavecseseznamem"/>
      </w:pPr>
    </w:p>
    <w:p w:rsidR="00B11F39" w:rsidRDefault="00B11F39" w:rsidP="00B11F39">
      <w:pPr>
        <w:pStyle w:val="Odstavecseseznamem"/>
        <w:numPr>
          <w:ilvl w:val="0"/>
          <w:numId w:val="1"/>
        </w:numPr>
      </w:pPr>
      <w:r>
        <w:t xml:space="preserve">Fensterelement 101/140cm, 1-flügelig, </w:t>
      </w:r>
      <w:proofErr w:type="spellStart"/>
      <w:r>
        <w:t>Drehkipp</w:t>
      </w:r>
      <w:proofErr w:type="spellEnd"/>
      <w:r>
        <w:t>, weiß</w:t>
      </w:r>
    </w:p>
    <w:p w:rsidR="00B11F39" w:rsidRDefault="00B11F39" w:rsidP="00B11F39">
      <w:pPr>
        <w:pStyle w:val="Odstavecseseznamem"/>
      </w:pPr>
      <w:r>
        <w:t>6 Stück</w:t>
      </w:r>
    </w:p>
    <w:p w:rsidR="00B11F39" w:rsidRDefault="00B11F39" w:rsidP="00B11F39">
      <w:pPr>
        <w:pStyle w:val="Odstavecseseznamem"/>
      </w:pPr>
    </w:p>
    <w:p w:rsidR="00B11F39" w:rsidRDefault="00B11F39" w:rsidP="00B11F39">
      <w:pPr>
        <w:pStyle w:val="Odstavecseseznamem"/>
        <w:numPr>
          <w:ilvl w:val="0"/>
          <w:numId w:val="1"/>
        </w:numPr>
      </w:pPr>
      <w:r>
        <w:t xml:space="preserve">Fensterelement 113,5/140cm, 2-Flügelig, einschlagender </w:t>
      </w:r>
      <w:proofErr w:type="spellStart"/>
      <w:r>
        <w:t>Fügel</w:t>
      </w:r>
      <w:proofErr w:type="spellEnd"/>
      <w:r>
        <w:t xml:space="preserve"> </w:t>
      </w:r>
      <w:proofErr w:type="spellStart"/>
      <w:r>
        <w:t>Drehkipp</w:t>
      </w:r>
      <w:proofErr w:type="spellEnd"/>
      <w:r>
        <w:t>, Standflügel als Drehflügel, weiß</w:t>
      </w:r>
    </w:p>
    <w:p w:rsidR="00B11F39" w:rsidRDefault="00B11F39" w:rsidP="00B11F39">
      <w:pPr>
        <w:pStyle w:val="Odstavecseseznamem"/>
      </w:pPr>
      <w:r>
        <w:lastRenderedPageBreak/>
        <w:t>6 Stück</w:t>
      </w:r>
    </w:p>
    <w:p w:rsidR="00B11F39" w:rsidRDefault="00B11F39" w:rsidP="00B11F39">
      <w:pPr>
        <w:pStyle w:val="Odstavecseseznamem"/>
      </w:pPr>
    </w:p>
    <w:p w:rsidR="00B11F39" w:rsidRDefault="00B11F39" w:rsidP="004E01E9">
      <w:pPr>
        <w:pStyle w:val="Odstavecseseznamem"/>
        <w:numPr>
          <w:ilvl w:val="1"/>
          <w:numId w:val="1"/>
        </w:numPr>
      </w:pPr>
      <w:proofErr w:type="gramStart"/>
      <w:r>
        <w:t>Fensterelement  113</w:t>
      </w:r>
      <w:proofErr w:type="gramEnd"/>
      <w:r>
        <w:t xml:space="preserve">,5/140 cm, </w:t>
      </w:r>
      <w:r w:rsidR="00DC6EB4">
        <w:t>1</w:t>
      </w:r>
      <w:r>
        <w:t xml:space="preserve">-flügelig, </w:t>
      </w:r>
      <w:proofErr w:type="spellStart"/>
      <w:r>
        <w:t>Drehkipp</w:t>
      </w:r>
      <w:proofErr w:type="spellEnd"/>
      <w:r>
        <w:t>.</w:t>
      </w:r>
    </w:p>
    <w:p w:rsidR="00B11F39" w:rsidRDefault="00B11F39" w:rsidP="00B11F39">
      <w:pPr>
        <w:pStyle w:val="Odstavecseseznamem"/>
      </w:pPr>
      <w:r>
        <w:t>14 Stück</w:t>
      </w:r>
    </w:p>
    <w:p w:rsidR="00B11F39" w:rsidRDefault="00B11F39" w:rsidP="00B11F39">
      <w:pPr>
        <w:pStyle w:val="Odstavecseseznamem"/>
      </w:pPr>
    </w:p>
    <w:p w:rsidR="00B11F39" w:rsidRDefault="00B11F39" w:rsidP="009B005C">
      <w:pPr>
        <w:pStyle w:val="Odstavecseseznamem"/>
        <w:numPr>
          <w:ilvl w:val="0"/>
          <w:numId w:val="1"/>
        </w:numPr>
      </w:pPr>
      <w:r>
        <w:t xml:space="preserve">Fenstertürelement (Balkontür) für </w:t>
      </w:r>
      <w:r w:rsidR="00DC6EB4">
        <w:t>Rohbauöffnung,</w:t>
      </w:r>
      <w:r>
        <w:t xml:space="preserve"> 101 /220 cm, Türblatt </w:t>
      </w:r>
      <w:proofErr w:type="spellStart"/>
      <w:r>
        <w:t>Drehkipp</w:t>
      </w:r>
      <w:proofErr w:type="spellEnd"/>
      <w:r>
        <w:t xml:space="preserve">, </w:t>
      </w:r>
      <w:proofErr w:type="spellStart"/>
      <w:r>
        <w:t>Bodenandichtung</w:t>
      </w:r>
      <w:proofErr w:type="spellEnd"/>
      <w:r>
        <w:t xml:space="preserve"> unten zur Stahlbetondecke, weiß.</w:t>
      </w:r>
    </w:p>
    <w:p w:rsidR="00B11F39" w:rsidRDefault="00B11F39" w:rsidP="00B11F39">
      <w:pPr>
        <w:pStyle w:val="Odstavecseseznamem"/>
      </w:pPr>
      <w:r>
        <w:t>6 Stück</w:t>
      </w:r>
    </w:p>
    <w:p w:rsidR="00B11F39" w:rsidRDefault="00B11F39" w:rsidP="00B11F39">
      <w:pPr>
        <w:pStyle w:val="Odstavecseseznamem"/>
      </w:pPr>
    </w:p>
    <w:p w:rsidR="00B11F39" w:rsidRPr="00DC6EB4" w:rsidRDefault="00B11F39" w:rsidP="00B91979">
      <w:pPr>
        <w:pStyle w:val="Odstavecseseznamem"/>
        <w:numPr>
          <w:ilvl w:val="0"/>
          <w:numId w:val="1"/>
        </w:numPr>
      </w:pPr>
      <w:r w:rsidRPr="00DC6EB4">
        <w:t xml:space="preserve">Fensterelement 88,5/151 cm, 1-flügelig, </w:t>
      </w:r>
      <w:proofErr w:type="spellStart"/>
      <w:r w:rsidRPr="00DC6EB4">
        <w:t>Drehkipp</w:t>
      </w:r>
      <w:proofErr w:type="spellEnd"/>
      <w:r w:rsidRPr="00DC6EB4">
        <w:t>, weiß.</w:t>
      </w:r>
    </w:p>
    <w:p w:rsidR="00B11F39" w:rsidRPr="00DC6EB4" w:rsidRDefault="00B11F39" w:rsidP="00B11F39">
      <w:pPr>
        <w:pStyle w:val="Odstavecseseznamem"/>
      </w:pPr>
      <w:r w:rsidRPr="00DC6EB4">
        <w:t>2Stück</w:t>
      </w:r>
    </w:p>
    <w:p w:rsidR="00B11F39" w:rsidRPr="00DC6EB4" w:rsidRDefault="00B11F39" w:rsidP="00B11F39"/>
    <w:p w:rsidR="00B11F39" w:rsidRPr="00DC6EB4" w:rsidRDefault="00B11F39" w:rsidP="00B11F39">
      <w:pPr>
        <w:pStyle w:val="Odstavecseseznamem"/>
        <w:numPr>
          <w:ilvl w:val="0"/>
          <w:numId w:val="1"/>
        </w:numPr>
      </w:pPr>
      <w:r w:rsidRPr="00DC6EB4">
        <w:t xml:space="preserve">Fensterelement 213/150cm im Treppenraum, Stockrahmen mit senkrechtem Zwischenpfosten, 2 x </w:t>
      </w:r>
      <w:proofErr w:type="spellStart"/>
      <w:r w:rsidRPr="00DC6EB4">
        <w:t>Festerflügel</w:t>
      </w:r>
      <w:proofErr w:type="spellEnd"/>
      <w:r w:rsidRPr="00DC6EB4">
        <w:t xml:space="preserve"> </w:t>
      </w:r>
      <w:proofErr w:type="spellStart"/>
      <w:r w:rsidRPr="00DC6EB4">
        <w:t>Drehkipp</w:t>
      </w:r>
      <w:proofErr w:type="spellEnd"/>
      <w:r w:rsidRPr="00DC6EB4">
        <w:t xml:space="preserve">, Innenscheibe VSG, </w:t>
      </w:r>
      <w:proofErr w:type="spellStart"/>
      <w:r w:rsidRPr="00DC6EB4">
        <w:t>Kunstoff</w:t>
      </w:r>
      <w:proofErr w:type="spellEnd"/>
      <w:r w:rsidRPr="00DC6EB4">
        <w:t xml:space="preserve"> weiß</w:t>
      </w:r>
    </w:p>
    <w:p w:rsidR="00B11F39" w:rsidRPr="00DC6EB4" w:rsidRDefault="00B11F39" w:rsidP="00B11F39">
      <w:pPr>
        <w:pStyle w:val="Odstavecseseznamem"/>
      </w:pPr>
      <w:r w:rsidRPr="00DC6EB4">
        <w:t>2 Stück</w:t>
      </w:r>
    </w:p>
    <w:p w:rsidR="00B11F39" w:rsidRPr="00DC6EB4" w:rsidRDefault="00B11F39" w:rsidP="00B11F39"/>
    <w:p w:rsidR="00B11F39" w:rsidRPr="00DC6EB4" w:rsidRDefault="00B11F39" w:rsidP="00B11F39">
      <w:pPr>
        <w:pStyle w:val="Odstavecseseznamem"/>
        <w:numPr>
          <w:ilvl w:val="0"/>
          <w:numId w:val="1"/>
        </w:numPr>
      </w:pPr>
      <w:r w:rsidRPr="00DC6EB4">
        <w:t xml:space="preserve">Hauszugangselement, 2-flügelig </w:t>
      </w:r>
    </w:p>
    <w:p w:rsidR="00B11F39" w:rsidRDefault="00B11F39" w:rsidP="00B11F39">
      <w:pPr>
        <w:pStyle w:val="Odstavecseseznamem"/>
      </w:pPr>
      <w:r>
        <w:t>Standflügel mit Kantenriegel. Schließblech mit</w:t>
      </w:r>
      <w:r w:rsidR="00DC6EB4">
        <w:t xml:space="preserve"> </w:t>
      </w:r>
      <w:r>
        <w:t>Entriegelung. Rahmen vorgebohrt für bauseitige</w:t>
      </w:r>
      <w:r w:rsidR="00DC6EB4">
        <w:t xml:space="preserve"> </w:t>
      </w:r>
      <w:r>
        <w:t>Kabeleinführung.</w:t>
      </w:r>
      <w:r w:rsidR="00DC6EB4">
        <w:t xml:space="preserve"> </w:t>
      </w:r>
      <w:r>
        <w:t>Einschlagender Flügel mit Türschloss PZ-gelocht,</w:t>
      </w:r>
      <w:r w:rsidR="00DC6EB4">
        <w:t xml:space="preserve"> </w:t>
      </w:r>
      <w:r>
        <w:t>für bauseitigen Schließzylinder.</w:t>
      </w:r>
      <w:r w:rsidR="00DC6EB4">
        <w:t xml:space="preserve"> </w:t>
      </w:r>
      <w:r>
        <w:t>Seitliche Flügelrahmen verbreitert auf 14 cm.</w:t>
      </w:r>
      <w:r w:rsidR="00DC6EB4">
        <w:t xml:space="preserve"> </w:t>
      </w:r>
      <w:r>
        <w:t>2 x Stoßgriffpaar Edelstahl, 1 ca. 80 cm, je Flügel,</w:t>
      </w:r>
      <w:r w:rsidR="00DC6EB4">
        <w:t xml:space="preserve"> </w:t>
      </w:r>
      <w:r>
        <w:t>auf Türrahmen montiert mit Seitenverkr</w:t>
      </w:r>
      <w:r w:rsidR="00DC6EB4">
        <w:t>ö</w:t>
      </w:r>
      <w:r>
        <w:t>pfung, Raumseitig zus</w:t>
      </w:r>
      <w:r w:rsidR="00DC6EB4">
        <w:t>ä</w:t>
      </w:r>
      <w:r>
        <w:t>tzlich Dr</w:t>
      </w:r>
      <w:r w:rsidR="00DC6EB4">
        <w:t>ü</w:t>
      </w:r>
      <w:r>
        <w:t>cker.</w:t>
      </w:r>
      <w:r w:rsidR="00DC6EB4">
        <w:t xml:space="preserve"> </w:t>
      </w:r>
      <w:r>
        <w:t>Hauszugangst</w:t>
      </w:r>
      <w:r w:rsidR="00DC6EB4">
        <w:t>ü</w:t>
      </w:r>
      <w:r>
        <w:t>r wie beschrieben, liefe</w:t>
      </w:r>
      <w:r w:rsidR="00DC6EB4">
        <w:t>rn</w:t>
      </w:r>
      <w:r>
        <w:t xml:space="preserve"> </w:t>
      </w:r>
      <w:proofErr w:type="gramStart"/>
      <w:r>
        <w:t xml:space="preserve">und </w:t>
      </w:r>
      <w:r w:rsidR="00DC6EB4">
        <w:t xml:space="preserve"> </w:t>
      </w:r>
      <w:r>
        <w:t>funktionsfertig</w:t>
      </w:r>
      <w:proofErr w:type="gramEnd"/>
      <w:r>
        <w:t xml:space="preserve"> montiert, wei</w:t>
      </w:r>
      <w:r w:rsidR="00DC6EB4">
        <w:t>ß</w:t>
      </w:r>
      <w:r>
        <w:t>, Verglasung innen</w:t>
      </w:r>
      <w:r w:rsidR="00DC6EB4">
        <w:t xml:space="preserve"> </w:t>
      </w:r>
      <w:r>
        <w:t>und au</w:t>
      </w:r>
      <w:r w:rsidR="00DC6EB4">
        <w:t>ßen</w:t>
      </w:r>
      <w:r>
        <w:t xml:space="preserve"> VSG.</w:t>
      </w:r>
    </w:p>
    <w:p w:rsidR="00DC6EB4" w:rsidRDefault="00DC6EB4" w:rsidP="00B11F39">
      <w:pPr>
        <w:pStyle w:val="Odstavecseseznamem"/>
      </w:pPr>
      <w:r>
        <w:t>1 Stück</w:t>
      </w:r>
    </w:p>
    <w:p w:rsidR="00DC6EB4" w:rsidRDefault="00DC6EB4" w:rsidP="00B11F39">
      <w:pPr>
        <w:pStyle w:val="Odstavecseseznamem"/>
      </w:pPr>
    </w:p>
    <w:p w:rsidR="00DC6EB4" w:rsidRDefault="00DC6EB4" w:rsidP="00CA589B">
      <w:pPr>
        <w:pStyle w:val="Odstavecseseznamem"/>
        <w:numPr>
          <w:ilvl w:val="0"/>
          <w:numId w:val="1"/>
        </w:numPr>
      </w:pPr>
      <w:proofErr w:type="spellStart"/>
      <w:r>
        <w:t>Obentürschließer</w:t>
      </w:r>
      <w:proofErr w:type="spellEnd"/>
      <w:r>
        <w:t xml:space="preserve">, weiß, GEZE oder DORMA nach Wahl des Bieters. Schließer mit </w:t>
      </w:r>
      <w:proofErr w:type="spellStart"/>
      <w:r>
        <w:t>Türfestsstellung</w:t>
      </w:r>
      <w:proofErr w:type="spellEnd"/>
      <w:r>
        <w:t xml:space="preserve"> bei </w:t>
      </w:r>
      <w:proofErr w:type="spellStart"/>
      <w:r>
        <w:t>öffnung</w:t>
      </w:r>
      <w:proofErr w:type="spellEnd"/>
      <w:r>
        <w:t xml:space="preserve"> 90°.</w:t>
      </w:r>
    </w:p>
    <w:p w:rsidR="00DC6EB4" w:rsidRDefault="00DC6EB4" w:rsidP="00DC6EB4">
      <w:pPr>
        <w:pStyle w:val="Odstavecseseznamem"/>
      </w:pPr>
      <w:r>
        <w:t>1Stück</w:t>
      </w:r>
    </w:p>
    <w:p w:rsidR="00DC6EB4" w:rsidRDefault="00DC6EB4" w:rsidP="00DC6EB4"/>
    <w:p w:rsidR="00DC6EB4" w:rsidRDefault="00DC6EB4" w:rsidP="003E3A8C">
      <w:pPr>
        <w:pStyle w:val="Odstavecseseznamem"/>
        <w:numPr>
          <w:ilvl w:val="0"/>
          <w:numId w:val="1"/>
        </w:numPr>
      </w:pPr>
      <w:r>
        <w:t>Zulage zu den Fensterelementen, wenn nach Angabe am Fensterflügel eine Permanentlüftung zum System passend einzubauen ist. Vorgabe GECO III oder gleichwertig.</w:t>
      </w:r>
    </w:p>
    <w:p w:rsidR="00B11F39" w:rsidRDefault="00DC6EB4" w:rsidP="00B11F39">
      <w:pPr>
        <w:pStyle w:val="Odstavecseseznamem"/>
      </w:pPr>
      <w:r>
        <w:t>60 Stück</w:t>
      </w:r>
    </w:p>
    <w:p w:rsidR="00DC6EB4" w:rsidRDefault="00DC6EB4" w:rsidP="00B11F39">
      <w:pPr>
        <w:pStyle w:val="Odstavecseseznamem"/>
      </w:pPr>
    </w:p>
    <w:p w:rsidR="00DC6EB4" w:rsidRDefault="00DC6EB4" w:rsidP="00B11F39">
      <w:pPr>
        <w:pStyle w:val="Odstavecseseznamem"/>
      </w:pPr>
    </w:p>
    <w:p w:rsidR="00DC6EB4" w:rsidRDefault="00DC6EB4" w:rsidP="00B11F39">
      <w:pPr>
        <w:pStyle w:val="Odstavecseseznamem"/>
      </w:pPr>
      <w:r>
        <w:rPr>
          <w:noProof/>
          <w:lang w:eastAsia="de-DE"/>
        </w:rPr>
        <w:lastRenderedPageBreak/>
        <w:drawing>
          <wp:inline distT="0" distB="0" distL="0" distR="0" wp14:anchorId="45592729" wp14:editId="20B3414A">
            <wp:extent cx="5638800" cy="7372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8D3"/>
    <w:multiLevelType w:val="multilevel"/>
    <w:tmpl w:val="A53C6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39"/>
    <w:rsid w:val="00AF3889"/>
    <w:rsid w:val="00B11F39"/>
    <w:rsid w:val="00DC6EB4"/>
    <w:rsid w:val="00F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5802-1621-40B4-BE44-A81639F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Arda</dc:creator>
  <cp:keywords/>
  <dc:description/>
  <cp:lastModifiedBy>Jan Bejdak</cp:lastModifiedBy>
  <cp:revision>2</cp:revision>
  <dcterms:created xsi:type="dcterms:W3CDTF">2018-05-03T10:50:00Z</dcterms:created>
  <dcterms:modified xsi:type="dcterms:W3CDTF">2018-05-03T10:50:00Z</dcterms:modified>
</cp:coreProperties>
</file>