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C80" w:rsidRDefault="00685A9A">
      <w:r>
        <w:rPr>
          <w:noProof/>
          <w:lang w:eastAsia="sk-SK"/>
        </w:rPr>
        <w:pict>
          <v:oval id="_x0000_s1034" style="position:absolute;margin-left:39.7pt;margin-top:-18.25pt;width:7.15pt;height:7.15pt;z-index:251666432" fillcolor="red" strokecolor="red"/>
        </w:pict>
      </w:r>
      <w:r>
        <w:rPr>
          <w:noProof/>
          <w:lang w:eastAsia="sk-SK"/>
        </w:rPr>
        <w:pict>
          <v:rect id="_x0000_s1026" style="position:absolute;margin-left:-11.35pt;margin-top:-22.65pt;width:61.35pt;height:124.6pt;z-index:251658240">
            <v:textbox>
              <w:txbxContent>
                <w:p w:rsidR="00ED2FF3" w:rsidRDefault="00ED2FF3"/>
                <w:p w:rsidR="00ED2FF3" w:rsidRDefault="00ED2FF3">
                  <w:pPr>
                    <w:rPr>
                      <w:vertAlign w:val="superscript"/>
                    </w:rPr>
                  </w:pPr>
                  <w:r>
                    <w:t>Cca300m</w:t>
                  </w:r>
                  <w:r>
                    <w:rPr>
                      <w:vertAlign w:val="superscript"/>
                    </w:rPr>
                    <w:t>2</w:t>
                  </w:r>
                </w:p>
                <w:p w:rsidR="00ED2FF3" w:rsidRPr="00ED2FF3" w:rsidRDefault="00ED2FF3">
                  <w:pPr>
                    <w:rPr>
                      <w:vertAlign w:val="superscript"/>
                    </w:rPr>
                  </w:pPr>
                  <w:proofErr w:type="spellStart"/>
                  <w:r>
                    <w:rPr>
                      <w:vertAlign w:val="superscript"/>
                    </w:rPr>
                    <w:t>nova</w:t>
                  </w:r>
                  <w:proofErr w:type="spellEnd"/>
                  <w:r>
                    <w:rPr>
                      <w:vertAlign w:val="superscript"/>
                    </w:rPr>
                    <w:t xml:space="preserve"> hala</w:t>
                  </w:r>
                </w:p>
              </w:txbxContent>
            </v:textbox>
          </v:rect>
        </w:pict>
      </w:r>
    </w:p>
    <w:p w:rsidR="00357C80" w:rsidRPr="00357C80" w:rsidRDefault="00357C80" w:rsidP="00357C80"/>
    <w:p w:rsidR="00357C80" w:rsidRDefault="00685A9A" w:rsidP="00357C80">
      <w:r>
        <w:rPr>
          <w:noProof/>
          <w:lang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50pt;margin-top:12.85pt;width:220.35pt;height:26.95pt;z-index:251660288" o:connectortype="straight">
            <v:stroke startarrow="block" endarrow="block"/>
          </v:shape>
        </w:pict>
      </w:r>
    </w:p>
    <w:p w:rsidR="00357C80" w:rsidRDefault="00685A9A" w:rsidP="00ED2FF3">
      <w:pPr>
        <w:tabs>
          <w:tab w:val="left" w:pos="2467"/>
          <w:tab w:val="left" w:pos="6073"/>
        </w:tabs>
      </w:pPr>
      <w:r>
        <w:rPr>
          <w:noProof/>
          <w:lang w:eastAsia="sk-SK"/>
        </w:rPr>
        <w:pict>
          <v:shape id="_x0000_s1051" type="#_x0000_t32" style="position:absolute;margin-left:393.1pt;margin-top:13.85pt;width:0;height:48.2pt;z-index:251681792" o:connectortype="straight"/>
        </w:pict>
      </w:r>
      <w:r>
        <w:rPr>
          <w:noProof/>
          <w:lang w:eastAsia="sk-SK"/>
        </w:rPr>
        <w:pict>
          <v:rect id="_x0000_s1040" style="position:absolute;margin-left:440.65pt;margin-top:203.4pt;width:69.2pt;height:20.65pt;z-index:251672576">
            <v:textbox style="mso-next-textbox:#_x0000_s1040">
              <w:txbxContent>
                <w:p w:rsidR="00357C80" w:rsidRPr="00357C80" w:rsidRDefault="00357C80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357C80">
                    <w:rPr>
                      <w:sz w:val="14"/>
                      <w:szCs w:val="14"/>
                    </w:rPr>
                    <w:t>Kancelaria</w:t>
                  </w:r>
                  <w:proofErr w:type="spellEnd"/>
                  <w:r w:rsidRPr="00357C80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357C80">
                    <w:rPr>
                      <w:sz w:val="14"/>
                      <w:szCs w:val="14"/>
                    </w:rPr>
                    <w:t>majitel</w:t>
                  </w:r>
                  <w:proofErr w:type="spellEnd"/>
                </w:p>
                <w:p w:rsidR="00357C80" w:rsidRDefault="00357C80"/>
              </w:txbxContent>
            </v:textbox>
          </v:rect>
        </w:pict>
      </w:r>
      <w:r>
        <w:rPr>
          <w:noProof/>
          <w:lang w:eastAsia="sk-SK"/>
        </w:rPr>
        <w:pict>
          <v:rect id="_x0000_s1039" style="position:absolute;margin-left:440.65pt;margin-top:93.2pt;width:69.2pt;height:152.8pt;z-index:251671552"/>
        </w:pict>
      </w:r>
      <w:r>
        <w:rPr>
          <w:noProof/>
          <w:lang w:eastAsia="sk-SK"/>
        </w:rPr>
        <w:pict>
          <v:oval id="_x0000_s1035" style="position:absolute;margin-left:39.7pt;margin-top:14.35pt;width:7.15pt;height:7.15pt;z-index:251667456" fillcolor="red" strokecolor="red"/>
        </w:pict>
      </w:r>
      <w:r>
        <w:rPr>
          <w:noProof/>
          <w:lang w:eastAsia="sk-SK"/>
        </w:rPr>
        <w:pict>
          <v:oval id="_x0000_s1032" style="position:absolute;margin-left:330.75pt;margin-top:55.4pt;width:7.15pt;height:7.15pt;z-index:251664384" fillcolor="red" strokecolor="red"/>
        </w:pict>
      </w:r>
      <w:r>
        <w:rPr>
          <w:noProof/>
          <w:lang w:eastAsia="sk-SK"/>
        </w:rPr>
        <w:pict>
          <v:oval id="_x0000_s1033" style="position:absolute;margin-left:312.95pt;margin-top:55.4pt;width:7.15pt;height:7.15pt;z-index:251665408" fillcolor="red" strokecolor="red"/>
        </w:pict>
      </w:r>
      <w:r>
        <w:rPr>
          <w:noProof/>
          <w:lang w:eastAsia="sk-SK"/>
        </w:rPr>
        <w:pict>
          <v:shape id="_x0000_s1037" type="#_x0000_t32" style="position:absolute;margin-left:323.6pt;margin-top:14.35pt;width:0;height:48.2pt;z-index:251669504" o:connectortype="straight"/>
        </w:pict>
      </w:r>
      <w:r>
        <w:rPr>
          <w:noProof/>
          <w:lang w:eastAsia="sk-SK"/>
        </w:rPr>
        <w:pict>
          <v:shape id="_x0000_s1036" type="#_x0000_t32" style="position:absolute;margin-left:364.9pt;margin-top:14.35pt;width:0;height:48.2pt;z-index:251668480" o:connectortype="straight"/>
        </w:pict>
      </w:r>
      <w:r>
        <w:rPr>
          <w:noProof/>
          <w:lang w:eastAsia="sk-SK"/>
        </w:rPr>
        <w:pict>
          <v:oval id="_x0000_s1031" style="position:absolute;margin-left:372.8pt;margin-top:55.4pt;width:7.15pt;height:7.15pt;z-index:251663360" fillcolor="red" strokecolor="red"/>
        </w:pict>
      </w:r>
      <w:r>
        <w:rPr>
          <w:noProof/>
          <w:lang w:eastAsia="sk-SK"/>
        </w:rPr>
        <w:pict>
          <v:oval id="_x0000_s1030" style="position:absolute;margin-left:426.6pt;margin-top:55.4pt;width:7.15pt;height:7.15pt;z-index:251662336" fillcolor="red" strokecolor="red"/>
        </w:pict>
      </w:r>
      <w:r>
        <w:rPr>
          <w:noProof/>
          <w:lang w:eastAsia="sk-SK"/>
        </w:rPr>
        <w:pict>
          <v:rect id="_x0000_s1029" style="position:absolute;margin-left:393.1pt;margin-top:48.8pt;width:40.65pt;height:13.75pt;z-index:251661312">
            <v:textbox>
              <w:txbxContent>
                <w:p w:rsidR="00357C80" w:rsidRPr="00357C80" w:rsidRDefault="00357C80">
                  <w:pPr>
                    <w:rPr>
                      <w:sz w:val="12"/>
                      <w:szCs w:val="12"/>
                    </w:rPr>
                  </w:pPr>
                  <w:proofErr w:type="spellStart"/>
                  <w:r w:rsidRPr="00357C80">
                    <w:rPr>
                      <w:sz w:val="12"/>
                      <w:szCs w:val="12"/>
                    </w:rPr>
                    <w:t>kancelaria</w:t>
                  </w:r>
                  <w:proofErr w:type="spellEnd"/>
                </w:p>
              </w:txbxContent>
            </v:textbox>
          </v:rect>
        </w:pict>
      </w:r>
      <w:r>
        <w:rPr>
          <w:noProof/>
          <w:lang w:eastAsia="sk-SK"/>
        </w:rPr>
        <w:pict>
          <v:rect id="_x0000_s1027" style="position:absolute;margin-left:270.35pt;margin-top:14.35pt;width:163.4pt;height:48.2pt;z-index:251659264">
            <v:textbox>
              <w:txbxContent>
                <w:p w:rsidR="00357C80" w:rsidRPr="00ED2FF3" w:rsidRDefault="00ED2FF3">
                  <w:pPr>
                    <w:rPr>
                      <w:vertAlign w:val="superscript"/>
                    </w:rPr>
                  </w:pPr>
                  <w:r>
                    <w:t>50m</w:t>
                  </w:r>
                  <w:r>
                    <w:rPr>
                      <w:vertAlign w:val="superscript"/>
                    </w:rPr>
                    <w:t xml:space="preserve">2                      </w:t>
                  </w:r>
                  <w:proofErr w:type="spellStart"/>
                  <w:r>
                    <w:t>50m</w:t>
                  </w:r>
                  <w:r>
                    <w:rPr>
                      <w:vertAlign w:val="superscript"/>
                    </w:rPr>
                    <w:t>2</w:t>
                  </w:r>
                  <w:proofErr w:type="spellEnd"/>
                  <w:r>
                    <w:rPr>
                      <w:vertAlign w:val="superscript"/>
                    </w:rPr>
                    <w:t xml:space="preserve">        </w:t>
                  </w:r>
                  <w:r>
                    <w:t>30m</w:t>
                  </w:r>
                  <w:r>
                    <w:rPr>
                      <w:vertAlign w:val="superscript"/>
                    </w:rPr>
                    <w:t xml:space="preserve">2              </w:t>
                  </w:r>
                </w:p>
              </w:txbxContent>
            </v:textbox>
          </v:rect>
        </w:pict>
      </w:r>
      <w:r w:rsidR="00357C80">
        <w:tab/>
        <w:t>Cca 100m</w:t>
      </w:r>
      <w:r w:rsidR="009E0E17">
        <w:tab/>
        <w:t>dielna1</w:t>
      </w:r>
    </w:p>
    <w:p w:rsidR="00357C80" w:rsidRPr="00357C80" w:rsidRDefault="00357C80" w:rsidP="00357C80"/>
    <w:p w:rsidR="00357C80" w:rsidRPr="00ED2FF3" w:rsidRDefault="00685A9A" w:rsidP="00ED2FF3">
      <w:pPr>
        <w:tabs>
          <w:tab w:val="right" w:pos="9072"/>
        </w:tabs>
        <w:rPr>
          <w:sz w:val="18"/>
          <w:szCs w:val="18"/>
          <w:vertAlign w:val="superscript"/>
        </w:rPr>
      </w:pPr>
      <w:r w:rsidRPr="00685A9A">
        <w:rPr>
          <w:noProof/>
          <w:lang w:eastAsia="sk-SK"/>
        </w:rPr>
        <w:pict>
          <v:shape id="_x0000_s1045" type="#_x0000_t32" style="position:absolute;margin-left:407.5pt;margin-top:11.7pt;width:29.4pt;height:172.25pt;z-index:251677696" o:connectortype="straight">
            <v:stroke startarrow="block" endarrow="block"/>
          </v:shape>
        </w:pict>
      </w:r>
      <w:r w:rsidR="00ED2FF3">
        <w:tab/>
      </w:r>
      <w:r w:rsidR="00ED2FF3" w:rsidRPr="00ED2FF3">
        <w:rPr>
          <w:sz w:val="18"/>
          <w:szCs w:val="18"/>
        </w:rPr>
        <w:t>24m</w:t>
      </w:r>
      <w:r w:rsidR="00ED2FF3" w:rsidRPr="00ED2FF3">
        <w:rPr>
          <w:sz w:val="18"/>
          <w:szCs w:val="18"/>
          <w:vertAlign w:val="superscript"/>
        </w:rPr>
        <w:t>2</w:t>
      </w:r>
    </w:p>
    <w:p w:rsidR="00357C80" w:rsidRPr="00357C80" w:rsidRDefault="00357C80" w:rsidP="00357C80"/>
    <w:p w:rsidR="00357C80" w:rsidRPr="00357C80" w:rsidRDefault="00357C80" w:rsidP="00357C80"/>
    <w:p w:rsidR="00357C80" w:rsidRPr="00357C80" w:rsidRDefault="00357C80" w:rsidP="00357C80">
      <w:pPr>
        <w:tabs>
          <w:tab w:val="left" w:pos="7663"/>
          <w:tab w:val="left" w:pos="7801"/>
          <w:tab w:val="left" w:pos="7851"/>
        </w:tabs>
      </w:pPr>
      <w:r>
        <w:tab/>
        <w:t>cca 80m</w:t>
      </w:r>
    </w:p>
    <w:p w:rsidR="00357C80" w:rsidRDefault="00357C80" w:rsidP="00357C80"/>
    <w:p w:rsidR="00357C80" w:rsidRDefault="00685A9A" w:rsidP="00357C80">
      <w:pPr>
        <w:tabs>
          <w:tab w:val="left" w:pos="7275"/>
        </w:tabs>
      </w:pPr>
      <w:r>
        <w:rPr>
          <w:noProof/>
          <w:lang w:eastAsia="sk-SK"/>
        </w:rPr>
        <w:pict>
          <v:shape id="_x0000_s1049" type="#_x0000_t32" style="position:absolute;margin-left:337.9pt;margin-top:152.4pt;width:0;height:43.25pt;z-index:251679744" o:connectortype="straight">
            <v:stroke startarrow="block" endarrow="block"/>
          </v:shape>
        </w:pict>
      </w:r>
      <w:r>
        <w:rPr>
          <w:noProof/>
          <w:lang w:eastAsia="sk-SK"/>
        </w:rPr>
        <w:pict>
          <v:oval id="_x0000_s1048" style="position:absolute;margin-left:186.2pt;margin-top:201.15pt;width:7.15pt;height:7.15pt;z-index:251678720" fillcolor="red" strokecolor="red"/>
        </w:pict>
      </w:r>
      <w:r>
        <w:rPr>
          <w:noProof/>
          <w:lang w:eastAsia="sk-SK"/>
        </w:rPr>
        <w:pict>
          <v:oval id="_x0000_s1042" style="position:absolute;margin-left:291.4pt;margin-top:201.15pt;width:7.15pt;height:7.15pt;z-index:251674624" fillcolor="red" strokecolor="red"/>
        </w:pict>
      </w:r>
      <w:r>
        <w:rPr>
          <w:noProof/>
          <w:lang w:eastAsia="sk-SK"/>
        </w:rPr>
        <w:pict>
          <v:rect id="_x0000_s1047" style="position:absolute;margin-left:123.25pt;margin-top:195.65pt;width:228.5pt;height:68.25pt;z-index:251656190">
            <v:textbox>
              <w:txbxContent>
                <w:p w:rsidR="00ED2FF3" w:rsidRDefault="00ED2FF3"/>
                <w:p w:rsidR="00ED2FF3" w:rsidRPr="00ED2FF3" w:rsidRDefault="00ED2FF3">
                  <w:pPr>
                    <w:rPr>
                      <w:vertAlign w:val="superscript"/>
                    </w:rPr>
                  </w:pPr>
                  <w:r>
                    <w:tab/>
                    <w:t>60m</w:t>
                  </w:r>
                  <w:r>
                    <w:rPr>
                      <w:vertAlign w:val="superscript"/>
                    </w:rPr>
                    <w:t>2</w:t>
                  </w:r>
                  <w:r>
                    <w:t xml:space="preserve">                                    </w:t>
                  </w:r>
                  <w:proofErr w:type="spellStart"/>
                  <w:r>
                    <w:t>60m</w:t>
                  </w:r>
                  <w:r w:rsidRPr="00ED2FF3">
                    <w:rPr>
                      <w:vertAlign w:val="superscript"/>
                    </w:rPr>
                    <w:t>2</w:t>
                  </w:r>
                  <w:proofErr w:type="spellEnd"/>
                </w:p>
              </w:txbxContent>
            </v:textbox>
          </v:rect>
        </w:pict>
      </w:r>
      <w:r>
        <w:rPr>
          <w:noProof/>
          <w:lang w:eastAsia="sk-SK"/>
        </w:rPr>
        <w:pict>
          <v:oval id="_x0000_s1043" style="position:absolute;margin-left:337.45pt;margin-top:103.85pt;width:7.15pt;height:7.15pt;z-index:251675648" fillcolor="red" strokecolor="red"/>
        </w:pict>
      </w:r>
      <w:r>
        <w:rPr>
          <w:noProof/>
          <w:lang w:eastAsia="sk-SK"/>
        </w:rPr>
        <w:pict>
          <v:rect id="_x0000_s1046" style="position:absolute;margin-left:214.7pt;margin-top:100.45pt;width:133.65pt;height:51.95pt;z-index:251657215">
            <v:textbox>
              <w:txbxContent>
                <w:p w:rsidR="00ED2FF3" w:rsidRPr="00ED2FF3" w:rsidRDefault="00ED2FF3">
                  <w:pPr>
                    <w:rPr>
                      <w:vertAlign w:val="superscript"/>
                    </w:rPr>
                  </w:pPr>
                  <w:r>
                    <w:t xml:space="preserve">                          Cca 40m</w:t>
                  </w:r>
                  <w:r>
                    <w:rPr>
                      <w:vertAlign w:val="superscript"/>
                    </w:rPr>
                    <w:t>2</w:t>
                  </w:r>
                </w:p>
              </w:txbxContent>
            </v:textbox>
          </v:rect>
        </w:pict>
      </w:r>
      <w:r>
        <w:rPr>
          <w:noProof/>
          <w:lang w:eastAsia="sk-SK"/>
        </w:rPr>
        <w:pict>
          <v:oval id="_x0000_s1044" style="position:absolute;margin-left:502.7pt;margin-top:56.75pt;width:7.15pt;height:7.15pt;z-index:251676672" fillcolor="red" strokecolor="red"/>
        </w:pict>
      </w:r>
      <w:r>
        <w:rPr>
          <w:noProof/>
          <w:lang w:eastAsia="sk-SK"/>
        </w:rPr>
        <w:pict>
          <v:rect id="_x0000_s1041" style="position:absolute;margin-left:440.65pt;margin-top:46pt;width:69.2pt;height:21.95pt;z-index:251673600">
            <v:textbox style="mso-next-textbox:#_x0000_s1041">
              <w:txbxContent>
                <w:p w:rsidR="00357C80" w:rsidRPr="00357C80" w:rsidRDefault="00357C80" w:rsidP="00357C80">
                  <w:pPr>
                    <w:rPr>
                      <w:sz w:val="12"/>
                      <w:szCs w:val="12"/>
                    </w:rPr>
                  </w:pPr>
                  <w:proofErr w:type="spellStart"/>
                  <w:r w:rsidRPr="00357C80">
                    <w:rPr>
                      <w:sz w:val="12"/>
                      <w:szCs w:val="12"/>
                    </w:rPr>
                    <w:t>Kancelaria</w:t>
                  </w:r>
                  <w:proofErr w:type="spellEnd"/>
                  <w:r w:rsidRPr="00357C80">
                    <w:rPr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357C80">
                    <w:rPr>
                      <w:sz w:val="12"/>
                      <w:szCs w:val="12"/>
                    </w:rPr>
                    <w:t>sektretarky</w:t>
                  </w:r>
                  <w:proofErr w:type="spellEnd"/>
                </w:p>
                <w:p w:rsidR="00357C80" w:rsidRDefault="00357C80" w:rsidP="00357C80"/>
              </w:txbxContent>
            </v:textbox>
          </v:rect>
        </w:pict>
      </w:r>
      <w:r w:rsidR="00357C80">
        <w:tab/>
      </w:r>
    </w:p>
    <w:p w:rsidR="00357C80" w:rsidRPr="00357C80" w:rsidRDefault="00357C80" w:rsidP="00357C80"/>
    <w:p w:rsidR="00357C80" w:rsidRPr="00357C80" w:rsidRDefault="00685A9A" w:rsidP="00357C80">
      <w:r>
        <w:rPr>
          <w:noProof/>
          <w:lang w:eastAsia="sk-SK"/>
        </w:rPr>
        <w:pict>
          <v:shape id="_x0000_s1050" type="#_x0000_t32" style="position:absolute;margin-left:348.35pt;margin-top:13pt;width:85.4pt;height:36.55pt;flip:y;z-index:251680768" o:connectortype="straight">
            <v:stroke startarrow="block" endarrow="block"/>
          </v:shape>
        </w:pict>
      </w:r>
    </w:p>
    <w:p w:rsidR="00357C80" w:rsidRPr="00357C80" w:rsidRDefault="00357C80" w:rsidP="00ED2FF3">
      <w:pPr>
        <w:tabs>
          <w:tab w:val="left" w:pos="5184"/>
          <w:tab w:val="left" w:pos="7701"/>
        </w:tabs>
      </w:pPr>
      <w:r>
        <w:tab/>
      </w:r>
      <w:proofErr w:type="spellStart"/>
      <w:r w:rsidR="00ED2FF3">
        <w:t>umyvarka</w:t>
      </w:r>
      <w:proofErr w:type="spellEnd"/>
      <w:r w:rsidR="009E0E17">
        <w:t xml:space="preserve"> </w:t>
      </w:r>
      <w:r w:rsidR="00ED2FF3">
        <w:t>+</w:t>
      </w:r>
      <w:r w:rsidR="009E0E17">
        <w:t xml:space="preserve"> </w:t>
      </w:r>
      <w:r w:rsidR="00ED2FF3">
        <w:t>dielna</w:t>
      </w:r>
      <w:r w:rsidR="009E0E17">
        <w:t xml:space="preserve"> 2</w:t>
      </w:r>
      <w:r w:rsidR="00ED2FF3">
        <w:tab/>
      </w:r>
      <w:r>
        <w:t>cca 60m</w:t>
      </w:r>
    </w:p>
    <w:p w:rsidR="00357C80" w:rsidRPr="00357C80" w:rsidRDefault="00685A9A" w:rsidP="00357C80">
      <w:r>
        <w:rPr>
          <w:noProof/>
          <w:lang w:eastAsia="sk-SK"/>
        </w:rPr>
        <w:pict>
          <v:rect id="_x0000_s1052" style="position:absolute;margin-left:214.7pt;margin-top:22.8pt;width:68.8pt;height:27.8pt;z-index:251682816"/>
        </w:pict>
      </w:r>
    </w:p>
    <w:p w:rsidR="00357C80" w:rsidRDefault="00357C80" w:rsidP="00357C80"/>
    <w:p w:rsidR="00ED2FF3" w:rsidRDefault="00685A9A" w:rsidP="00357C80">
      <w:pPr>
        <w:tabs>
          <w:tab w:val="left" w:pos="6937"/>
        </w:tabs>
      </w:pPr>
      <w:r>
        <w:rPr>
          <w:noProof/>
          <w:lang w:eastAsia="sk-SK"/>
        </w:rPr>
        <w:pict>
          <v:shape id="_x0000_s1038" type="#_x0000_t32" style="position:absolute;margin-left:240.95pt;margin-top:43pt;width:0;height:68.25pt;z-index:251670528" o:connectortype="straight"/>
        </w:pict>
      </w:r>
      <w:r w:rsidR="00357C80">
        <w:tab/>
        <w:t>Cca15m</w:t>
      </w:r>
    </w:p>
    <w:p w:rsidR="00ED2FF3" w:rsidRDefault="009E0E17" w:rsidP="00ED2FF3">
      <w:pPr>
        <w:jc w:val="center"/>
      </w:pPr>
      <w:r>
        <w:t>Dielna 3</w:t>
      </w:r>
    </w:p>
    <w:p w:rsidR="00ED2FF3" w:rsidRPr="00ED2FF3" w:rsidRDefault="00ED2FF3" w:rsidP="00ED2FF3"/>
    <w:p w:rsidR="00ED2FF3" w:rsidRPr="00ED2FF3" w:rsidRDefault="00ED2FF3" w:rsidP="00ED2FF3"/>
    <w:p w:rsidR="00ED2FF3" w:rsidRDefault="00ED2FF3" w:rsidP="00ED2FF3"/>
    <w:p w:rsidR="00635ADB" w:rsidRDefault="009E0E17" w:rsidP="00ED2FF3">
      <w:r>
        <w:t xml:space="preserve">-vnútorne kamery  s krytom </w:t>
      </w:r>
      <w:proofErr w:type="spellStart"/>
      <w:r>
        <w:t>kôli</w:t>
      </w:r>
      <w:proofErr w:type="spellEnd"/>
      <w:r>
        <w:t xml:space="preserve"> prachu</w:t>
      </w:r>
    </w:p>
    <w:p w:rsidR="009E0E17" w:rsidRDefault="009E0E17" w:rsidP="00ED2FF3">
      <w:r>
        <w:t xml:space="preserve">-možnosť </w:t>
      </w:r>
      <w:proofErr w:type="spellStart"/>
      <w:r>
        <w:t>rozšírit</w:t>
      </w:r>
      <w:proofErr w:type="spellEnd"/>
      <w:r>
        <w:t xml:space="preserve"> o vonkajšie kamery</w:t>
      </w:r>
    </w:p>
    <w:p w:rsidR="009E0E17" w:rsidRDefault="009E0E17" w:rsidP="00ED2FF3">
      <w:r>
        <w:t>-kamery v rámci budov  budú ťahane káblom a medzi budovami bezdrôtový systém</w:t>
      </w:r>
    </w:p>
    <w:p w:rsidR="009E0E17" w:rsidRDefault="009E0E17" w:rsidP="00ED2FF3">
      <w:r>
        <w:t xml:space="preserve">-záznamové zariadenie + úložisko </w:t>
      </w:r>
    </w:p>
    <w:p w:rsidR="009E0E17" w:rsidRDefault="009E0E17" w:rsidP="00ED2FF3">
      <w:r>
        <w:t>-záznamové zariadenie do kancelárie majiteľa + monitor na sledovanie</w:t>
      </w:r>
    </w:p>
    <w:p w:rsidR="009E0E17" w:rsidRPr="00ED2FF3" w:rsidRDefault="009E0E17" w:rsidP="00ED2FF3">
      <w:r>
        <w:t xml:space="preserve">    </w:t>
      </w:r>
    </w:p>
    <w:sectPr w:rsidR="009E0E17" w:rsidRPr="00ED2FF3" w:rsidSect="00635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57C80"/>
    <w:rsid w:val="00357C80"/>
    <w:rsid w:val="003C6D65"/>
    <w:rsid w:val="00635ADB"/>
    <w:rsid w:val="00685A9A"/>
    <w:rsid w:val="009E0E17"/>
    <w:rsid w:val="00B51244"/>
    <w:rsid w:val="00ED2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9" type="connector" idref="#_x0000_s1028"/>
        <o:r id="V:Rule10" type="connector" idref="#_x0000_s1038"/>
        <o:r id="V:Rule11" type="connector" idref="#_x0000_s1036"/>
        <o:r id="V:Rule12" type="connector" idref="#_x0000_s1037"/>
        <o:r id="V:Rule13" type="connector" idref="#_x0000_s1049"/>
        <o:r id="V:Rule14" type="connector" idref="#_x0000_s1051"/>
        <o:r id="V:Rule15" type="connector" idref="#_x0000_s1050"/>
        <o:r id="V:Rule16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35AD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57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7C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2016-01-31T12:30:00Z</dcterms:created>
  <dcterms:modified xsi:type="dcterms:W3CDTF">2016-02-02T20:19:00Z</dcterms:modified>
</cp:coreProperties>
</file>