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08" w:rsidRDefault="00793E08" w:rsidP="00793E08">
      <w:pPr>
        <w:pStyle w:val="Nadpis2"/>
        <w:shd w:val="clear" w:color="auto" w:fill="FFFFFF"/>
        <w:spacing w:before="0" w:beforeAutospacing="0" w:after="15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color w:val="181818"/>
          <w:sz w:val="42"/>
          <w:szCs w:val="42"/>
        </w:rPr>
      </w:pPr>
      <w:r>
        <w:rPr>
          <w:rFonts w:ascii="Arial" w:hAnsi="Arial" w:cs="Arial"/>
          <w:b w:val="0"/>
          <w:bCs w:val="0"/>
          <w:color w:val="181818"/>
          <w:sz w:val="42"/>
          <w:szCs w:val="42"/>
        </w:rPr>
        <w:t>P</w:t>
      </w:r>
      <w:r w:rsidR="004A7842">
        <w:rPr>
          <w:rFonts w:ascii="Arial" w:hAnsi="Arial" w:cs="Arial"/>
          <w:b w:val="0"/>
          <w:bCs w:val="0"/>
          <w:color w:val="181818"/>
          <w:sz w:val="42"/>
          <w:szCs w:val="42"/>
        </w:rPr>
        <w:t>ře</w:t>
      </w:r>
      <w:r>
        <w:rPr>
          <w:rFonts w:ascii="Arial" w:hAnsi="Arial" w:cs="Arial"/>
          <w:b w:val="0"/>
          <w:bCs w:val="0"/>
          <w:color w:val="181818"/>
          <w:sz w:val="42"/>
          <w:szCs w:val="42"/>
        </w:rPr>
        <w:t>měňte strach v energii pomocí</w:t>
      </w:r>
    </w:p>
    <w:p w:rsidR="00FC379F" w:rsidRDefault="00FC379F" w:rsidP="00793E08">
      <w:pPr>
        <w:shd w:val="clear" w:color="auto" w:fill="FFFFFF"/>
        <w:spacing w:after="150" w:line="264" w:lineRule="atLeast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63"/>
          <w:szCs w:val="63"/>
          <w:lang w:eastAsia="cs-CZ"/>
        </w:rPr>
      </w:pPr>
      <w:r w:rsidRPr="00FC379F">
        <w:rPr>
          <w:rFonts w:ascii="Arial" w:eastAsia="Times New Roman" w:hAnsi="Arial" w:cs="Arial"/>
          <w:color w:val="FF0000"/>
          <w:sz w:val="63"/>
          <w:szCs w:val="63"/>
          <w:lang w:eastAsia="cs-CZ"/>
        </w:rPr>
        <w:t>Firewalking</w:t>
      </w:r>
      <w:r w:rsidR="006729EF">
        <w:rPr>
          <w:rFonts w:ascii="Arial" w:eastAsia="Times New Roman" w:hAnsi="Arial" w:cs="Arial"/>
          <w:color w:val="FF0000"/>
          <w:sz w:val="63"/>
          <w:szCs w:val="63"/>
          <w:lang w:eastAsia="cs-CZ"/>
        </w:rPr>
        <w:t>u</w:t>
      </w:r>
    </w:p>
    <w:p w:rsidR="00793E08" w:rsidRPr="00E9183C" w:rsidRDefault="00793E08" w:rsidP="00793E08">
      <w:pPr>
        <w:shd w:val="clear" w:color="auto" w:fill="FFFFFF"/>
        <w:spacing w:after="150" w:line="264" w:lineRule="atLeast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63"/>
          <w:szCs w:val="63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63"/>
          <w:szCs w:val="63"/>
          <w:lang w:eastAsia="cs-CZ"/>
        </w:rPr>
        <w:drawing>
          <wp:inline distT="0" distB="0" distL="0" distR="0">
            <wp:extent cx="4176000" cy="2088000"/>
            <wp:effectExtent l="19050" t="0" r="0" b="0"/>
            <wp:docPr id="1" name="Obrázek 0" descr="a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6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E08" w:rsidRPr="00793E08" w:rsidRDefault="00793E08" w:rsidP="00BD75BF">
      <w:pPr>
        <w:pStyle w:val="Nadpis2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ajorHAnsi" w:hAnsiTheme="majorHAnsi" w:cs="Arial"/>
          <w:b w:val="0"/>
          <w:bCs w:val="0"/>
          <w:color w:val="181818"/>
          <w:sz w:val="24"/>
          <w:szCs w:val="24"/>
        </w:rPr>
      </w:pPr>
      <w:r w:rsidRPr="00793E08">
        <w:rPr>
          <w:rFonts w:asciiTheme="majorHAnsi" w:hAnsiTheme="majorHAnsi" w:cs="Arial"/>
          <w:b w:val="0"/>
          <w:color w:val="444444"/>
          <w:sz w:val="24"/>
          <w:szCs w:val="24"/>
          <w:shd w:val="clear" w:color="auto" w:fill="FFFFFF"/>
        </w:rPr>
        <w:t>Všechny</w:t>
      </w:r>
      <w:r w:rsidRPr="00793E08">
        <w:rPr>
          <w:rStyle w:val="apple-converted-space"/>
          <w:rFonts w:asciiTheme="majorHAnsi" w:hAnsiTheme="majorHAnsi" w:cs="Arial"/>
          <w:b w:val="0"/>
          <w:color w:val="444444"/>
          <w:sz w:val="24"/>
          <w:szCs w:val="24"/>
          <w:shd w:val="clear" w:color="auto" w:fill="FFFFFF"/>
        </w:rPr>
        <w:t> </w:t>
      </w:r>
      <w:r w:rsidRPr="00793E08">
        <w:rPr>
          <w:rFonts w:asciiTheme="majorHAnsi" w:hAnsiTheme="majorHAnsi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strachy, bolesti, smutky, vnitřní negativní přesvědčení, které nás omezují a brání nám v růstu.</w:t>
      </w:r>
      <w:r w:rsidRPr="00793E08">
        <w:rPr>
          <w:rFonts w:asciiTheme="majorHAnsi" w:hAnsiTheme="majorHAnsi" w:cs="Arial"/>
          <w:b w:val="0"/>
          <w:color w:val="444444"/>
          <w:sz w:val="24"/>
          <w:szCs w:val="24"/>
          <w:shd w:val="clear" w:color="auto" w:fill="FFFFFF"/>
        </w:rPr>
        <w:t> </w:t>
      </w:r>
      <w:r w:rsidRPr="00793E08">
        <w:rPr>
          <w:rFonts w:asciiTheme="majorHAnsi" w:hAnsiTheme="majorHAnsi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Zbavme se jich</w:t>
      </w:r>
      <w:r w:rsidRPr="00793E08">
        <w:rPr>
          <w:rFonts w:asciiTheme="majorHAnsi" w:hAnsiTheme="majorHAnsi" w:cs="Arial"/>
          <w:b w:val="0"/>
          <w:color w:val="444444"/>
          <w:sz w:val="24"/>
          <w:szCs w:val="24"/>
          <w:shd w:val="clear" w:color="auto" w:fill="FFFFFF"/>
        </w:rPr>
        <w:t>. Spalme vše v ohni (obrazně řečeno) a </w:t>
      </w:r>
      <w:r w:rsidRPr="00793E08">
        <w:rPr>
          <w:rFonts w:asciiTheme="majorHAnsi" w:hAnsiTheme="majorHAnsi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proměňme na energii</w:t>
      </w:r>
      <w:r w:rsidRPr="00793E08">
        <w:rPr>
          <w:rFonts w:asciiTheme="majorHAnsi" w:hAnsiTheme="majorHAnsi" w:cs="Arial"/>
          <w:b w:val="0"/>
          <w:color w:val="444444"/>
          <w:sz w:val="24"/>
          <w:szCs w:val="24"/>
          <w:shd w:val="clear" w:color="auto" w:fill="FFFFFF"/>
        </w:rPr>
        <w:t>. Pokud přejdete, přes oheň dokážete čelit i jiným výzvám v životě. Díky zakotvení pocitu vítězství, který potom můžete aplikovat na jakýkoliv problém a tím s</w:t>
      </w:r>
      <w:r w:rsidR="00453DA5">
        <w:rPr>
          <w:rFonts w:asciiTheme="majorHAnsi" w:hAnsiTheme="majorHAnsi" w:cs="Arial"/>
          <w:b w:val="0"/>
          <w:color w:val="444444"/>
          <w:sz w:val="24"/>
          <w:szCs w:val="24"/>
          <w:shd w:val="clear" w:color="auto" w:fill="FFFFFF"/>
        </w:rPr>
        <w:t xml:space="preserve">i posunou vnitřní hranice a </w:t>
      </w:r>
      <w:r w:rsidR="00BD75BF">
        <w:rPr>
          <w:rFonts w:asciiTheme="majorHAnsi" w:hAnsiTheme="majorHAnsi" w:cs="Arial"/>
          <w:b w:val="0"/>
          <w:color w:val="444444"/>
          <w:sz w:val="24"/>
          <w:szCs w:val="24"/>
          <w:shd w:val="clear" w:color="auto" w:fill="FFFFFF"/>
        </w:rPr>
        <w:t>navý</w:t>
      </w:r>
      <w:r w:rsidR="00BD75BF" w:rsidRPr="00793E08">
        <w:rPr>
          <w:rFonts w:asciiTheme="majorHAnsi" w:hAnsiTheme="majorHAnsi" w:cs="Arial"/>
          <w:b w:val="0"/>
          <w:color w:val="444444"/>
          <w:sz w:val="24"/>
          <w:szCs w:val="24"/>
          <w:shd w:val="clear" w:color="auto" w:fill="FFFFFF"/>
        </w:rPr>
        <w:t>šit</w:t>
      </w:r>
      <w:r w:rsidRPr="00793E08">
        <w:rPr>
          <w:rFonts w:asciiTheme="majorHAnsi" w:hAnsiTheme="majorHAnsi" w:cs="Arial"/>
          <w:b w:val="0"/>
          <w:color w:val="444444"/>
          <w:sz w:val="24"/>
          <w:szCs w:val="24"/>
          <w:shd w:val="clear" w:color="auto" w:fill="FFFFFF"/>
        </w:rPr>
        <w:t xml:space="preserve"> potenciál.</w:t>
      </w:r>
    </w:p>
    <w:p w:rsidR="00BD7B5D" w:rsidRPr="006729EF" w:rsidRDefault="00FC379F" w:rsidP="00BD7B5D">
      <w:pPr>
        <w:pStyle w:val="Nadpis2"/>
        <w:shd w:val="clear" w:color="auto" w:fill="FFFFFF"/>
        <w:spacing w:before="0" w:beforeAutospacing="0" w:after="150" w:afterAutospacing="0" w:line="264" w:lineRule="atLeast"/>
        <w:jc w:val="center"/>
        <w:textAlignment w:val="baseline"/>
        <w:rPr>
          <w:rFonts w:asciiTheme="majorHAnsi" w:hAnsiTheme="majorHAnsi" w:cs="Arial"/>
          <w:b w:val="0"/>
          <w:bCs w:val="0"/>
          <w:color w:val="FF0000"/>
          <w:sz w:val="42"/>
          <w:szCs w:val="42"/>
        </w:rPr>
      </w:pPr>
      <w:r w:rsidRPr="006729EF">
        <w:rPr>
          <w:rFonts w:asciiTheme="majorHAnsi" w:hAnsiTheme="majorHAnsi" w:cs="Arial"/>
          <w:b w:val="0"/>
          <w:bCs w:val="0"/>
          <w:color w:val="FF0000"/>
          <w:sz w:val="42"/>
          <w:szCs w:val="42"/>
        </w:rPr>
        <w:t>Co je Firewalking?</w:t>
      </w:r>
    </w:p>
    <w:p w:rsidR="00BD7B5D" w:rsidRDefault="00BD7B5D" w:rsidP="00BD75BF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color w:val="444444"/>
          <w:bdr w:val="none" w:sz="0" w:space="0" w:color="auto" w:frame="1"/>
        </w:rPr>
      </w:pPr>
      <w:r>
        <w:rPr>
          <w:rFonts w:asciiTheme="majorHAnsi" w:hAnsiTheme="majorHAnsi" w:cs="Arial"/>
          <w:color w:val="444444"/>
          <w:bdr w:val="none" w:sz="0" w:space="0" w:color="auto" w:frame="1"/>
        </w:rPr>
        <w:t xml:space="preserve">Je to chůze po žhavém uhlí. </w:t>
      </w:r>
    </w:p>
    <w:p w:rsidR="00793E08" w:rsidRPr="00BD7B5D" w:rsidRDefault="00793E08" w:rsidP="00BD75BF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color w:val="444444"/>
          <w:bdr w:val="none" w:sz="0" w:space="0" w:color="auto" w:frame="1"/>
        </w:rPr>
      </w:pPr>
      <w:r w:rsidRPr="00793E08">
        <w:rPr>
          <w:rFonts w:asciiTheme="majorHAnsi" w:hAnsiTheme="majorHAnsi" w:cs="Arial"/>
          <w:color w:val="444444"/>
          <w:bdr w:val="none" w:sz="0" w:space="0" w:color="auto" w:frame="1"/>
        </w:rPr>
        <w:t>Chůze po žhavém uhlí a další techniky neslouží k ohromení či pro pobavení. Zároveň nejsou pouhou adrenalinovou aktivitou. Klíčem k výsledku, kterým je </w:t>
      </w:r>
      <w:r w:rsidRPr="00793E08">
        <w:rPr>
          <w:rFonts w:asciiTheme="majorHAnsi" w:hAnsiTheme="majorHAnsi" w:cs="Arial"/>
          <w:b/>
          <w:bCs/>
          <w:color w:val="444444"/>
          <w:bdr w:val="none" w:sz="0" w:space="0" w:color="auto" w:frame="1"/>
        </w:rPr>
        <w:t>proměna a zocelení vnitřního já.</w:t>
      </w:r>
    </w:p>
    <w:p w:rsidR="00793E08" w:rsidRDefault="00793E08" w:rsidP="00BD75BF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b/>
          <w:bCs/>
          <w:color w:val="444444"/>
          <w:bdr w:val="none" w:sz="0" w:space="0" w:color="auto" w:frame="1"/>
        </w:rPr>
      </w:pPr>
      <w:r w:rsidRPr="00793E08">
        <w:rPr>
          <w:rFonts w:asciiTheme="majorHAnsi" w:hAnsiTheme="majorHAnsi" w:cs="Arial"/>
          <w:color w:val="444444"/>
          <w:bdr w:val="none" w:sz="0" w:space="0" w:color="auto" w:frame="1"/>
        </w:rPr>
        <w:t>Firewalking se využívá k překonání vnitřních limitů v korporacích, jako jsou Microsoft, REMAX, Google a dalších. Dokonce prezident Barack Obama šel před svou kandidaturou přes žhavé uhlí s jasným cílem. Heslo firewalkingu “Yes, I can” změnil ve svých volbách na “Yes, we can”. </w:t>
      </w:r>
      <w:r w:rsidRPr="00793E08">
        <w:rPr>
          <w:rFonts w:asciiTheme="majorHAnsi" w:hAnsiTheme="majorHAnsi" w:cs="Arial"/>
          <w:b/>
          <w:bCs/>
          <w:color w:val="444444"/>
          <w:bdr w:val="none" w:sz="0" w:space="0" w:color="auto" w:frame="1"/>
        </w:rPr>
        <w:t>Ano, všichni můžeme navýšit svůj potenciál.</w:t>
      </w:r>
    </w:p>
    <w:p w:rsidR="00BD7B5D" w:rsidRPr="00793E08" w:rsidRDefault="00BD7B5D" w:rsidP="00BD7B5D">
      <w:pPr>
        <w:pStyle w:val="Normln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Theme="majorHAnsi" w:hAnsiTheme="majorHAnsi" w:cs="Arial"/>
          <w:color w:val="444444"/>
        </w:rPr>
      </w:pPr>
    </w:p>
    <w:p w:rsidR="007103F2" w:rsidRDefault="00C06EBF" w:rsidP="00D31444">
      <w:pPr>
        <w:pStyle w:val="Nadpis2"/>
        <w:shd w:val="clear" w:color="auto" w:fill="FFFFFF"/>
        <w:spacing w:before="0" w:beforeAutospacing="0" w:after="150" w:afterAutospacing="0" w:line="264" w:lineRule="atLeast"/>
        <w:textAlignment w:val="baseline"/>
        <w:rPr>
          <w:rFonts w:asciiTheme="majorHAnsi" w:hAnsiTheme="majorHAnsi" w:cs="Arial"/>
          <w:b w:val="0"/>
          <w:bCs w:val="0"/>
          <w:color w:val="181818"/>
          <w:sz w:val="42"/>
          <w:szCs w:val="42"/>
        </w:rPr>
      </w:pPr>
      <w:r>
        <w:rPr>
          <w:rFonts w:asciiTheme="majorHAnsi" w:hAnsiTheme="majorHAnsi" w:cs="Arial"/>
          <w:b w:val="0"/>
          <w:bCs w:val="0"/>
          <w:noProof/>
          <w:color w:val="181818"/>
          <w:sz w:val="42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-13969</wp:posOffset>
            </wp:positionH>
            <wp:positionV relativeFrom="paragraph">
              <wp:posOffset>-1905</wp:posOffset>
            </wp:positionV>
            <wp:extent cx="5657850" cy="2152650"/>
            <wp:effectExtent l="19050" t="0" r="0" b="0"/>
            <wp:wrapNone/>
            <wp:docPr id="8" name="Obrázek 7" descr="13432385_1225016030844608_80800906626225052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32385_1225016030844608_808009066262250523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444" w:rsidRDefault="00D31444" w:rsidP="00D31444">
      <w:pPr>
        <w:pStyle w:val="Nadpis2"/>
        <w:shd w:val="clear" w:color="auto" w:fill="FFFFFF"/>
        <w:spacing w:before="0" w:beforeAutospacing="0" w:after="150" w:afterAutospacing="0" w:line="264" w:lineRule="atLeast"/>
        <w:textAlignment w:val="baseline"/>
        <w:rPr>
          <w:rFonts w:asciiTheme="majorHAnsi" w:hAnsiTheme="majorHAnsi" w:cs="Arial"/>
          <w:b w:val="0"/>
          <w:bCs w:val="0"/>
          <w:color w:val="181818"/>
          <w:sz w:val="42"/>
          <w:szCs w:val="42"/>
        </w:rPr>
      </w:pPr>
    </w:p>
    <w:p w:rsidR="00D31444" w:rsidRDefault="00D31444" w:rsidP="00D31444">
      <w:pPr>
        <w:pStyle w:val="Nadpis2"/>
        <w:shd w:val="clear" w:color="auto" w:fill="FFFFFF"/>
        <w:spacing w:before="0" w:beforeAutospacing="0" w:after="150" w:afterAutospacing="0" w:line="264" w:lineRule="atLeast"/>
        <w:textAlignment w:val="baseline"/>
        <w:rPr>
          <w:rFonts w:asciiTheme="majorHAnsi" w:hAnsiTheme="majorHAnsi" w:cs="Arial"/>
          <w:b w:val="0"/>
          <w:bCs w:val="0"/>
          <w:color w:val="181818"/>
          <w:sz w:val="42"/>
          <w:szCs w:val="42"/>
        </w:rPr>
      </w:pPr>
    </w:p>
    <w:p w:rsidR="00D31444" w:rsidRDefault="00D31444" w:rsidP="00D31444">
      <w:pPr>
        <w:pStyle w:val="Nadpis2"/>
        <w:shd w:val="clear" w:color="auto" w:fill="FFFFFF"/>
        <w:spacing w:before="0" w:beforeAutospacing="0" w:after="150" w:afterAutospacing="0" w:line="264" w:lineRule="atLeast"/>
        <w:textAlignment w:val="baseline"/>
        <w:rPr>
          <w:rFonts w:asciiTheme="majorHAnsi" w:hAnsiTheme="majorHAnsi" w:cs="Arial"/>
          <w:b w:val="0"/>
          <w:bCs w:val="0"/>
          <w:color w:val="181818"/>
          <w:sz w:val="42"/>
          <w:szCs w:val="42"/>
        </w:rPr>
      </w:pPr>
    </w:p>
    <w:p w:rsidR="00D31444" w:rsidRDefault="00D31444" w:rsidP="00D31444">
      <w:pPr>
        <w:pStyle w:val="Nadpis2"/>
        <w:shd w:val="clear" w:color="auto" w:fill="FFFFFF"/>
        <w:spacing w:before="0" w:beforeAutospacing="0" w:after="150" w:afterAutospacing="0" w:line="264" w:lineRule="atLeast"/>
        <w:textAlignment w:val="baseline"/>
        <w:rPr>
          <w:rFonts w:asciiTheme="majorHAnsi" w:hAnsiTheme="majorHAnsi" w:cs="Arial"/>
          <w:b w:val="0"/>
          <w:bCs w:val="0"/>
          <w:color w:val="181818"/>
          <w:sz w:val="42"/>
          <w:szCs w:val="42"/>
        </w:rPr>
      </w:pPr>
    </w:p>
    <w:p w:rsidR="00F94C52" w:rsidRDefault="00F94C52" w:rsidP="00793E08">
      <w:pPr>
        <w:pStyle w:val="Nadpis2"/>
        <w:shd w:val="clear" w:color="auto" w:fill="FFFFFF"/>
        <w:spacing w:before="0" w:beforeAutospacing="0" w:after="150" w:afterAutospacing="0" w:line="264" w:lineRule="atLeast"/>
        <w:jc w:val="center"/>
        <w:textAlignment w:val="baseline"/>
        <w:rPr>
          <w:rFonts w:asciiTheme="majorHAnsi" w:hAnsiTheme="majorHAnsi" w:cs="Arial"/>
          <w:b w:val="0"/>
          <w:bCs w:val="0"/>
          <w:color w:val="FF0000"/>
          <w:sz w:val="42"/>
          <w:szCs w:val="42"/>
        </w:rPr>
      </w:pPr>
    </w:p>
    <w:p w:rsidR="00793E08" w:rsidRPr="006729EF" w:rsidRDefault="00793E08" w:rsidP="00793E08">
      <w:pPr>
        <w:pStyle w:val="Nadpis2"/>
        <w:shd w:val="clear" w:color="auto" w:fill="FFFFFF"/>
        <w:spacing w:before="0" w:beforeAutospacing="0" w:after="150" w:afterAutospacing="0" w:line="264" w:lineRule="atLeast"/>
        <w:jc w:val="center"/>
        <w:textAlignment w:val="baseline"/>
        <w:rPr>
          <w:rFonts w:asciiTheme="majorHAnsi" w:hAnsiTheme="majorHAnsi" w:cs="Arial"/>
          <w:b w:val="0"/>
          <w:bCs w:val="0"/>
          <w:color w:val="FF0000"/>
          <w:sz w:val="42"/>
          <w:szCs w:val="42"/>
        </w:rPr>
      </w:pPr>
      <w:r w:rsidRPr="006729EF">
        <w:rPr>
          <w:rFonts w:asciiTheme="majorHAnsi" w:hAnsiTheme="majorHAnsi" w:cs="Arial"/>
          <w:b w:val="0"/>
          <w:bCs w:val="0"/>
          <w:color w:val="FF0000"/>
          <w:sz w:val="42"/>
          <w:szCs w:val="42"/>
        </w:rPr>
        <w:t>Proč je technika tak účinná?</w:t>
      </w:r>
    </w:p>
    <w:p w:rsidR="00793E08" w:rsidRPr="00BD7B5D" w:rsidRDefault="00793E08" w:rsidP="00BD75BF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color w:val="444444"/>
        </w:rPr>
      </w:pPr>
      <w:r w:rsidRPr="00BD7B5D">
        <w:rPr>
          <w:rFonts w:asciiTheme="majorHAnsi" w:hAnsiTheme="majorHAnsi" w:cs="Arial"/>
          <w:color w:val="444444"/>
        </w:rPr>
        <w:t>Využíváme know how, které pomáhá vytvořit účastníkům </w:t>
      </w:r>
      <w:r w:rsidRPr="00BD7B5D">
        <w:rPr>
          <w:rFonts w:asciiTheme="majorHAnsi" w:hAnsiTheme="majorHAnsi" w:cs="Arial"/>
          <w:b/>
          <w:bCs/>
          <w:color w:val="444444"/>
          <w:bdr w:val="none" w:sz="0" w:space="0" w:color="auto" w:frame="1"/>
        </w:rPr>
        <w:t>bezpečné prostředí</w:t>
      </w:r>
      <w:r w:rsidRPr="00BD7B5D">
        <w:rPr>
          <w:rFonts w:asciiTheme="majorHAnsi" w:hAnsiTheme="majorHAnsi" w:cs="Arial"/>
          <w:color w:val="444444"/>
        </w:rPr>
        <w:t>. Důležitá je i </w:t>
      </w:r>
      <w:r w:rsidRPr="00BD7B5D">
        <w:rPr>
          <w:rFonts w:asciiTheme="majorHAnsi" w:hAnsiTheme="majorHAnsi" w:cs="Arial"/>
          <w:b/>
          <w:bCs/>
          <w:color w:val="444444"/>
          <w:bdr w:val="none" w:sz="0" w:space="0" w:color="auto" w:frame="1"/>
        </w:rPr>
        <w:t>psychologická příprava</w:t>
      </w:r>
      <w:r w:rsidRPr="00BD7B5D">
        <w:rPr>
          <w:rFonts w:asciiTheme="majorHAnsi" w:hAnsiTheme="majorHAnsi" w:cs="Arial"/>
          <w:color w:val="444444"/>
        </w:rPr>
        <w:t> a </w:t>
      </w:r>
      <w:r w:rsidRPr="00BD7B5D">
        <w:rPr>
          <w:rFonts w:asciiTheme="majorHAnsi" w:hAnsiTheme="majorHAnsi" w:cs="Arial"/>
          <w:b/>
          <w:bCs/>
          <w:color w:val="444444"/>
          <w:bdr w:val="none" w:sz="0" w:space="0" w:color="auto" w:frame="1"/>
        </w:rPr>
        <w:t>ukotvení zážitku</w:t>
      </w:r>
      <w:r w:rsidRPr="00BD7B5D">
        <w:rPr>
          <w:rFonts w:asciiTheme="majorHAnsi" w:hAnsiTheme="majorHAnsi" w:cs="Arial"/>
          <w:color w:val="444444"/>
        </w:rPr>
        <w:t>. Vše navíc </w:t>
      </w:r>
      <w:r w:rsidRPr="00BD7B5D">
        <w:rPr>
          <w:rFonts w:asciiTheme="majorHAnsi" w:hAnsiTheme="majorHAnsi" w:cs="Arial"/>
          <w:b/>
          <w:bCs/>
          <w:color w:val="444444"/>
          <w:bdr w:val="none" w:sz="0" w:space="0" w:color="auto" w:frame="1"/>
        </w:rPr>
        <w:t>propo</w:t>
      </w:r>
      <w:r w:rsidR="006729EF">
        <w:rPr>
          <w:rFonts w:asciiTheme="majorHAnsi" w:hAnsiTheme="majorHAnsi" w:cs="Arial"/>
          <w:b/>
          <w:bCs/>
          <w:color w:val="444444"/>
          <w:bdr w:val="none" w:sz="0" w:space="0" w:color="auto" w:frame="1"/>
        </w:rPr>
        <w:t>j</w:t>
      </w:r>
      <w:r w:rsidRPr="00BD7B5D">
        <w:rPr>
          <w:rFonts w:asciiTheme="majorHAnsi" w:hAnsiTheme="majorHAnsi" w:cs="Arial"/>
          <w:b/>
          <w:bCs/>
          <w:color w:val="444444"/>
          <w:bdr w:val="none" w:sz="0" w:space="0" w:color="auto" w:frame="1"/>
        </w:rPr>
        <w:t>ujeme s neurovědami, sociologií a kvantovou fyzikou</w:t>
      </w:r>
      <w:r w:rsidRPr="00BD7B5D">
        <w:rPr>
          <w:rFonts w:asciiTheme="majorHAnsi" w:hAnsiTheme="majorHAnsi" w:cs="Arial"/>
          <w:color w:val="444444"/>
        </w:rPr>
        <w:t>.</w:t>
      </w:r>
    </w:p>
    <w:p w:rsidR="00F94C52" w:rsidRDefault="00F94C52" w:rsidP="00F94C52">
      <w:pPr>
        <w:pStyle w:val="Nadpis2"/>
        <w:shd w:val="clear" w:color="auto" w:fill="FFFFFF"/>
        <w:spacing w:before="0" w:beforeAutospacing="0" w:after="150" w:afterAutospacing="0" w:line="264" w:lineRule="atLeast"/>
        <w:textAlignment w:val="baseline"/>
        <w:rPr>
          <w:rFonts w:asciiTheme="majorHAnsi" w:hAnsiTheme="majorHAnsi" w:cs="Arial"/>
          <w:b w:val="0"/>
          <w:bCs w:val="0"/>
          <w:color w:val="181818"/>
          <w:sz w:val="42"/>
          <w:szCs w:val="42"/>
        </w:rPr>
      </w:pPr>
    </w:p>
    <w:p w:rsidR="00FC379F" w:rsidRPr="00453DA5" w:rsidRDefault="00FC379F" w:rsidP="00F94C52">
      <w:pPr>
        <w:pStyle w:val="Nadpis2"/>
        <w:shd w:val="clear" w:color="auto" w:fill="FFFFFF"/>
        <w:spacing w:before="0" w:beforeAutospacing="0" w:after="150" w:afterAutospacing="0" w:line="264" w:lineRule="atLeast"/>
        <w:jc w:val="center"/>
        <w:textAlignment w:val="baseline"/>
        <w:rPr>
          <w:rFonts w:asciiTheme="majorHAnsi" w:hAnsiTheme="majorHAnsi" w:cs="Arial"/>
          <w:b w:val="0"/>
          <w:bCs w:val="0"/>
          <w:color w:val="FF0000"/>
          <w:sz w:val="42"/>
          <w:szCs w:val="42"/>
        </w:rPr>
      </w:pPr>
      <w:r w:rsidRPr="00453DA5">
        <w:rPr>
          <w:rFonts w:asciiTheme="majorHAnsi" w:hAnsiTheme="majorHAnsi" w:cs="Arial"/>
          <w:b w:val="0"/>
          <w:bCs w:val="0"/>
          <w:color w:val="FF0000"/>
          <w:sz w:val="42"/>
          <w:szCs w:val="42"/>
        </w:rPr>
        <w:t>Jak akce probíhá?</w:t>
      </w:r>
    </w:p>
    <w:p w:rsidR="00453DA5" w:rsidRDefault="00453DA5" w:rsidP="007103F2">
      <w:pPr>
        <w:shd w:val="clear" w:color="auto" w:fill="FFFFFF"/>
        <w:spacing w:after="75" w:line="312" w:lineRule="atLeast"/>
        <w:textAlignment w:val="baseline"/>
        <w:rPr>
          <w:rFonts w:asciiTheme="majorHAnsi" w:eastAsia="Times New Roman" w:hAnsiTheme="majorHAnsi" w:cs="Arial"/>
          <w:b/>
          <w:bCs/>
          <w:color w:val="1775B2"/>
          <w:sz w:val="28"/>
          <w:szCs w:val="28"/>
          <w:lang w:eastAsia="cs-CZ"/>
        </w:rPr>
      </w:pPr>
      <w:r>
        <w:rPr>
          <w:rFonts w:asciiTheme="majorHAnsi" w:eastAsia="Times New Roman" w:hAnsiTheme="majorHAnsi" w:cs="Arial"/>
          <w:b/>
          <w:bCs/>
          <w:color w:val="1775B2"/>
          <w:sz w:val="28"/>
          <w:szCs w:val="28"/>
          <w:lang w:eastAsia="cs-CZ"/>
        </w:rPr>
        <w:t xml:space="preserve">Přednáška </w:t>
      </w:r>
    </w:p>
    <w:p w:rsidR="00453DA5" w:rsidRPr="00453DA5" w:rsidRDefault="00453DA5" w:rsidP="007103F2">
      <w:pPr>
        <w:shd w:val="clear" w:color="auto" w:fill="FFFFFF"/>
        <w:spacing w:after="75" w:line="312" w:lineRule="atLeast"/>
        <w:textAlignment w:val="baseline"/>
        <w:rPr>
          <w:rFonts w:asciiTheme="majorHAnsi" w:eastAsia="Times New Roman" w:hAnsiTheme="majorHAnsi" w:cs="Arial"/>
          <w:bCs/>
          <w:color w:val="7F7F7F" w:themeColor="text1" w:themeTint="80"/>
          <w:sz w:val="24"/>
          <w:szCs w:val="24"/>
          <w:lang w:eastAsia="cs-CZ"/>
        </w:rPr>
      </w:pPr>
      <w:r w:rsidRPr="00453DA5">
        <w:rPr>
          <w:rFonts w:asciiTheme="majorHAnsi" w:eastAsia="Times New Roman" w:hAnsiTheme="majorHAnsi" w:cs="Arial"/>
          <w:bCs/>
          <w:color w:val="7F7F7F" w:themeColor="text1" w:themeTint="80"/>
          <w:sz w:val="24"/>
          <w:szCs w:val="24"/>
          <w:lang w:eastAsia="cs-CZ"/>
        </w:rPr>
        <w:t>O vědomí</w:t>
      </w:r>
    </w:p>
    <w:p w:rsidR="00BD7B5D" w:rsidRPr="007103F2" w:rsidRDefault="00BD7B5D" w:rsidP="007103F2">
      <w:pPr>
        <w:shd w:val="clear" w:color="auto" w:fill="FFFFFF"/>
        <w:spacing w:after="75" w:line="312" w:lineRule="atLeast"/>
        <w:textAlignment w:val="baseline"/>
        <w:rPr>
          <w:rFonts w:asciiTheme="majorHAnsi" w:eastAsia="Times New Roman" w:hAnsiTheme="majorHAnsi" w:cs="Arial"/>
          <w:b/>
          <w:bCs/>
          <w:color w:val="1775B2"/>
          <w:sz w:val="28"/>
          <w:szCs w:val="28"/>
          <w:lang w:eastAsia="cs-CZ"/>
        </w:rPr>
      </w:pPr>
      <w:r w:rsidRPr="007103F2">
        <w:rPr>
          <w:rFonts w:asciiTheme="majorHAnsi" w:eastAsia="Times New Roman" w:hAnsiTheme="majorHAnsi" w:cs="Arial"/>
          <w:b/>
          <w:bCs/>
          <w:color w:val="1775B2"/>
          <w:sz w:val="28"/>
          <w:szCs w:val="28"/>
          <w:lang w:eastAsia="cs-CZ"/>
        </w:rPr>
        <w:t>Vyladění na společné vědomí</w:t>
      </w:r>
    </w:p>
    <w:p w:rsidR="00BD7B5D" w:rsidRPr="00453DA5" w:rsidRDefault="00BD7B5D" w:rsidP="00BD7B5D">
      <w:pPr>
        <w:shd w:val="clear" w:color="auto" w:fill="FFFFFF"/>
        <w:spacing w:after="0" w:line="312" w:lineRule="atLeast"/>
        <w:textAlignment w:val="baseline"/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</w:pPr>
      <w:r w:rsidRPr="00453DA5"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  <w:t>Pomocí bubnování metodou Drum Circle si zvýšíte hladinu energie a propojíte se s ostatními účastníky.</w:t>
      </w:r>
    </w:p>
    <w:p w:rsidR="00BD7B5D" w:rsidRPr="007103F2" w:rsidRDefault="00BD7B5D" w:rsidP="00BD7B5D">
      <w:pPr>
        <w:shd w:val="clear" w:color="auto" w:fill="FFFFFF"/>
        <w:spacing w:before="75" w:after="75" w:line="312" w:lineRule="atLeast"/>
        <w:textAlignment w:val="baseline"/>
        <w:rPr>
          <w:rFonts w:asciiTheme="majorHAnsi" w:eastAsia="Times New Roman" w:hAnsiTheme="majorHAnsi" w:cs="Arial"/>
          <w:b/>
          <w:bCs/>
          <w:color w:val="1775B2"/>
          <w:sz w:val="28"/>
          <w:szCs w:val="28"/>
          <w:lang w:eastAsia="cs-CZ"/>
        </w:rPr>
      </w:pPr>
      <w:r w:rsidRPr="007103F2">
        <w:rPr>
          <w:rFonts w:asciiTheme="majorHAnsi" w:eastAsia="Times New Roman" w:hAnsiTheme="majorHAnsi" w:cs="Arial"/>
          <w:b/>
          <w:bCs/>
          <w:color w:val="1775B2"/>
          <w:sz w:val="28"/>
          <w:szCs w:val="28"/>
          <w:lang w:eastAsia="cs-CZ"/>
        </w:rPr>
        <w:t>Příprava hranice</w:t>
      </w:r>
    </w:p>
    <w:p w:rsidR="00BD7B5D" w:rsidRPr="00453DA5" w:rsidRDefault="00BD7B5D" w:rsidP="00BD7B5D">
      <w:pPr>
        <w:shd w:val="clear" w:color="auto" w:fill="FFFFFF"/>
        <w:spacing w:after="0" w:line="312" w:lineRule="atLeast"/>
        <w:textAlignment w:val="baseline"/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</w:pPr>
      <w:r w:rsidRPr="00453DA5"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  <w:t>Stavění hranice pro přípravu uhlíků pomůže nastartovat procesy, které vedou k uvolnění strachů.</w:t>
      </w:r>
    </w:p>
    <w:p w:rsidR="00BD7B5D" w:rsidRPr="007103F2" w:rsidRDefault="00BD7B5D" w:rsidP="00BD7B5D">
      <w:pPr>
        <w:shd w:val="clear" w:color="auto" w:fill="FFFFFF"/>
        <w:spacing w:before="75" w:after="75" w:line="312" w:lineRule="atLeast"/>
        <w:textAlignment w:val="baseline"/>
        <w:rPr>
          <w:rFonts w:asciiTheme="majorHAnsi" w:eastAsia="Times New Roman" w:hAnsiTheme="majorHAnsi" w:cs="Arial"/>
          <w:b/>
          <w:bCs/>
          <w:color w:val="1775B2"/>
          <w:sz w:val="28"/>
          <w:szCs w:val="28"/>
          <w:lang w:eastAsia="cs-CZ"/>
        </w:rPr>
      </w:pPr>
      <w:r w:rsidRPr="007103F2">
        <w:rPr>
          <w:rFonts w:asciiTheme="majorHAnsi" w:eastAsia="Times New Roman" w:hAnsiTheme="majorHAnsi" w:cs="Arial"/>
          <w:b/>
          <w:bCs/>
          <w:color w:val="1775B2"/>
          <w:sz w:val="28"/>
          <w:szCs w:val="28"/>
          <w:lang w:eastAsia="cs-CZ"/>
        </w:rPr>
        <w:t>Formulace vizí a přání</w:t>
      </w:r>
    </w:p>
    <w:p w:rsidR="00BD7B5D" w:rsidRPr="00453DA5" w:rsidRDefault="00BD7B5D" w:rsidP="00BD7B5D">
      <w:pPr>
        <w:shd w:val="clear" w:color="auto" w:fill="FFFFFF"/>
        <w:spacing w:after="0" w:line="312" w:lineRule="atLeast"/>
        <w:textAlignment w:val="baseline"/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</w:pPr>
      <w:r w:rsidRPr="00453DA5"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  <w:t>Najdete a pojmenujete, co chcete svým přechodem v sobě překonat. Čeho se chcete v životě zbavit nebo naopak čeho chcete dosáhnout.</w:t>
      </w:r>
    </w:p>
    <w:p w:rsidR="00BD7B5D" w:rsidRPr="007103F2" w:rsidRDefault="00BD7B5D" w:rsidP="00BD7B5D">
      <w:pPr>
        <w:shd w:val="clear" w:color="auto" w:fill="FFFFFF"/>
        <w:spacing w:before="75" w:after="75" w:line="312" w:lineRule="atLeast"/>
        <w:textAlignment w:val="baseline"/>
        <w:rPr>
          <w:rFonts w:asciiTheme="majorHAnsi" w:eastAsia="Times New Roman" w:hAnsiTheme="majorHAnsi" w:cs="Arial"/>
          <w:b/>
          <w:bCs/>
          <w:color w:val="1775B2"/>
          <w:sz w:val="28"/>
          <w:szCs w:val="28"/>
          <w:lang w:eastAsia="cs-CZ"/>
        </w:rPr>
      </w:pPr>
      <w:r w:rsidRPr="007103F2">
        <w:rPr>
          <w:rFonts w:asciiTheme="majorHAnsi" w:eastAsia="Times New Roman" w:hAnsiTheme="majorHAnsi" w:cs="Arial"/>
          <w:b/>
          <w:bCs/>
          <w:color w:val="1775B2"/>
          <w:sz w:val="28"/>
          <w:szCs w:val="28"/>
          <w:lang w:eastAsia="cs-CZ"/>
        </w:rPr>
        <w:t>Praktická cvičení k nastartování skrytého potenciálu</w:t>
      </w:r>
    </w:p>
    <w:p w:rsidR="00BD7B5D" w:rsidRPr="00453DA5" w:rsidRDefault="00BD7B5D" w:rsidP="00BD7B5D">
      <w:pPr>
        <w:shd w:val="clear" w:color="auto" w:fill="FFFFFF"/>
        <w:spacing w:after="0" w:line="312" w:lineRule="atLeast"/>
        <w:textAlignment w:val="baseline"/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</w:pPr>
      <w:r w:rsidRPr="00453DA5"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  <w:t>Pomocí série aktivit, které se zdánlivě vymykají zdravému rozumu</w:t>
      </w:r>
      <w:r w:rsidR="00621073"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  <w:t>,</w:t>
      </w:r>
      <w:r w:rsidRPr="00453DA5"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  <w:t xml:space="preserve"> mobilizujete své skryté rezervy.</w:t>
      </w:r>
    </w:p>
    <w:p w:rsidR="00BD7B5D" w:rsidRPr="007103F2" w:rsidRDefault="00BD7B5D" w:rsidP="00BD7B5D">
      <w:pPr>
        <w:shd w:val="clear" w:color="auto" w:fill="FFFFFF"/>
        <w:spacing w:before="75" w:after="75" w:line="312" w:lineRule="atLeast"/>
        <w:textAlignment w:val="baseline"/>
        <w:rPr>
          <w:rFonts w:asciiTheme="majorHAnsi" w:eastAsia="Times New Roman" w:hAnsiTheme="majorHAnsi" w:cs="Arial"/>
          <w:b/>
          <w:bCs/>
          <w:color w:val="1775B2"/>
          <w:sz w:val="28"/>
          <w:szCs w:val="28"/>
          <w:lang w:eastAsia="cs-CZ"/>
        </w:rPr>
      </w:pPr>
      <w:r w:rsidRPr="007103F2">
        <w:rPr>
          <w:rFonts w:asciiTheme="majorHAnsi" w:eastAsia="Times New Roman" w:hAnsiTheme="majorHAnsi" w:cs="Arial"/>
          <w:b/>
          <w:bCs/>
          <w:color w:val="1775B2"/>
          <w:sz w:val="28"/>
          <w:szCs w:val="28"/>
          <w:lang w:eastAsia="cs-CZ"/>
        </w:rPr>
        <w:t>Příprava na samotný přechod</w:t>
      </w:r>
    </w:p>
    <w:p w:rsidR="00BD7B5D" w:rsidRPr="00453DA5" w:rsidRDefault="00BD7B5D" w:rsidP="00BD7B5D">
      <w:pPr>
        <w:shd w:val="clear" w:color="auto" w:fill="FFFFFF"/>
        <w:spacing w:after="0" w:line="312" w:lineRule="atLeast"/>
        <w:textAlignment w:val="baseline"/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</w:pPr>
      <w:r w:rsidRPr="00453DA5"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  <w:t>Zvyšování energie, sdílení, podpora. Příprava vlastního procesu přechodu a principů ukotvování zážitku.</w:t>
      </w:r>
    </w:p>
    <w:p w:rsidR="00BD7B5D" w:rsidRPr="007103F2" w:rsidRDefault="00BD7B5D" w:rsidP="00BD7B5D">
      <w:pPr>
        <w:shd w:val="clear" w:color="auto" w:fill="FFFFFF"/>
        <w:spacing w:before="75" w:after="75" w:line="312" w:lineRule="atLeast"/>
        <w:textAlignment w:val="baseline"/>
        <w:rPr>
          <w:rFonts w:asciiTheme="majorHAnsi" w:eastAsia="Times New Roman" w:hAnsiTheme="majorHAnsi" w:cs="Arial"/>
          <w:b/>
          <w:bCs/>
          <w:color w:val="1775B2"/>
          <w:sz w:val="28"/>
          <w:szCs w:val="28"/>
          <w:lang w:eastAsia="cs-CZ"/>
        </w:rPr>
      </w:pPr>
      <w:r w:rsidRPr="007103F2">
        <w:rPr>
          <w:rFonts w:asciiTheme="majorHAnsi" w:eastAsia="Times New Roman" w:hAnsiTheme="majorHAnsi" w:cs="Arial"/>
          <w:b/>
          <w:bCs/>
          <w:color w:val="1775B2"/>
          <w:sz w:val="28"/>
          <w:szCs w:val="28"/>
          <w:lang w:eastAsia="cs-CZ"/>
        </w:rPr>
        <w:t>Vlastní přechod oslava</w:t>
      </w:r>
    </w:p>
    <w:p w:rsidR="00C25C79" w:rsidRDefault="00621073" w:rsidP="00BD7B5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</w:pPr>
      <w:r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  <w:t>Přejdete přes pás žhavého. Aniž byste se</w:t>
      </w:r>
      <w:r w:rsidR="00BD7B5D" w:rsidRPr="00453DA5"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  <w:t xml:space="preserve"> popálili. Transformační zážitek oslavíte spolu s dalšími účastníky. Následuje rekapitulace celého principu procesu a jeho převedení do praktického živ</w:t>
      </w:r>
      <w:r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  <w:t>o</w:t>
      </w:r>
      <w:r w:rsidR="00BD7B5D" w:rsidRPr="00453DA5"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  <w:t>ta.</w:t>
      </w:r>
    </w:p>
    <w:p w:rsidR="00F94C52" w:rsidRDefault="00F94C52" w:rsidP="00BD7B5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</w:pPr>
    </w:p>
    <w:p w:rsidR="00F94C52" w:rsidRPr="00453DA5" w:rsidRDefault="00F94C52" w:rsidP="00BD7B5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7F7F7F" w:themeColor="text1" w:themeTint="80"/>
          <w:sz w:val="24"/>
          <w:szCs w:val="24"/>
          <w:lang w:eastAsia="cs-CZ"/>
        </w:rPr>
      </w:pPr>
    </w:p>
    <w:p w:rsidR="007103F2" w:rsidRPr="007103F2" w:rsidRDefault="00F94C52" w:rsidP="00F94C5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</w:pPr>
      <w:r>
        <w:rPr>
          <w:rFonts w:asciiTheme="majorHAnsi" w:hAnsiTheme="majorHAnsi" w:cs="Arial"/>
          <w:b/>
          <w:bCs/>
          <w:noProof/>
          <w:color w:val="181818"/>
          <w:sz w:val="42"/>
          <w:szCs w:val="42"/>
          <w:lang w:eastAsia="cs-CZ"/>
        </w:rPr>
        <w:drawing>
          <wp:inline distT="0" distB="0" distL="0" distR="0">
            <wp:extent cx="5868000" cy="3864059"/>
            <wp:effectExtent l="19050" t="0" r="0" b="0"/>
            <wp:docPr id="9" name="obrázek 11" descr="C:\Users\Admin\Desktop\foto\DSC_02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foto\DSC_020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386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3F2" w:rsidRPr="007103F2" w:rsidSect="00F94C5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C20"/>
    <w:multiLevelType w:val="multilevel"/>
    <w:tmpl w:val="6A9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67718"/>
    <w:multiLevelType w:val="multilevel"/>
    <w:tmpl w:val="5B3A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379F"/>
    <w:rsid w:val="00453DA5"/>
    <w:rsid w:val="004A7842"/>
    <w:rsid w:val="00621073"/>
    <w:rsid w:val="006729EF"/>
    <w:rsid w:val="007103F2"/>
    <w:rsid w:val="00793E08"/>
    <w:rsid w:val="00BD75BF"/>
    <w:rsid w:val="00BD7B5D"/>
    <w:rsid w:val="00C06EBF"/>
    <w:rsid w:val="00C25C79"/>
    <w:rsid w:val="00CB074D"/>
    <w:rsid w:val="00D31444"/>
    <w:rsid w:val="00E9183C"/>
    <w:rsid w:val="00F94C52"/>
    <w:rsid w:val="00FC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C79"/>
  </w:style>
  <w:style w:type="paragraph" w:styleId="Nadpis2">
    <w:name w:val="heading 2"/>
    <w:basedOn w:val="Normln"/>
    <w:link w:val="Nadpis2Char"/>
    <w:uiPriority w:val="9"/>
    <w:qFormat/>
    <w:rsid w:val="00FC3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37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379F"/>
    <w:rPr>
      <w:b/>
      <w:bCs/>
    </w:rPr>
  </w:style>
  <w:style w:type="paragraph" w:customStyle="1" w:styleId="heading">
    <w:name w:val="heading"/>
    <w:basedOn w:val="Normln"/>
    <w:rsid w:val="00FC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ep-graphic-style-2-number">
    <w:name w:val="step-graphic-style-2-number"/>
    <w:basedOn w:val="Standardnpsmoodstavce"/>
    <w:rsid w:val="00FC379F"/>
  </w:style>
  <w:style w:type="paragraph" w:styleId="Textbubliny">
    <w:name w:val="Balloon Text"/>
    <w:basedOn w:val="Normln"/>
    <w:link w:val="TextbublinyChar"/>
    <w:uiPriority w:val="99"/>
    <w:semiHidden/>
    <w:unhideWhenUsed/>
    <w:rsid w:val="0079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E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93E08"/>
  </w:style>
  <w:style w:type="character" w:styleId="Hypertextovodkaz">
    <w:name w:val="Hyperlink"/>
    <w:basedOn w:val="Standardnpsmoodstavce"/>
    <w:uiPriority w:val="99"/>
    <w:semiHidden/>
    <w:unhideWhenUsed/>
    <w:rsid w:val="00BD7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735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4736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6740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5668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220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4777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239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2677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9602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1640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921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2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4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55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7490">
          <w:marLeft w:val="0"/>
          <w:marRight w:val="29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195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623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739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1287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414460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179117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553135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291201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77242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0225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01972">
          <w:marLeft w:val="1200"/>
          <w:marRight w:val="3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4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5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2016-07-20T19:26:00Z</cp:lastPrinted>
  <dcterms:created xsi:type="dcterms:W3CDTF">2016-07-20T17:14:00Z</dcterms:created>
  <dcterms:modified xsi:type="dcterms:W3CDTF">2016-09-08T18:23:00Z</dcterms:modified>
</cp:coreProperties>
</file>