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600"/>
        <w:gridCol w:w="1007"/>
        <w:gridCol w:w="960"/>
        <w:gridCol w:w="1240"/>
      </w:tblGrid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505786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noProof/>
                <w:lang w:eastAsia="cs-CZ"/>
              </w:rPr>
              <w:t xml:space="preserve">   </w:t>
            </w:r>
            <w:r w:rsidR="005B1062" w:rsidRPr="00745D41">
              <w:rPr>
                <w:i/>
              </w:rPr>
              <w:t xml:space="preserve">  </w:t>
            </w:r>
            <w:r w:rsidR="00221072"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Plot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jed. 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</w:t>
            </w:r>
          </w:p>
        </w:tc>
        <w:bookmarkStart w:id="0" w:name="_GoBack"/>
        <w:bookmarkEnd w:id="0"/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výkopy v hornině tř. III, šíře 0,4 m, hloubky 0,8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dovoz a odvoz bagru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podsyp základů štěrkopískem tl. 10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 do základů, šíře 0,4 m, hloubky 0,5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betonáž základů plotu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vyrovnání podkladu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základy z tvarovek ztraceného bednění tl.30, beton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izolace proti zemní vlhkosti stěrková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vyzdívka podezdívky  výšky 0,4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vyzdívka sloupků z betonových tvárnic š.20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vyzdívka sloupků z betonových tvárnic š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betonáž tvarovek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výplňový beton do tvarovek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tvarovka KBF 20-7 A přírodní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tvarovka KBF 20 -7AP přírodní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tvarovka KBF 30 - 7 A přírodní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betonářská výztuž V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betonářská výztuž V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silikon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flexibilní mrazuvzdorné lepidlo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stříška průběžná šíře 20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stříška průběžná šíře 30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montáž stříšek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plotové pole DUOFUSE antracit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montáž plovového pole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ostatní rozpočtové náklady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doprava materiálu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Pletivový plot s podhrabovou deskou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jed. 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</w:t>
            </w: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sloupek pr .38, délka 2100, šedý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vzpěra pr. 38, délka 1500 , šedý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Pletivo Prima, PVC, šedé, výška 125 cm, 25m bal.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napínací strojky , šedé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vázací drát, barevný, 50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drát PVC napínací, 52 m, šedý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drát PVC napínací, 78 m, šedý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hloubení jam pro sloupky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betonáž sloupků a vpěr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napnutí napínacího drátu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podhrabová deska 2450x300x50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montáž podhrabových desek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držák vzpěry na PD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držák PD průběžný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>držák PD koncový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přiháčkování pletiva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montáž pletiva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 B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ostatní rozpočtové náklady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Terasa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jed. 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</w:t>
            </w: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odkopávky hl. 30 cm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výkop děr pro pergolu 0,4 x0,4 x0,7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betonáž děr pro pergolu, včetně betonu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vodorovné přemístění výkopku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odvoz zeminy,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suti na skládku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hutnění podkladu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kamenivo 8-16 tl. 20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položení dlažby včetně podkladní vrstvy 2-4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dlažba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obrubník zahradní s betonovou opěrkou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skládání HR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doprava materiálu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Chodník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jed. 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</w:t>
            </w: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odkopávky hl. 25 cm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vodorovné přemístění výkopku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hutnění podkladu a dlažby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podkladní vrstvy ze štěrku 8-16 tl. 15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položení dlažby včetně podkladní vrstvy 4-8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příplatek za dořez dlažby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dlažba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obrubník zahradní s betonovou opěrkou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obrubník zahradní s betonovou opěrkou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ostatní rozpočtové náklady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skládání HR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doprava materiálu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Parkovací stání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jed. 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</w:t>
            </w: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odkopávky 40 cm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výkop děr pro pergolu 0,4 x0,4 x0,7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betonáž děr pro pergolu, včetně betonu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vodorovné přemístění výkopku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hutnění podkladu a dlažby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vrstva z drceného kameniva 16-32 , tl 20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betonové lože, tl. 15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položení dlažby včetně podkladní vrstvy 4-8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příplatek za dořez dlažby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dlažba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</w:t>
            </w: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obrubník chodníkový s betonovou opěrkou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obrubník zahradní s betonovou opěrkou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ostatní rozpočtové náklady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skládání HR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doprava materiálu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CCCCC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30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Popis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lang w:eastAsia="cs-CZ"/>
              </w:rPr>
              <w:t>Plot betonový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lang w:eastAsia="cs-CZ"/>
              </w:rPr>
              <w:t>Plot pletivový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lang w:eastAsia="cs-CZ"/>
              </w:rPr>
              <w:t>Terasa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lang w:eastAsia="cs-CZ"/>
              </w:rPr>
              <w:t>Chodník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i/>
                <w:iCs/>
                <w:lang w:eastAsia="cs-CZ"/>
              </w:rPr>
              <w:t>Parkovací stání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28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Celkem bez DPH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072" w:rsidRPr="00221072" w:rsidTr="004E2774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2107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Celkem s DPH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221072" w:rsidRPr="00221072" w:rsidRDefault="00221072" w:rsidP="002210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72" w:rsidRPr="00221072" w:rsidRDefault="00221072" w:rsidP="0022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21072" w:rsidRPr="00221072" w:rsidRDefault="00221072" w:rsidP="00D27C56">
      <w:pPr>
        <w:spacing w:line="240" w:lineRule="auto"/>
        <w:rPr>
          <w:rFonts w:ascii="Arial" w:hAnsi="Arial" w:cs="Arial"/>
          <w:i/>
        </w:rPr>
      </w:pPr>
    </w:p>
    <w:p w:rsidR="00505786" w:rsidRDefault="00505786" w:rsidP="00D27C56">
      <w:pPr>
        <w:spacing w:line="240" w:lineRule="auto"/>
        <w:rPr>
          <w:rFonts w:ascii="Arial" w:hAnsi="Arial" w:cs="Arial"/>
          <w:b/>
          <w:i/>
        </w:rPr>
      </w:pPr>
    </w:p>
    <w:p w:rsidR="005E73D7" w:rsidRPr="00637F84" w:rsidRDefault="005E73D7" w:rsidP="005E7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6489" w:rsidRPr="00637F84" w:rsidRDefault="00BD6489" w:rsidP="00BD64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7F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D6489" w:rsidRDefault="00BD6489">
      <w:r>
        <w:t xml:space="preserve">                                                                                                                                </w:t>
      </w:r>
    </w:p>
    <w:p w:rsidR="00A35DCD" w:rsidRPr="00A35DCD" w:rsidRDefault="00A35DCD">
      <w:pPr>
        <w:rPr>
          <w:i/>
          <w:sz w:val="24"/>
          <w:szCs w:val="24"/>
        </w:rPr>
      </w:pPr>
    </w:p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34475E" w:rsidRDefault="0034475E"/>
    <w:p w:rsidR="005B1062" w:rsidRDefault="005B1062"/>
    <w:sectPr w:rsidR="005B10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49" w:rsidRDefault="00AE3349">
      <w:pPr>
        <w:spacing w:after="0" w:line="240" w:lineRule="auto"/>
      </w:pPr>
      <w:r>
        <w:separator/>
      </w:r>
    </w:p>
  </w:endnote>
  <w:endnote w:type="continuationSeparator" w:id="0">
    <w:p w:rsidR="00AE3349" w:rsidRDefault="00AE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1" w:rsidRDefault="005953A1">
    <w:pPr>
      <w:pStyle w:val="Zpat"/>
    </w:pPr>
  </w:p>
  <w:p w:rsidR="0034475E" w:rsidRPr="006D1A77" w:rsidRDefault="0034475E" w:rsidP="006D1A77">
    <w:pPr>
      <w:pStyle w:val="Zpat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49" w:rsidRDefault="00AE3349">
      <w:pPr>
        <w:spacing w:after="0" w:line="240" w:lineRule="auto"/>
      </w:pPr>
      <w:r>
        <w:separator/>
      </w:r>
    </w:p>
  </w:footnote>
  <w:footnote w:type="continuationSeparator" w:id="0">
    <w:p w:rsidR="00AE3349" w:rsidRDefault="00AE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D"/>
    <w:rsid w:val="000733D6"/>
    <w:rsid w:val="000C4D9F"/>
    <w:rsid w:val="000E1F3F"/>
    <w:rsid w:val="00111F76"/>
    <w:rsid w:val="0012605F"/>
    <w:rsid w:val="001A4277"/>
    <w:rsid w:val="001E1343"/>
    <w:rsid w:val="001F1206"/>
    <w:rsid w:val="00210008"/>
    <w:rsid w:val="00221072"/>
    <w:rsid w:val="00221FA6"/>
    <w:rsid w:val="002375A0"/>
    <w:rsid w:val="002854C8"/>
    <w:rsid w:val="0029085C"/>
    <w:rsid w:val="002D7E9A"/>
    <w:rsid w:val="002E106C"/>
    <w:rsid w:val="002E4BC8"/>
    <w:rsid w:val="00316FE9"/>
    <w:rsid w:val="00327611"/>
    <w:rsid w:val="00335AA8"/>
    <w:rsid w:val="0034475E"/>
    <w:rsid w:val="003B74A2"/>
    <w:rsid w:val="003E6EED"/>
    <w:rsid w:val="003F2921"/>
    <w:rsid w:val="003F4998"/>
    <w:rsid w:val="004362A6"/>
    <w:rsid w:val="004451C4"/>
    <w:rsid w:val="004977C2"/>
    <w:rsid w:val="004A3BFC"/>
    <w:rsid w:val="004B332C"/>
    <w:rsid w:val="004B76AF"/>
    <w:rsid w:val="004E2774"/>
    <w:rsid w:val="004E62EA"/>
    <w:rsid w:val="00505786"/>
    <w:rsid w:val="00514627"/>
    <w:rsid w:val="00521322"/>
    <w:rsid w:val="005249B4"/>
    <w:rsid w:val="0052568A"/>
    <w:rsid w:val="00532CA6"/>
    <w:rsid w:val="00546001"/>
    <w:rsid w:val="00565F9F"/>
    <w:rsid w:val="005913E3"/>
    <w:rsid w:val="005953A1"/>
    <w:rsid w:val="005B1062"/>
    <w:rsid w:val="005D3CD4"/>
    <w:rsid w:val="005E73D7"/>
    <w:rsid w:val="005F72D2"/>
    <w:rsid w:val="00605759"/>
    <w:rsid w:val="00637F84"/>
    <w:rsid w:val="0064125E"/>
    <w:rsid w:val="00655294"/>
    <w:rsid w:val="006B43F4"/>
    <w:rsid w:val="006C5B30"/>
    <w:rsid w:val="006D1A77"/>
    <w:rsid w:val="006D61ED"/>
    <w:rsid w:val="006F540E"/>
    <w:rsid w:val="00745D41"/>
    <w:rsid w:val="0080548D"/>
    <w:rsid w:val="00844205"/>
    <w:rsid w:val="00917DCB"/>
    <w:rsid w:val="0094760F"/>
    <w:rsid w:val="00954BC6"/>
    <w:rsid w:val="009732E0"/>
    <w:rsid w:val="00992295"/>
    <w:rsid w:val="009E3A02"/>
    <w:rsid w:val="009F54DD"/>
    <w:rsid w:val="00A00AFE"/>
    <w:rsid w:val="00A35DCD"/>
    <w:rsid w:val="00AC1D82"/>
    <w:rsid w:val="00AE3349"/>
    <w:rsid w:val="00B141F7"/>
    <w:rsid w:val="00B174F7"/>
    <w:rsid w:val="00B36056"/>
    <w:rsid w:val="00BA2505"/>
    <w:rsid w:val="00BD6489"/>
    <w:rsid w:val="00C26297"/>
    <w:rsid w:val="00C96F4E"/>
    <w:rsid w:val="00CC3D86"/>
    <w:rsid w:val="00CC6E97"/>
    <w:rsid w:val="00D24AAC"/>
    <w:rsid w:val="00D27C56"/>
    <w:rsid w:val="00DA229D"/>
    <w:rsid w:val="00E05EB5"/>
    <w:rsid w:val="00E62669"/>
    <w:rsid w:val="00E80309"/>
    <w:rsid w:val="00ED0987"/>
    <w:rsid w:val="00EF3875"/>
    <w:rsid w:val="00F259B2"/>
    <w:rsid w:val="00FC666D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95B17-3CF0-4CB8-82A9-7CD948C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4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5D41"/>
    <w:rPr>
      <w:i/>
      <w:iCs/>
    </w:rPr>
  </w:style>
  <w:style w:type="character" w:styleId="Siln">
    <w:name w:val="Strong"/>
    <w:basedOn w:val="Standardnpsmoodstavce"/>
    <w:uiPriority w:val="22"/>
    <w:qFormat/>
    <w:rsid w:val="00745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1660-871C-4BBF-BF54-C9424FD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Lenka Neumanová</cp:lastModifiedBy>
  <cp:revision>3</cp:revision>
  <cp:lastPrinted>2014-07-08T16:59:00Z</cp:lastPrinted>
  <dcterms:created xsi:type="dcterms:W3CDTF">2017-08-02T06:32:00Z</dcterms:created>
  <dcterms:modified xsi:type="dcterms:W3CDTF">2017-08-02T06:33:00Z</dcterms:modified>
</cp:coreProperties>
</file>