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A04" w:rsidRDefault="00B553BC" w:rsidP="00565A04">
      <w:pPr>
        <w:rPr>
          <w:u w:val="single"/>
        </w:rPr>
      </w:pPr>
      <w:r w:rsidRPr="00B553BC">
        <w:rPr>
          <w:u w:val="single"/>
        </w:rPr>
        <w:t>5. Jednoduchý technický popis uskutočňovania stavby:</w:t>
      </w:r>
    </w:p>
    <w:p w:rsidR="00E369C1" w:rsidRDefault="00E369C1" w:rsidP="00E369C1">
      <w:pPr>
        <w:jc w:val="both"/>
      </w:pPr>
      <w:r>
        <w:t xml:space="preserve">Hlavné vstupy do zóny sú cez spevnené plochy betónovými dlažobnými kockami </w:t>
      </w:r>
      <w:proofErr w:type="spellStart"/>
      <w:r>
        <w:t>Premac</w:t>
      </w:r>
      <w:proofErr w:type="spellEnd"/>
      <w:r>
        <w:t xml:space="preserve"> Korzo, z juhozápadnej a severozápadnej strany.</w:t>
      </w:r>
      <w:bookmarkStart w:id="0" w:name="_GoBack"/>
      <w:bookmarkEnd w:id="0"/>
      <w:r>
        <w:br/>
        <w:t>Architektonická koncepcia oddychovej zóny spočíva vo vytvoren</w:t>
      </w:r>
      <w:r w:rsidR="00070C8C">
        <w:t xml:space="preserve">í zaujímavého hravého priestoru, </w:t>
      </w:r>
      <w:r>
        <w:t>vytvarovaného rôznorodým umiestnením tvarovo podobných, ale v bočnej perforácii odlišných altánkov, ktorými by sa docielila možnosť využitia exteriérovej zóny v rôznom počasí. Niektoré altánky sú viac kryté, iné zase otvorené vertikálnymi lamelami</w:t>
      </w:r>
      <w:r w:rsidR="00070C8C">
        <w:t>, cez ktoré voľ</w:t>
      </w:r>
      <w:r>
        <w:t xml:space="preserve">ne prúdi </w:t>
      </w:r>
      <w:r w:rsidR="00070C8C">
        <w:t>vzduch, či doplnené plnou priehľ</w:t>
      </w:r>
      <w:r>
        <w:t xml:space="preserve">adnou </w:t>
      </w:r>
      <w:proofErr w:type="spellStart"/>
      <w:r>
        <w:t>polykarbonátovou</w:t>
      </w:r>
      <w:proofErr w:type="spellEnd"/>
      <w:r>
        <w:t xml:space="preserve"> platňou, ktorá bráni pred vetrom, ale </w:t>
      </w:r>
      <w:proofErr w:type="spellStart"/>
      <w:r>
        <w:t>prepúšta</w:t>
      </w:r>
      <w:proofErr w:type="spellEnd"/>
      <w:r>
        <w:t xml:space="preserve"> slnečné svetlo. Niektoré altánky majú otvárateľné steny, čím sa môže ich efektívne využitie prispôsobiť konkrétnemu stavu počasia. Altánky sú rozmiestnené v strede zóny</w:t>
      </w:r>
      <w:r w:rsidR="00BC6A9D">
        <w:t xml:space="preserve"> </w:t>
      </w:r>
      <w:r w:rsidR="00070C8C">
        <w:t>a sú</w:t>
      </w:r>
      <w:r>
        <w:t xml:space="preserve"> obklopené hustou zeleňou stromov a krovín. Zoskupenie altánkov vytvára malý urbanizmus s pešími korzami, námestím a zelenými átriami, na ktoré sú orientované jednotlivé otvorené strany altánkov. </w:t>
      </w:r>
      <w:r>
        <w:br/>
        <w:t xml:space="preserve">Realizácia spevnených plôch by sa začala skrývkou ornice, ktorá by sa použila na spätné násypy, resp. na prípadné vytvarovanie bočných zelených valov na okraji predmetnej zóny. Betónové dlažobné kocky by sa ukladali do dlažobného lôžka zhotovenom na dvoch vrstvách </w:t>
      </w:r>
      <w:proofErr w:type="spellStart"/>
      <w:r>
        <w:t>zhutného</w:t>
      </w:r>
      <w:proofErr w:type="spellEnd"/>
      <w:r>
        <w:t xml:space="preserve"> štrkového lôžka rôznej frakcie. Odvodnenie spevnených plôch by bolo pomocou vyspádovania zemnej pláne v 2 </w:t>
      </w:r>
      <w:proofErr w:type="spellStart"/>
      <w:r>
        <w:t>az</w:t>
      </w:r>
      <w:proofErr w:type="spellEnd"/>
      <w:r>
        <w:t xml:space="preserve"> 3%-</w:t>
      </w:r>
      <w:proofErr w:type="spellStart"/>
      <w:r>
        <w:t>no</w:t>
      </w:r>
      <w:r w:rsidR="00070C8C">
        <w:t>m</w:t>
      </w:r>
      <w:proofErr w:type="spellEnd"/>
      <w:r w:rsidR="00070C8C">
        <w:t xml:space="preserve"> priečnom, resp. 0.5%-</w:t>
      </w:r>
      <w:proofErr w:type="spellStart"/>
      <w:r w:rsidR="00070C8C">
        <w:t>nom</w:t>
      </w:r>
      <w:proofErr w:type="spellEnd"/>
      <w:r w:rsidR="00070C8C">
        <w:t xml:space="preserve"> pozdĺ</w:t>
      </w:r>
      <w:r>
        <w:t>žnom spáde na okolitý nespevnený terén.</w:t>
      </w:r>
    </w:p>
    <w:p w:rsidR="00D7568C" w:rsidRDefault="00D7568C"/>
    <w:sectPr w:rsidR="00D7568C" w:rsidSect="002731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8C"/>
    <w:rsid w:val="00070C8C"/>
    <w:rsid w:val="001123C5"/>
    <w:rsid w:val="00180ABD"/>
    <w:rsid w:val="00197F7D"/>
    <w:rsid w:val="00270811"/>
    <w:rsid w:val="002731EE"/>
    <w:rsid w:val="00344ED1"/>
    <w:rsid w:val="003B145D"/>
    <w:rsid w:val="003E0B97"/>
    <w:rsid w:val="004669B3"/>
    <w:rsid w:val="00467B87"/>
    <w:rsid w:val="004C3274"/>
    <w:rsid w:val="00565A04"/>
    <w:rsid w:val="00567254"/>
    <w:rsid w:val="0056794C"/>
    <w:rsid w:val="005C5765"/>
    <w:rsid w:val="00621E9D"/>
    <w:rsid w:val="006D4004"/>
    <w:rsid w:val="006E6747"/>
    <w:rsid w:val="00926E90"/>
    <w:rsid w:val="00933C2B"/>
    <w:rsid w:val="00951362"/>
    <w:rsid w:val="00985F8F"/>
    <w:rsid w:val="009C47B1"/>
    <w:rsid w:val="009E7E5D"/>
    <w:rsid w:val="00B04994"/>
    <w:rsid w:val="00B553BC"/>
    <w:rsid w:val="00BC6A9D"/>
    <w:rsid w:val="00C727FC"/>
    <w:rsid w:val="00D21E26"/>
    <w:rsid w:val="00D52F24"/>
    <w:rsid w:val="00D7568C"/>
    <w:rsid w:val="00E01BA0"/>
    <w:rsid w:val="00E20A7D"/>
    <w:rsid w:val="00E232A6"/>
    <w:rsid w:val="00E31296"/>
    <w:rsid w:val="00E369C1"/>
    <w:rsid w:val="00FC5127"/>
    <w:rsid w:val="00FD60A7"/>
    <w:rsid w:val="00FF7E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E298C4-8FEB-4E01-BE5A-8B7363C3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731E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t">
    <w:name w:val="st"/>
    <w:basedOn w:val="Predvolenpsmoodseku"/>
    <w:rsid w:val="00D7568C"/>
  </w:style>
  <w:style w:type="character" w:customStyle="1" w:styleId="hoenzb">
    <w:name w:val="hoenzb"/>
    <w:basedOn w:val="Predvolenpsmoodseku"/>
    <w:rsid w:val="00FD60A7"/>
  </w:style>
  <w:style w:type="character" w:styleId="Siln">
    <w:name w:val="Strong"/>
    <w:basedOn w:val="Predvolenpsmoodseku"/>
    <w:uiPriority w:val="22"/>
    <w:qFormat/>
    <w:rsid w:val="00FD60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1260</Characters>
  <Application>Microsoft Office Word</Application>
  <DocSecurity>0</DocSecurity>
  <Lines>10</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SF5</dc:creator>
  <cp:lastModifiedBy>Používateľ systému Windows</cp:lastModifiedBy>
  <cp:revision>4</cp:revision>
  <cp:lastPrinted>2014-08-19T21:22:00Z</cp:lastPrinted>
  <dcterms:created xsi:type="dcterms:W3CDTF">2017-07-07T07:32:00Z</dcterms:created>
  <dcterms:modified xsi:type="dcterms:W3CDTF">2017-07-07T07:33:00Z</dcterms:modified>
</cp:coreProperties>
</file>